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pStyle w:val="4"/>
        <w:kinsoku w:val="0"/>
        <w:overflowPunct w:val="0"/>
        <w:spacing w:before="5"/>
        <w:ind w:left="382" w:leftChars="0" w:hanging="382" w:hangingChars="127"/>
        <w:jc w:val="center"/>
        <w:rPr>
          <w:rFonts w:cs="方正小标宋简体" w:asciiTheme="majorEastAsia" w:hAnsiTheme="majorEastAsia" w:eastAsiaTheme="majorEastAsia"/>
          <w:b/>
          <w:bCs/>
          <w:color w:val="231F20"/>
          <w:sz w:val="30"/>
          <w:szCs w:val="30"/>
        </w:rPr>
      </w:pP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深圳市技能人才引进紧缺职业目录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  <w:lang w:eastAsia="zh-CN"/>
        </w:rPr>
        <w:t>职业工种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（职业资格类）（</w:t>
      </w:r>
      <w:r>
        <w:rPr>
          <w:rFonts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2017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年）</w:t>
      </w:r>
    </w:p>
    <w:p>
      <w:pPr>
        <w:pStyle w:val="4"/>
        <w:kinsoku w:val="0"/>
        <w:overflowPunct w:val="0"/>
        <w:spacing w:before="4"/>
        <w:ind w:left="0"/>
        <w:rPr>
          <w:rFonts w:ascii="方正小标宋简体" w:eastAsia="方正小标宋简体" w:cs="方正小标宋简体"/>
          <w:sz w:val="11"/>
          <w:szCs w:val="11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46"/>
        <w:gridCol w:w="4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03-048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制冷设备维修工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03-126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服装设计定制工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03-804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眼镜定配工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03-805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中央空调系统操作员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09-015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钳工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09-018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车工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09-019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09-024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电切削工（电火花机操作工）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4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09-024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电切削工（线切割机操作工）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09-030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09-033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4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电焊工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09-037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4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无损检测员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09-041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5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加工中心操作工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09-801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5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数控铣床操作工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09-802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数控车床工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09-803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数控机床装调维修工（电气）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1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11-004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燃料集控值班员（电力）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1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258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11-006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8"/>
              <w:ind w:left="156" w:right="147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卸储煤设备检修工（电力）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8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8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11-007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47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输煤机械检修工（电力）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8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7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11-008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4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燃料化验员（电力）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7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11-011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4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电厂水处理值班员（电力）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11-016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4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锅炉运行值班员（电力）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11-017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4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锅炉本体检修工（电力）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6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11-018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锅炉辅机检修工（电力）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6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5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11-025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汽轮机运行值班员（电力）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5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5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11-026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汽轮机本体检修工（电力）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5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4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11-029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5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汽轮机辅机检修工（电力）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4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4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11-032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5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电气值班员（电力）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14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29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253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11-034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49"/>
              <w:ind w:left="154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集控值班员（电力）</w:t>
            </w:r>
          </w:p>
        </w:tc>
      </w:tr>
    </w:tbl>
    <w:p>
      <w:pPr>
        <w:rPr>
          <w:rFonts w:ascii="方正小标宋简体" w:eastAsia="方正小标宋简体" w:cs="方正小标宋简体"/>
          <w:sz w:val="11"/>
          <w:szCs w:val="11"/>
        </w:rPr>
      </w:pPr>
    </w:p>
    <w:p>
      <w:pPr>
        <w:pStyle w:val="2"/>
        <w:rPr>
          <w:rFonts w:ascii="方正小标宋简体" w:eastAsia="方正小标宋简体" w:cs="方正小标宋简体"/>
          <w:sz w:val="11"/>
          <w:szCs w:val="11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46"/>
        <w:gridCol w:w="4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23" w:leftChars="0" w:right="109" w:rightChars="0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262" w:leftChars="0" w:right="249" w:rightChars="0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56" w:leftChars="0" w:right="143" w:rightChars="0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49"/>
              <w:ind w:left="113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49"/>
              <w:ind w:left="253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11-035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49"/>
              <w:ind w:left="154" w:leftChars="0" w:right="150" w:rightChars="0"/>
              <w:jc w:val="center"/>
              <w:rPr>
                <w:rFonts w:hint="eastAsia"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电机检修工（电力）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11-036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热工仪表检修工（电力）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6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11-037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4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热工自动装置检修工（电力）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6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11-038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4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热工程控保护工（电力）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11-055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5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变电检修工（电力）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11-057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5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电气试验工（电力）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11-059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继电保护工（电力）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13-015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测量放线工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13-036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电梯安装维修工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39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8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13-054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7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净水工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8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8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13-055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7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水质检验工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8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7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13-107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燃气具安装维修工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7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13-108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管工（燃气管网工）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13-213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精细木工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13-214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家具手工木工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6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17-381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服装裁剪工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6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5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17-382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服装缝纫工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5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5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18-379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贵金属首饰手工制作工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5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4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18-400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5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塑料注塑工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4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49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4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18-807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5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钟（表）成品装配工（手表装配工）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4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3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20-001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4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汽车驾驶员（</w:t>
            </w:r>
            <w:r>
              <w:rPr>
                <w:color w:val="231F20"/>
                <w:sz w:val="22"/>
                <w:szCs w:val="22"/>
              </w:rPr>
              <w:t>A</w:t>
            </w:r>
            <w:r>
              <w:rPr>
                <w:rFonts w:hint="eastAsia"/>
                <w:color w:val="231F20"/>
                <w:sz w:val="22"/>
                <w:szCs w:val="22"/>
              </w:rPr>
              <w:t>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3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3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20-017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4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汽车维修工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3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20-021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3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汽车维修电工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3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20-022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3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汽车维修漆工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20-024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2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汽车维修钣金工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21-051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2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光通信机务员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21-057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2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用户通信终端维修员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29-007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1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电脑照排工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30-029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1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化学检验工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59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4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30-242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0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食品检验工（糖果糕点检验）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0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4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30-243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0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食品检验工（乳及乳制品检验）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09" w:leftChars="0" w:right="109" w:rightChars="0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49" w:leftChars="0" w:right="249" w:rightChars="0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30-245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0" w:leftChars="0" w:right="150" w:rightChars="0"/>
              <w:jc w:val="center"/>
              <w:rPr>
                <w:rFonts w:hint="eastAsia"/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食品检验工（啤酒检验）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09" w:leftChars="0" w:right="109" w:rightChars="0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49" w:leftChars="0" w:right="249" w:rightChars="0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33-089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0" w:leftChars="0" w:right="150" w:rightChars="0"/>
              <w:jc w:val="center"/>
              <w:rPr>
                <w:rFonts w:hint="eastAsia"/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微生物检定工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09" w:leftChars="0" w:right="109" w:rightChars="0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49" w:leftChars="0" w:right="249" w:rightChars="0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33-199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0" w:leftChars="0" w:right="150" w:rightChars="0"/>
              <w:jc w:val="center"/>
              <w:rPr>
                <w:rFonts w:hint="eastAsia"/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药物制剂工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2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26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34-006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56" w:right="143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中药调剂员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2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26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36-007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56" w:right="144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电子仪器仪表检定修理工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2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26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36-018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56" w:right="144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家用电子产品维修工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2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36-064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56" w:right="145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程控交换机调试工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36-322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56" w:right="145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电子元器件检验员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69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26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36-805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1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激光机装调工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2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37-002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船体冷加工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9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37-010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6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船舶电工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9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8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37-051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7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船舶焊工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8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8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37-052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7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船舶铆工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8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7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37-053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船舶起重工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7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40-036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输气工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46-006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中式烹调师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7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46-008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4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中式面点师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6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6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46-101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出租汽车驾驶员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6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79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5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46-204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可编程序控制系统设计师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5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5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46-211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6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智能楼宇管理师（助理智能楼宇管理师）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5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4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46-224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5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数控程序员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4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4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46-227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5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口腔修复工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4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3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46-242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4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安全防范系统安装维护员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3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3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42-805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4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电机检修工（核电）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3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42-806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3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变电检修工（核电）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3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42-807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3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电气试验工（核电）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2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42-808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2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继电保护工（核电）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2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42-809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2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热工仪表检修工（核电）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1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89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251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42-810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2"/>
              <w:ind w:left="152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热工自动装置检修工（核电）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3"/>
              <w:ind w:left="111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3"/>
              <w:ind w:left="25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42-811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3"/>
              <w:ind w:left="151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热工程控保护工（核电）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3"/>
              <w:ind w:left="110" w:right="109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3"/>
              <w:ind w:left="250" w:right="249"/>
              <w:jc w:val="center"/>
              <w:rPr>
                <w:color w:val="231F20"/>
                <w:w w:val="115"/>
                <w:sz w:val="22"/>
                <w:szCs w:val="22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42-812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53"/>
              <w:ind w:left="151" w:right="15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汽轮机本体检修工（核电）</w:t>
            </w:r>
          </w:p>
        </w:tc>
      </w:tr>
    </w:tbl>
    <w:p>
      <w:pPr>
        <w:pStyle w:val="3"/>
      </w:pPr>
    </w:p>
    <w:p/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46"/>
        <w:gridCol w:w="4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10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24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42-813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50" w:leftChars="0" w:right="150" w:rightChars="0"/>
              <w:jc w:val="center"/>
              <w:rPr>
                <w:rFonts w:hint="eastAsia"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汽轮机调速系统检修工（核电）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09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24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42-815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50" w:leftChars="0" w:right="150" w:rightChars="0"/>
              <w:jc w:val="center"/>
              <w:rPr>
                <w:rFonts w:hint="eastAsia"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柴油机检修工（核电）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09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24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90-034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50" w:leftChars="0" w:right="150" w:rightChars="0"/>
              <w:jc w:val="center"/>
              <w:rPr>
                <w:rFonts w:hint="eastAsia"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三维</w:t>
            </w:r>
            <w:r>
              <w:rPr>
                <w:color w:val="231F20"/>
                <w:sz w:val="22"/>
                <w:szCs w:val="22"/>
              </w:rPr>
              <w:t>CAD</w:t>
            </w:r>
            <w:r>
              <w:rPr>
                <w:rFonts w:hint="eastAsia"/>
                <w:color w:val="231F20"/>
                <w:sz w:val="22"/>
                <w:szCs w:val="22"/>
              </w:rPr>
              <w:t>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09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24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90-037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50" w:leftChars="0" w:right="150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计算机直接制版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09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24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90-049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3"/>
              <w:ind w:left="150" w:leftChars="0" w:right="150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运动控制系统设计与管理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2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62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90-051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3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过程控制系统设计与管理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2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61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90-052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4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气动与液压系统管理与设计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1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99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61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90-054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4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工业以太网系统设计与管理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1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60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90-055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5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工业控制网络集成设计与管理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0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60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90-061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5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嵌入式系统设计与开发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0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90-053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6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工业机器人设计与管理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20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03-127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6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眼镜验光员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19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9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13-084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6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绿化工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19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105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8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22-801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7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美工师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18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106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8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36-327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7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计算机网络管理员（路由与交换）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18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107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7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46-010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8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美发师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17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108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257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46-012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1"/>
              <w:ind w:left="156" w:leftChars="0" w:right="148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美容师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17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109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56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46-013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6" w:leftChars="0" w:right="149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按摩师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17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110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56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46-100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6" w:leftChars="0" w:right="149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保安员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16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111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56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46-235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6" w:leftChars="0" w:right="150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形象设计师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16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112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55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46-544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6" w:leftChars="0" w:right="150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宝玉石检验员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15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113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55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51-000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6" w:leftChars="0" w:right="150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物流师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15" w:leftChars="0" w:right="109" w:rightChars="0"/>
              <w:jc w:val="center"/>
              <w:rPr>
                <w:rFonts w:ascii="PMingLiU" w:hAnsi="Times New Roman" w:eastAsia="PMingLiU" w:cs="PMingLiU"/>
                <w:color w:val="231F20"/>
                <w:w w:val="10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05"/>
                <w:sz w:val="22"/>
                <w:szCs w:val="22"/>
              </w:rPr>
              <w:t>114</w:t>
            </w:r>
          </w:p>
        </w:tc>
        <w:tc>
          <w:tcPr>
            <w:tcW w:w="144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254" w:leftChars="0" w:right="249" w:rightChars="0"/>
              <w:jc w:val="center"/>
              <w:rPr>
                <w:rFonts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231F20"/>
                <w:w w:val="115"/>
                <w:sz w:val="22"/>
                <w:szCs w:val="22"/>
              </w:rPr>
              <w:t>90-203</w:t>
            </w:r>
          </w:p>
        </w:tc>
        <w:tc>
          <w:tcPr>
            <w:tcW w:w="432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52"/>
              <w:ind w:left="155" w:leftChars="0" w:right="150" w:rightChars="0"/>
              <w:jc w:val="center"/>
              <w:rPr>
                <w:rFonts w:ascii="PMingLiU" w:hAnsi="Times New Roman" w:eastAsia="PMingLiU" w:cs="PMingLiU"/>
                <w:color w:val="231F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31F20"/>
                <w:sz w:val="22"/>
                <w:szCs w:val="22"/>
              </w:rPr>
              <w:t>供应链管理</w:t>
            </w:r>
          </w:p>
        </w:tc>
      </w:tr>
    </w:tbl>
    <w:p/>
    <w:p>
      <w:pPr>
        <w:pStyle w:val="2"/>
      </w:pPr>
    </w:p>
    <w:p>
      <w:pPr>
        <w:pStyle w:val="3"/>
      </w:pPr>
    </w:p>
    <w:p/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2"/>
        <w:sectPr>
          <w:footerReference r:id="rId3" w:type="default"/>
          <w:pgSz w:w="12250" w:h="17180"/>
          <w:pgMar w:top="1480" w:right="1380" w:bottom="1380" w:left="1440" w:header="0" w:footer="1195" w:gutter="0"/>
          <w:pgNumType w:fmt="decimal" w:start="1"/>
          <w:cols w:equalWidth="0" w:num="1">
            <w:col w:w="9430"/>
          </w:cols>
        </w:sect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仿宋_GB2312" w:hAnsi="仿宋_GB2312" w:eastAsia="仿宋_GB2312" w:cs="仿宋_GB2312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2B653B"/>
    <w:rsid w:val="0FFD9CE1"/>
    <w:rsid w:val="116F9DD5"/>
    <w:rsid w:val="157EDC68"/>
    <w:rsid w:val="17FF1D76"/>
    <w:rsid w:val="1ADB6389"/>
    <w:rsid w:val="1BF7FE81"/>
    <w:rsid w:val="1CE94285"/>
    <w:rsid w:val="1DB7C651"/>
    <w:rsid w:val="1E9734C7"/>
    <w:rsid w:val="1FDFA024"/>
    <w:rsid w:val="1FFF4186"/>
    <w:rsid w:val="22BF97E2"/>
    <w:rsid w:val="23FD230D"/>
    <w:rsid w:val="25DB593E"/>
    <w:rsid w:val="27BE20D6"/>
    <w:rsid w:val="27C76497"/>
    <w:rsid w:val="292B8C53"/>
    <w:rsid w:val="2AFE6E03"/>
    <w:rsid w:val="2B366A04"/>
    <w:rsid w:val="2DFFF9A0"/>
    <w:rsid w:val="2FB33885"/>
    <w:rsid w:val="2FCD9D45"/>
    <w:rsid w:val="335DD911"/>
    <w:rsid w:val="33FBB90F"/>
    <w:rsid w:val="34CFE101"/>
    <w:rsid w:val="365020B0"/>
    <w:rsid w:val="36DF888C"/>
    <w:rsid w:val="37E3434B"/>
    <w:rsid w:val="37F7BFCB"/>
    <w:rsid w:val="37FA07F5"/>
    <w:rsid w:val="3976ED32"/>
    <w:rsid w:val="3BAF92D8"/>
    <w:rsid w:val="3D292240"/>
    <w:rsid w:val="3D75E19D"/>
    <w:rsid w:val="3DE47E4B"/>
    <w:rsid w:val="3DFE4D16"/>
    <w:rsid w:val="3DFF5224"/>
    <w:rsid w:val="3EFF9287"/>
    <w:rsid w:val="3FD1C773"/>
    <w:rsid w:val="3FDAF3C8"/>
    <w:rsid w:val="3FDFAEA5"/>
    <w:rsid w:val="3FFE4830"/>
    <w:rsid w:val="44F2EB56"/>
    <w:rsid w:val="459FC5BF"/>
    <w:rsid w:val="47BF45C0"/>
    <w:rsid w:val="47DDCE22"/>
    <w:rsid w:val="47FD0BC3"/>
    <w:rsid w:val="4A1947CF"/>
    <w:rsid w:val="4DEF77D9"/>
    <w:rsid w:val="4DF63D70"/>
    <w:rsid w:val="4DFD7247"/>
    <w:rsid w:val="4EF5109F"/>
    <w:rsid w:val="4FB71042"/>
    <w:rsid w:val="4FFF6135"/>
    <w:rsid w:val="527F7B67"/>
    <w:rsid w:val="5377F592"/>
    <w:rsid w:val="53D7693E"/>
    <w:rsid w:val="53DF9A9C"/>
    <w:rsid w:val="54DD782C"/>
    <w:rsid w:val="55B7AE21"/>
    <w:rsid w:val="55DA68C4"/>
    <w:rsid w:val="55FAF30C"/>
    <w:rsid w:val="56FA5128"/>
    <w:rsid w:val="57C504B0"/>
    <w:rsid w:val="57DAACF9"/>
    <w:rsid w:val="58A5B60A"/>
    <w:rsid w:val="5AEB81CC"/>
    <w:rsid w:val="5AF70DAB"/>
    <w:rsid w:val="5B7FB3DD"/>
    <w:rsid w:val="5BAB614B"/>
    <w:rsid w:val="5BDE0F78"/>
    <w:rsid w:val="5C5A4582"/>
    <w:rsid w:val="5D3F876F"/>
    <w:rsid w:val="5DDC4FB7"/>
    <w:rsid w:val="5DFF803A"/>
    <w:rsid w:val="5E6E000A"/>
    <w:rsid w:val="5EFD4E6E"/>
    <w:rsid w:val="5F2FE7B3"/>
    <w:rsid w:val="5F5B2348"/>
    <w:rsid w:val="5F5DE31C"/>
    <w:rsid w:val="5F6F9058"/>
    <w:rsid w:val="5FF3CD16"/>
    <w:rsid w:val="5FF7C15D"/>
    <w:rsid w:val="63B76B39"/>
    <w:rsid w:val="66CF045E"/>
    <w:rsid w:val="673F896A"/>
    <w:rsid w:val="67BBAD37"/>
    <w:rsid w:val="67EE62AB"/>
    <w:rsid w:val="6AF6AFBF"/>
    <w:rsid w:val="6B8F619B"/>
    <w:rsid w:val="6BE3428A"/>
    <w:rsid w:val="6BEB2A31"/>
    <w:rsid w:val="6BEFBD12"/>
    <w:rsid w:val="6CFFD0A8"/>
    <w:rsid w:val="6D7E2E72"/>
    <w:rsid w:val="6D7FC72C"/>
    <w:rsid w:val="6D93ED83"/>
    <w:rsid w:val="6DDE068A"/>
    <w:rsid w:val="6EFB832B"/>
    <w:rsid w:val="6EFBDCDF"/>
    <w:rsid w:val="6F5E6D5E"/>
    <w:rsid w:val="6F777FE4"/>
    <w:rsid w:val="6F7A6073"/>
    <w:rsid w:val="6F7DABED"/>
    <w:rsid w:val="6FF7E9EF"/>
    <w:rsid w:val="6FFE18D6"/>
    <w:rsid w:val="6FFE3ACA"/>
    <w:rsid w:val="6FFF7A91"/>
    <w:rsid w:val="71B73609"/>
    <w:rsid w:val="73B9EF1E"/>
    <w:rsid w:val="73EFAAF0"/>
    <w:rsid w:val="75BF1926"/>
    <w:rsid w:val="75FF75E3"/>
    <w:rsid w:val="75FFDAAA"/>
    <w:rsid w:val="767D3B87"/>
    <w:rsid w:val="76FDA2AD"/>
    <w:rsid w:val="76FE0134"/>
    <w:rsid w:val="76FE0921"/>
    <w:rsid w:val="77BB927B"/>
    <w:rsid w:val="77BB9A76"/>
    <w:rsid w:val="77DF9054"/>
    <w:rsid w:val="77ED56AB"/>
    <w:rsid w:val="77FBC9BA"/>
    <w:rsid w:val="793A065F"/>
    <w:rsid w:val="7979D2A3"/>
    <w:rsid w:val="79EEBA74"/>
    <w:rsid w:val="7AAE23A0"/>
    <w:rsid w:val="7ABFA83C"/>
    <w:rsid w:val="7BBF04BD"/>
    <w:rsid w:val="7BE31CA3"/>
    <w:rsid w:val="7BF7B8E9"/>
    <w:rsid w:val="7BFB1167"/>
    <w:rsid w:val="7BFDB903"/>
    <w:rsid w:val="7C7C15EF"/>
    <w:rsid w:val="7CBE031E"/>
    <w:rsid w:val="7CFD62B9"/>
    <w:rsid w:val="7CFF8DE4"/>
    <w:rsid w:val="7CFFE514"/>
    <w:rsid w:val="7D8FC5D5"/>
    <w:rsid w:val="7DB78BD6"/>
    <w:rsid w:val="7DD3CF27"/>
    <w:rsid w:val="7DDA2E2B"/>
    <w:rsid w:val="7E7E17A7"/>
    <w:rsid w:val="7E7FA4A9"/>
    <w:rsid w:val="7E9E35C4"/>
    <w:rsid w:val="7EDFA25C"/>
    <w:rsid w:val="7EEE7815"/>
    <w:rsid w:val="7EFEA16A"/>
    <w:rsid w:val="7EFF5009"/>
    <w:rsid w:val="7F2EC90A"/>
    <w:rsid w:val="7F669842"/>
    <w:rsid w:val="7F6EC4A8"/>
    <w:rsid w:val="7F705C51"/>
    <w:rsid w:val="7F7EE34C"/>
    <w:rsid w:val="7F7F8415"/>
    <w:rsid w:val="7F9B9231"/>
    <w:rsid w:val="7FA7B04A"/>
    <w:rsid w:val="7FAFCF98"/>
    <w:rsid w:val="7FB2FFFF"/>
    <w:rsid w:val="7FB77404"/>
    <w:rsid w:val="7FBBB091"/>
    <w:rsid w:val="7FBD0AB1"/>
    <w:rsid w:val="7FEF15AD"/>
    <w:rsid w:val="7FEF3B1C"/>
    <w:rsid w:val="7FFB8E80"/>
    <w:rsid w:val="7FFBB255"/>
    <w:rsid w:val="7FFBC9C4"/>
    <w:rsid w:val="7FFD53E9"/>
    <w:rsid w:val="7FFFACDD"/>
    <w:rsid w:val="7FFFBE47"/>
    <w:rsid w:val="7FFFD3D3"/>
    <w:rsid w:val="87FD3638"/>
    <w:rsid w:val="8EE81A6E"/>
    <w:rsid w:val="8FAEBBEC"/>
    <w:rsid w:val="96DE5FEF"/>
    <w:rsid w:val="976DA68B"/>
    <w:rsid w:val="9777BC97"/>
    <w:rsid w:val="9BF6BA8E"/>
    <w:rsid w:val="9BFFD13D"/>
    <w:rsid w:val="9EB74651"/>
    <w:rsid w:val="9EBB73A4"/>
    <w:rsid w:val="9ED3949F"/>
    <w:rsid w:val="9F3F01E6"/>
    <w:rsid w:val="9F6FC676"/>
    <w:rsid w:val="9F7F1D08"/>
    <w:rsid w:val="9FAF8476"/>
    <w:rsid w:val="9FDF7C07"/>
    <w:rsid w:val="9FFB5319"/>
    <w:rsid w:val="9FFE59A8"/>
    <w:rsid w:val="A3BFD153"/>
    <w:rsid w:val="A3FE1B19"/>
    <w:rsid w:val="A7736D70"/>
    <w:rsid w:val="ABF9777C"/>
    <w:rsid w:val="AEA727AF"/>
    <w:rsid w:val="AF79F713"/>
    <w:rsid w:val="AFB2366E"/>
    <w:rsid w:val="AFBFAED9"/>
    <w:rsid w:val="AFCBAFD5"/>
    <w:rsid w:val="AFF7528D"/>
    <w:rsid w:val="B2DE4977"/>
    <w:rsid w:val="B3DEA489"/>
    <w:rsid w:val="B7B7C178"/>
    <w:rsid w:val="B7E53CB8"/>
    <w:rsid w:val="B7F72E67"/>
    <w:rsid w:val="B9FFFD12"/>
    <w:rsid w:val="BB9F0F9C"/>
    <w:rsid w:val="BBBA81AE"/>
    <w:rsid w:val="BBD74234"/>
    <w:rsid w:val="BBE84698"/>
    <w:rsid w:val="BBFBED94"/>
    <w:rsid w:val="BC4FA7FE"/>
    <w:rsid w:val="BCEBA7DD"/>
    <w:rsid w:val="BCF5A54D"/>
    <w:rsid w:val="BDB29758"/>
    <w:rsid w:val="BDE6D724"/>
    <w:rsid w:val="BDFF5B80"/>
    <w:rsid w:val="BE5B2848"/>
    <w:rsid w:val="BE5F5E9A"/>
    <w:rsid w:val="BE6C459E"/>
    <w:rsid w:val="BE9FC044"/>
    <w:rsid w:val="BEF9F3C8"/>
    <w:rsid w:val="BF640D87"/>
    <w:rsid w:val="BF9F67E3"/>
    <w:rsid w:val="BFBDEE0A"/>
    <w:rsid w:val="BFBF05B5"/>
    <w:rsid w:val="BFFE8272"/>
    <w:rsid w:val="C7FB4509"/>
    <w:rsid w:val="C7FF47D9"/>
    <w:rsid w:val="CDF6D524"/>
    <w:rsid w:val="CF56F356"/>
    <w:rsid w:val="CF77D0B7"/>
    <w:rsid w:val="CF7FC612"/>
    <w:rsid w:val="CF9DA7DE"/>
    <w:rsid w:val="CFBF91EF"/>
    <w:rsid w:val="D2DF6FBF"/>
    <w:rsid w:val="D67E1176"/>
    <w:rsid w:val="D787F063"/>
    <w:rsid w:val="D7EF1319"/>
    <w:rsid w:val="D7FE5125"/>
    <w:rsid w:val="D9F75915"/>
    <w:rsid w:val="DA5A799F"/>
    <w:rsid w:val="DB394173"/>
    <w:rsid w:val="DB6FEF27"/>
    <w:rsid w:val="DBBBE81B"/>
    <w:rsid w:val="DBBD8E73"/>
    <w:rsid w:val="DD676BE3"/>
    <w:rsid w:val="DDB564F6"/>
    <w:rsid w:val="DDEF179E"/>
    <w:rsid w:val="DE9965B0"/>
    <w:rsid w:val="DEFF3D0F"/>
    <w:rsid w:val="DF3B6026"/>
    <w:rsid w:val="DF47020B"/>
    <w:rsid w:val="DF5627A8"/>
    <w:rsid w:val="DF5BE7FE"/>
    <w:rsid w:val="DFB89029"/>
    <w:rsid w:val="DFBFD119"/>
    <w:rsid w:val="DFDF0036"/>
    <w:rsid w:val="DFE773F8"/>
    <w:rsid w:val="DFEF491E"/>
    <w:rsid w:val="DFEF83B5"/>
    <w:rsid w:val="DFFD00F6"/>
    <w:rsid w:val="DFFE98AE"/>
    <w:rsid w:val="DFFF1FBD"/>
    <w:rsid w:val="DFFF31AC"/>
    <w:rsid w:val="E6EF2DB5"/>
    <w:rsid w:val="E6FF3634"/>
    <w:rsid w:val="E7B639F2"/>
    <w:rsid w:val="E7BEC8CD"/>
    <w:rsid w:val="E7DF0B46"/>
    <w:rsid w:val="E8FBC39B"/>
    <w:rsid w:val="E98F16D2"/>
    <w:rsid w:val="E9CFDA8E"/>
    <w:rsid w:val="E9D4DF45"/>
    <w:rsid w:val="E9F7B488"/>
    <w:rsid w:val="EB3BEA47"/>
    <w:rsid w:val="EB7F6816"/>
    <w:rsid w:val="EBF1F81C"/>
    <w:rsid w:val="ED3BB301"/>
    <w:rsid w:val="EDB9983A"/>
    <w:rsid w:val="EEF61A97"/>
    <w:rsid w:val="EEFED36A"/>
    <w:rsid w:val="EF663E50"/>
    <w:rsid w:val="EF6F199E"/>
    <w:rsid w:val="EF6FDB58"/>
    <w:rsid w:val="EF71F494"/>
    <w:rsid w:val="EF797052"/>
    <w:rsid w:val="EFB7967C"/>
    <w:rsid w:val="EFBBB978"/>
    <w:rsid w:val="EFC6DD96"/>
    <w:rsid w:val="EFFF8AD9"/>
    <w:rsid w:val="F23F96E9"/>
    <w:rsid w:val="F2DF54B1"/>
    <w:rsid w:val="F3BD3E01"/>
    <w:rsid w:val="F3E79DBF"/>
    <w:rsid w:val="F5E72D7E"/>
    <w:rsid w:val="F65F9693"/>
    <w:rsid w:val="F6DE5A16"/>
    <w:rsid w:val="F736FABE"/>
    <w:rsid w:val="F737FA45"/>
    <w:rsid w:val="F76C4C3D"/>
    <w:rsid w:val="F7B7BEB2"/>
    <w:rsid w:val="F7BB9B75"/>
    <w:rsid w:val="F7DBBAD2"/>
    <w:rsid w:val="F7F71FFC"/>
    <w:rsid w:val="F7FBD34A"/>
    <w:rsid w:val="F7FECE86"/>
    <w:rsid w:val="F93FAA08"/>
    <w:rsid w:val="F97E7A35"/>
    <w:rsid w:val="F9A5E9C7"/>
    <w:rsid w:val="F9BB347F"/>
    <w:rsid w:val="FA7DE649"/>
    <w:rsid w:val="FADA3AA5"/>
    <w:rsid w:val="FAF9E806"/>
    <w:rsid w:val="FAFFB6FC"/>
    <w:rsid w:val="FB7A050A"/>
    <w:rsid w:val="FBB3D7D8"/>
    <w:rsid w:val="FBDB3C26"/>
    <w:rsid w:val="FBE7D0D7"/>
    <w:rsid w:val="FBEF7F2C"/>
    <w:rsid w:val="FBF7A85C"/>
    <w:rsid w:val="FBFB528A"/>
    <w:rsid w:val="FBFFED09"/>
    <w:rsid w:val="FC7FDCFB"/>
    <w:rsid w:val="FD991B9D"/>
    <w:rsid w:val="FD9DB5F0"/>
    <w:rsid w:val="FDA5AEA4"/>
    <w:rsid w:val="FDB245A8"/>
    <w:rsid w:val="FDB7E113"/>
    <w:rsid w:val="FDE339B0"/>
    <w:rsid w:val="FDF74F25"/>
    <w:rsid w:val="FE4EEA15"/>
    <w:rsid w:val="FE6F3525"/>
    <w:rsid w:val="FE74F99B"/>
    <w:rsid w:val="FE9E110F"/>
    <w:rsid w:val="FEEFB0F5"/>
    <w:rsid w:val="FF2FA951"/>
    <w:rsid w:val="FF5BE6B5"/>
    <w:rsid w:val="FF5F031F"/>
    <w:rsid w:val="FF7F33C3"/>
    <w:rsid w:val="FF8BC711"/>
    <w:rsid w:val="FFAFE01C"/>
    <w:rsid w:val="FFB69DFE"/>
    <w:rsid w:val="FFBDBF8E"/>
    <w:rsid w:val="FFBF87C9"/>
    <w:rsid w:val="FFC55D30"/>
    <w:rsid w:val="FFDA4894"/>
    <w:rsid w:val="FFDE0F0F"/>
    <w:rsid w:val="FFEF9D8C"/>
    <w:rsid w:val="FFEFCDBF"/>
    <w:rsid w:val="FFF33A31"/>
    <w:rsid w:val="FFF7E2A3"/>
    <w:rsid w:val="FFFA27CD"/>
    <w:rsid w:val="FFFB6B36"/>
    <w:rsid w:val="FFFD1DF8"/>
    <w:rsid w:val="FFFF33FF"/>
    <w:rsid w:val="FFFF4D63"/>
    <w:rsid w:val="FFF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napToGrid/>
      <w:spacing w:after="0"/>
      <w:ind w:left="629"/>
    </w:pPr>
    <w:rPr>
      <w:rFonts w:ascii="PMingLiU" w:hAnsi="Times New Roman" w:eastAsia="PMingLiU" w:cs="PMingLiU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napToGrid/>
      <w:spacing w:after="0"/>
    </w:pPr>
    <w:rPr>
      <w:rFonts w:ascii="PMingLiU" w:hAnsi="Times New Roman" w:eastAsia="PMingLiU" w:cs="PMingLiU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2018-07-17T23:11:00Z</dcterms:created>
  <dc:creator>d</dc:creator>
  <cp:lastModifiedBy>黄学致</cp:lastModifiedBy>
  <dcterms:modified xsi:type="dcterms:W3CDTF">2025-11-04T16:38:05Z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7254BDB41E57268B61739C68A5F35C51</vt:lpwstr>
  </property>
</Properties>
</file>