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NEU-BZ-S92" w:hAnsi="NEU-BZ-S92" w:eastAsia="方正小标宋简体" w:cs="方正小标宋简体"/>
          <w:sz w:val="42"/>
          <w:szCs w:val="42"/>
          <w:lang w:val="en-US" w:eastAsia="zh-CN"/>
        </w:rPr>
      </w:pPr>
      <w:r>
        <w:rPr>
          <w:rFonts w:hint="eastAsia" w:ascii="NEU-BZ-S92" w:hAnsi="NEU-BZ-S92" w:eastAsia="方正小标宋简体" w:cs="方正小标宋简体"/>
          <w:sz w:val="42"/>
          <w:szCs w:val="42"/>
          <w:lang w:val="en-US" w:eastAsia="zh-CN"/>
        </w:rPr>
        <w:t>东莞市顶尖人才支持保障实施办法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EU-BZ-S92" w:hAnsi="NEU-BZ-S92" w:eastAsia="楷体_GB2312" w:cs="楷体_GB2312"/>
          <w:b w:val="0"/>
          <w:bCs w:val="0"/>
          <w:sz w:val="32"/>
          <w:szCs w:val="32"/>
          <w:lang w:val="en-US" w:eastAsia="zh-CN"/>
        </w:rPr>
      </w:pPr>
      <w:r>
        <w:rPr>
          <w:rFonts w:hint="eastAsia" w:ascii="NEU-BZ-S92" w:hAnsi="NEU-BZ-S92" w:eastAsia="楷体_GB2312" w:cs="楷体_GB2312"/>
          <w:b w:val="0"/>
          <w:bCs w:val="0"/>
          <w:sz w:val="32"/>
          <w:szCs w:val="32"/>
          <w:lang w:val="en-US" w:eastAsia="zh-CN"/>
        </w:rPr>
        <w:t>（公开征求意见修订稿）</w:t>
      </w:r>
    </w:p>
    <w:p>
      <w:pPr>
        <w:pStyle w:val="2"/>
        <w:rPr>
          <w:rFonts w:hint="default" w:ascii="NEU-BZ-S92" w:hAnsi="NEU-BZ-S9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default" w:ascii="NEU-BZ-S92" w:hAnsi="NEU-BZ-S92" w:eastAsia="黑体" w:cs="Times New Roman"/>
          <w:spacing w:val="0"/>
          <w:sz w:val="32"/>
          <w:lang w:val="en-US" w:eastAsia="zh-CN"/>
        </w:rPr>
      </w:pPr>
      <w:r>
        <w:rPr>
          <w:rFonts w:hint="default" w:ascii="NEU-BZ-S92" w:hAnsi="NEU-BZ-S92" w:eastAsia="黑体" w:cs="Times New Roman"/>
          <w:spacing w:val="0"/>
          <w:sz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第一条</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为加快实施新时代人才强市战略，充分发挥战略科技人才、产业高端人才等各类高层次人才在粤港澳大湾区高水平人才高地和</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科创制造强市</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建设中的引领和支撑作用，夯实高水平科技自立自强的人才根基，引进培养紧缺急需的高层次人才群体，营造更加优越的人才发展环境，特制定本办法。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第二条</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本办法所指的</w:t>
      </w:r>
      <w:r>
        <w:rPr>
          <w:rFonts w:hint="default" w:ascii="NEU-BZ-S92" w:hAnsi="NEU-BZ-S92" w:eastAsia="仿宋_GB2312" w:cs="Times New Roman"/>
          <w:spacing w:val="0"/>
          <w:sz w:val="32"/>
          <w:szCs w:val="32"/>
        </w:rPr>
        <w:t>顶尖人才</w:t>
      </w:r>
      <w:r>
        <w:rPr>
          <w:rFonts w:hint="default" w:ascii="NEU-BZ-S92" w:hAnsi="NEU-BZ-S92" w:eastAsia="仿宋_GB2312" w:cs="Times New Roman"/>
          <w:spacing w:val="0"/>
          <w:sz w:val="32"/>
          <w:szCs w:val="32"/>
          <w:lang w:val="en-US" w:eastAsia="zh-CN"/>
        </w:rPr>
        <w:t>，指在我市推进粤港澳大湾区高水平人才高地和</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科创制造强市</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建设过程中</w:t>
      </w:r>
      <w:r>
        <w:rPr>
          <w:rFonts w:hint="eastAsia" w:ascii="NEU-BZ-S92" w:hAnsi="NEU-BZ-S92" w:cs="Times New Roman"/>
          <w:spacing w:val="0"/>
          <w:sz w:val="32"/>
          <w:szCs w:val="32"/>
          <w:lang w:val="en-US" w:eastAsia="zh-CN"/>
        </w:rPr>
        <w:t>，对</w:t>
      </w:r>
      <w:r>
        <w:rPr>
          <w:rFonts w:hint="default" w:ascii="NEU-BZ-S92" w:hAnsi="NEU-BZ-S92" w:eastAsia="仿宋_GB2312" w:cs="Times New Roman"/>
          <w:spacing w:val="0"/>
          <w:sz w:val="32"/>
          <w:szCs w:val="32"/>
          <w:lang w:val="en-US" w:eastAsia="zh-CN"/>
        </w:rPr>
        <w:t>重点行业、产业、领域发展有重大引领推动作用</w:t>
      </w:r>
      <w:r>
        <w:rPr>
          <w:rFonts w:hint="eastAsia" w:ascii="NEU-BZ-S92" w:hAnsi="NEU-BZ-S92" w:cs="Times New Roman"/>
          <w:spacing w:val="0"/>
          <w:sz w:val="32"/>
          <w:szCs w:val="32"/>
          <w:lang w:val="en-US" w:eastAsia="zh-CN"/>
        </w:rPr>
        <w:t>的人才</w:t>
      </w:r>
      <w:r>
        <w:rPr>
          <w:rFonts w:hint="eastAsia" w:ascii="NEU-BZ-S92" w:hAnsi="NEU-BZ-S92" w:eastAsia="仿宋_GB2312" w:cs="Times New Roman"/>
          <w:spacing w:val="0"/>
          <w:sz w:val="32"/>
          <w:szCs w:val="32"/>
          <w:highlight w:val="none"/>
          <w:lang w:val="en-US" w:eastAsia="zh-CN"/>
        </w:rPr>
        <w:t>，</w:t>
      </w:r>
      <w:r>
        <w:rPr>
          <w:rFonts w:hint="default" w:ascii="NEU-BZ-S92" w:hAnsi="NEU-BZ-S92" w:eastAsia="仿宋_GB2312" w:cs="Times New Roman"/>
          <w:spacing w:val="0"/>
          <w:sz w:val="32"/>
          <w:szCs w:val="32"/>
          <w:highlight w:val="none"/>
          <w:lang w:val="en-US" w:eastAsia="zh-CN"/>
        </w:rPr>
        <w:t>包括</w:t>
      </w:r>
      <w:r>
        <w:rPr>
          <w:rFonts w:hint="default" w:ascii="NEU-BZ-S92" w:hAnsi="NEU-BZ-S92" w:eastAsia="仿宋_GB231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default" w:ascii="NEU-BZ-S92" w:hAnsi="NEU-BZ-S92" w:eastAsia="仿宋_GB2312" w:cs="Times New Roman"/>
          <w:spacing w:val="0"/>
          <w:sz w:val="32"/>
          <w:szCs w:val="32"/>
          <w:lang w:val="en-US" w:eastAsia="zh-CN"/>
        </w:rPr>
        <w:t>（一）</w:t>
      </w:r>
      <w:r>
        <w:rPr>
          <w:rFonts w:hint="default" w:ascii="NEU-BZ-S92" w:hAnsi="NEU-BZ-S92" w:eastAsia="仿宋_GB2312" w:cs="Times New Roman"/>
          <w:spacing w:val="0"/>
          <w:sz w:val="32"/>
          <w:szCs w:val="32"/>
        </w:rPr>
        <w:t>顶尖人才</w:t>
      </w:r>
      <w:r>
        <w:rPr>
          <w:rFonts w:hint="default" w:ascii="NEU-BZ-S92" w:hAnsi="NEU-BZ-S92" w:eastAsia="仿宋_GB2312" w:cs="Times New Roman"/>
          <w:spacing w:val="0"/>
          <w:sz w:val="32"/>
          <w:szCs w:val="32"/>
          <w:lang w:val="en-US" w:eastAsia="zh-CN"/>
        </w:rPr>
        <w:t>一类，是指</w:t>
      </w:r>
      <w:r>
        <w:rPr>
          <w:rFonts w:hint="eastAsia" w:ascii="NEU-BZ-S92" w:hAnsi="NEU-BZ-S92" w:cs="Times New Roman"/>
          <w:spacing w:val="0"/>
          <w:sz w:val="32"/>
          <w:szCs w:val="32"/>
          <w:lang w:val="en-US" w:eastAsia="zh-CN"/>
        </w:rPr>
        <w:t>确认符合</w:t>
      </w:r>
      <w:r>
        <w:rPr>
          <w:rFonts w:hint="default" w:ascii="NEU-BZ-S92" w:hAnsi="NEU-BZ-S92" w:eastAsia="仿宋_GB2312" w:cs="Times New Roman"/>
          <w:spacing w:val="0"/>
          <w:sz w:val="32"/>
          <w:szCs w:val="32"/>
          <w:lang w:val="en-US" w:eastAsia="zh-CN"/>
        </w:rPr>
        <w:t>《东莞市人才分类</w:t>
      </w:r>
      <w:r>
        <w:rPr>
          <w:rFonts w:hint="eastAsia" w:ascii="NEU-BZ-S92" w:hAnsi="NEU-BZ-S92" w:eastAsia="仿宋_GB2312" w:cs="Times New Roman"/>
          <w:spacing w:val="0"/>
          <w:sz w:val="32"/>
          <w:szCs w:val="32"/>
          <w:lang w:val="en-US" w:eastAsia="zh-CN"/>
        </w:rPr>
        <w:t>评价</w:t>
      </w:r>
      <w:r>
        <w:rPr>
          <w:rFonts w:hint="default" w:ascii="NEU-BZ-S92" w:hAnsi="NEU-BZ-S92" w:eastAsia="仿宋_GB2312" w:cs="Times New Roman"/>
          <w:spacing w:val="0"/>
          <w:sz w:val="32"/>
          <w:szCs w:val="32"/>
          <w:lang w:val="en-US" w:eastAsia="zh-CN"/>
        </w:rPr>
        <w:t>目录》A类</w:t>
      </w:r>
      <w:r>
        <w:rPr>
          <w:rFonts w:hint="eastAsia" w:ascii="NEU-BZ-S92" w:hAnsi="NEU-BZ-S92" w:cs="Times New Roman"/>
          <w:spacing w:val="0"/>
          <w:sz w:val="32"/>
          <w:szCs w:val="32"/>
          <w:lang w:val="en-US" w:eastAsia="zh-CN"/>
        </w:rPr>
        <w:t>人</w:t>
      </w:r>
      <w:r>
        <w:rPr>
          <w:rFonts w:hint="default" w:ascii="NEU-BZ-S92" w:hAnsi="NEU-BZ-S92" w:eastAsia="仿宋_GB2312" w:cs="Times New Roman"/>
          <w:spacing w:val="0"/>
          <w:sz w:val="32"/>
          <w:szCs w:val="32"/>
          <w:lang w:val="en-US" w:eastAsia="zh-CN"/>
        </w:rPr>
        <w:t>才</w:t>
      </w:r>
      <w:r>
        <w:rPr>
          <w:rFonts w:hint="eastAsia" w:ascii="NEU-BZ-S92" w:hAnsi="NEU-BZ-S92" w:cs="Times New Roman"/>
          <w:spacing w:val="0"/>
          <w:sz w:val="32"/>
          <w:szCs w:val="32"/>
          <w:lang w:val="en-US" w:eastAsia="zh-CN"/>
        </w:rPr>
        <w:t>；经选拔认定</w:t>
      </w:r>
      <w:r>
        <w:rPr>
          <w:rFonts w:hint="default" w:ascii="NEU-BZ-S92" w:hAnsi="NEU-BZ-S92" w:eastAsia="仿宋_GB2312" w:cs="Times New Roman"/>
          <w:spacing w:val="0"/>
          <w:sz w:val="32"/>
          <w:szCs w:val="32"/>
          <w:lang w:val="en-US" w:eastAsia="zh-CN"/>
        </w:rPr>
        <w:t>对我市经济社会发展做出重大</w:t>
      </w:r>
      <w:r>
        <w:rPr>
          <w:rFonts w:hint="eastAsia" w:ascii="NEU-BZ-S92" w:hAnsi="NEU-BZ-S92" w:cs="Times New Roman"/>
          <w:spacing w:val="0"/>
          <w:sz w:val="32"/>
          <w:szCs w:val="32"/>
          <w:lang w:val="en-US" w:eastAsia="zh-CN"/>
        </w:rPr>
        <w:t>突出</w:t>
      </w:r>
      <w:r>
        <w:rPr>
          <w:rFonts w:hint="default" w:ascii="NEU-BZ-S92" w:hAnsi="NEU-BZ-S92" w:eastAsia="仿宋_GB2312" w:cs="Times New Roman"/>
          <w:spacing w:val="0"/>
          <w:sz w:val="32"/>
          <w:szCs w:val="32"/>
          <w:lang w:val="en-US" w:eastAsia="zh-CN"/>
        </w:rPr>
        <w:t>贡献</w:t>
      </w:r>
      <w:r>
        <w:rPr>
          <w:rFonts w:hint="eastAsia" w:ascii="NEU-BZ-S92" w:hAnsi="NEU-BZ-S92" w:cs="Times New Roman"/>
          <w:spacing w:val="0"/>
          <w:sz w:val="32"/>
          <w:szCs w:val="32"/>
          <w:lang w:val="en-US" w:eastAsia="zh-CN"/>
        </w:rPr>
        <w:t>或具有巨大发展潜力</w:t>
      </w:r>
      <w:r>
        <w:rPr>
          <w:rFonts w:hint="default" w:ascii="NEU-BZ-S92" w:hAnsi="NEU-BZ-S92" w:eastAsia="仿宋_GB2312" w:cs="Times New Roman"/>
          <w:spacing w:val="0"/>
          <w:sz w:val="32"/>
          <w:szCs w:val="32"/>
          <w:lang w:val="en-US" w:eastAsia="zh-CN"/>
        </w:rPr>
        <w:t>的人才。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default" w:ascii="NEU-BZ-S92" w:hAnsi="NEU-BZ-S92" w:eastAsia="仿宋_GB2312" w:cs="Times New Roman"/>
          <w:spacing w:val="0"/>
          <w:sz w:val="32"/>
          <w:szCs w:val="32"/>
          <w:lang w:val="en-US" w:eastAsia="zh-CN"/>
        </w:rPr>
        <w:t>（二）</w:t>
      </w:r>
      <w:r>
        <w:rPr>
          <w:rFonts w:hint="default" w:ascii="NEU-BZ-S92" w:hAnsi="NEU-BZ-S92" w:eastAsia="仿宋_GB2312" w:cs="Times New Roman"/>
          <w:spacing w:val="0"/>
          <w:sz w:val="32"/>
          <w:szCs w:val="32"/>
        </w:rPr>
        <w:t>顶尖人才</w:t>
      </w:r>
      <w:r>
        <w:rPr>
          <w:rFonts w:hint="default" w:ascii="NEU-BZ-S92" w:hAnsi="NEU-BZ-S92" w:eastAsia="仿宋_GB2312" w:cs="Times New Roman"/>
          <w:spacing w:val="0"/>
          <w:sz w:val="32"/>
          <w:szCs w:val="32"/>
          <w:lang w:val="en-US" w:eastAsia="zh-CN"/>
        </w:rPr>
        <w:t>二类，是指</w:t>
      </w:r>
      <w:r>
        <w:rPr>
          <w:rFonts w:hint="eastAsia" w:ascii="NEU-BZ-S92" w:hAnsi="NEU-BZ-S92" w:cs="Times New Roman"/>
          <w:spacing w:val="0"/>
          <w:sz w:val="32"/>
          <w:szCs w:val="32"/>
          <w:lang w:val="en-US" w:eastAsia="zh-CN"/>
        </w:rPr>
        <w:t>确认符合</w:t>
      </w:r>
      <w:r>
        <w:rPr>
          <w:rFonts w:hint="default" w:ascii="NEU-BZ-S92" w:hAnsi="NEU-BZ-S92" w:eastAsia="仿宋_GB2312" w:cs="Times New Roman"/>
          <w:spacing w:val="0"/>
          <w:sz w:val="32"/>
          <w:szCs w:val="32"/>
          <w:lang w:val="en-US" w:eastAsia="zh-CN"/>
        </w:rPr>
        <w:t>《东莞市人才分类</w:t>
      </w:r>
      <w:r>
        <w:rPr>
          <w:rFonts w:hint="eastAsia" w:ascii="NEU-BZ-S92" w:hAnsi="NEU-BZ-S92" w:eastAsia="仿宋_GB2312" w:cs="Times New Roman"/>
          <w:spacing w:val="0"/>
          <w:sz w:val="32"/>
          <w:szCs w:val="32"/>
          <w:lang w:val="en-US" w:eastAsia="zh-CN"/>
        </w:rPr>
        <w:t>评价</w:t>
      </w:r>
      <w:r>
        <w:rPr>
          <w:rFonts w:hint="default" w:ascii="NEU-BZ-S92" w:hAnsi="NEU-BZ-S92" w:eastAsia="仿宋_GB2312" w:cs="Times New Roman"/>
          <w:spacing w:val="0"/>
          <w:sz w:val="32"/>
          <w:szCs w:val="32"/>
          <w:lang w:val="en-US" w:eastAsia="zh-CN"/>
        </w:rPr>
        <w:t>目录》B类人才；经</w:t>
      </w:r>
      <w:r>
        <w:rPr>
          <w:rFonts w:hint="eastAsia" w:ascii="NEU-BZ-S92" w:hAnsi="NEU-BZ-S92" w:cs="Times New Roman"/>
          <w:spacing w:val="0"/>
          <w:sz w:val="32"/>
          <w:szCs w:val="32"/>
          <w:lang w:val="en-US" w:eastAsia="zh-CN"/>
        </w:rPr>
        <w:t>选拔认定</w:t>
      </w:r>
      <w:r>
        <w:rPr>
          <w:rFonts w:hint="default" w:ascii="NEU-BZ-S92" w:hAnsi="NEU-BZ-S92" w:eastAsia="仿宋_GB2312" w:cs="Times New Roman"/>
          <w:spacing w:val="0"/>
          <w:sz w:val="32"/>
          <w:szCs w:val="32"/>
          <w:lang w:val="en-US" w:eastAsia="zh-CN"/>
        </w:rPr>
        <w:t>对我市经济社会发展做出突出贡献或具有</w:t>
      </w:r>
      <w:r>
        <w:rPr>
          <w:rFonts w:hint="eastAsia" w:ascii="NEU-BZ-S92" w:hAnsi="NEU-BZ-S92" w:cs="Times New Roman"/>
          <w:spacing w:val="0"/>
          <w:sz w:val="32"/>
          <w:szCs w:val="32"/>
          <w:lang w:val="en-US" w:eastAsia="zh-CN"/>
        </w:rPr>
        <w:t>较</w:t>
      </w:r>
      <w:r>
        <w:rPr>
          <w:rFonts w:hint="default" w:ascii="NEU-BZ-S92" w:hAnsi="NEU-BZ-S92" w:eastAsia="仿宋_GB2312" w:cs="Times New Roman"/>
          <w:spacing w:val="0"/>
          <w:sz w:val="32"/>
          <w:szCs w:val="32"/>
          <w:lang w:val="en-US" w:eastAsia="zh-CN"/>
        </w:rPr>
        <w:t>大发展潜力的人才。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第三条</w:t>
      </w:r>
      <w:r>
        <w:rPr>
          <w:rFonts w:hint="default" w:ascii="NEU-BZ-S92" w:hAnsi="NEU-BZ-S92" w:eastAsia="仿宋_GB2312" w:cs="Times New Roman"/>
          <w:spacing w:val="0"/>
          <w:sz w:val="32"/>
          <w:szCs w:val="32"/>
          <w:lang w:val="en-US" w:eastAsia="zh-CN"/>
        </w:rPr>
        <w:t xml:space="preserve">  设立东莞市顶尖人才支持保障部门间联席会议制度（以下简称部门间联席会议），由市委组织部（市委人才办）牵头组建，联合市财政局</w:t>
      </w:r>
      <w:r>
        <w:rPr>
          <w:rFonts w:hint="eastAsia" w:ascii="NEU-BZ-S92" w:hAnsi="NEU-BZ-S92" w:cs="Times New Roman"/>
          <w:spacing w:val="0"/>
          <w:sz w:val="32"/>
          <w:szCs w:val="32"/>
          <w:lang w:val="en-US" w:eastAsia="zh-CN"/>
        </w:rPr>
        <w:t>和</w:t>
      </w:r>
      <w:r>
        <w:rPr>
          <w:rFonts w:hint="default" w:ascii="NEU-BZ-S92" w:hAnsi="NEU-BZ-S92" w:eastAsia="仿宋_GB2312" w:cs="Times New Roman"/>
          <w:spacing w:val="0"/>
          <w:sz w:val="32"/>
          <w:szCs w:val="32"/>
          <w:lang w:val="en-US" w:eastAsia="zh-CN"/>
        </w:rPr>
        <w:t>市人力资源社会保障局、市教育局、市</w:t>
      </w:r>
      <w:r>
        <w:rPr>
          <w:rFonts w:hint="eastAsia" w:ascii="NEU-BZ-S92" w:hAnsi="NEU-BZ-S92" w:cs="Times New Roman"/>
          <w:spacing w:val="0"/>
          <w:sz w:val="32"/>
          <w:szCs w:val="32"/>
          <w:lang w:val="en-US" w:eastAsia="zh-CN"/>
        </w:rPr>
        <w:t>科技</w:t>
      </w:r>
      <w:r>
        <w:rPr>
          <w:rFonts w:hint="default" w:ascii="NEU-BZ-S92" w:hAnsi="NEU-BZ-S92" w:eastAsia="仿宋_GB2312" w:cs="Times New Roman"/>
          <w:spacing w:val="0"/>
          <w:sz w:val="32"/>
          <w:szCs w:val="32"/>
          <w:lang w:val="en-US" w:eastAsia="zh-CN"/>
        </w:rPr>
        <w:t>局、市工业和信息化局、市卫生健康局等市人才评价主管部门（以下简称</w:t>
      </w:r>
      <w:r>
        <w:rPr>
          <w:rFonts w:hint="eastAsia" w:ascii="NEU-BZ-S92" w:hAnsi="NEU-BZ-S92" w:cs="Times New Roman"/>
          <w:spacing w:val="0"/>
          <w:sz w:val="32"/>
          <w:szCs w:val="32"/>
          <w:lang w:val="en-US" w:eastAsia="zh-CN"/>
        </w:rPr>
        <w:t>“</w:t>
      </w:r>
      <w:r>
        <w:rPr>
          <w:rFonts w:hint="default" w:ascii="NEU-BZ-S92" w:hAnsi="NEU-BZ-S92" w:eastAsia="仿宋_GB2312" w:cs="Times New Roman"/>
          <w:spacing w:val="0"/>
          <w:sz w:val="32"/>
          <w:szCs w:val="32"/>
          <w:lang w:val="en-US" w:eastAsia="zh-CN"/>
        </w:rPr>
        <w:t>评价主管部门</w:t>
      </w:r>
      <w:r>
        <w:rPr>
          <w:rFonts w:hint="eastAsia" w:ascii="NEU-BZ-S92" w:hAnsi="NEU-BZ-S92" w:cs="Times New Roman"/>
          <w:spacing w:val="0"/>
          <w:sz w:val="32"/>
          <w:szCs w:val="32"/>
          <w:lang w:val="en-US" w:eastAsia="zh-CN"/>
        </w:rPr>
        <w:t>”</w:t>
      </w:r>
      <w:r>
        <w:rPr>
          <w:rFonts w:hint="default" w:ascii="NEU-BZ-S92" w:hAnsi="NEU-BZ-S92" w:eastAsia="仿宋_GB2312" w:cs="Times New Roman"/>
          <w:spacing w:val="0"/>
          <w:sz w:val="32"/>
          <w:szCs w:val="32"/>
          <w:lang w:val="en-US" w:eastAsia="zh-CN"/>
        </w:rPr>
        <w:t>）负责人组成，负责研究顶尖人才支持保障办法有关事项。</w:t>
      </w: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default" w:ascii="NEU-BZ-S92" w:hAnsi="NEU-BZ-S92" w:eastAsia="黑体" w:cs="Times New Roman"/>
          <w:spacing w:val="0"/>
          <w:sz w:val="32"/>
          <w:szCs w:val="32"/>
          <w:lang w:val="en-US" w:eastAsia="zh-CN"/>
        </w:rPr>
      </w:pPr>
      <w:r>
        <w:rPr>
          <w:rFonts w:hint="eastAsia" w:ascii="NEU-BZ-S92" w:hAnsi="NEU-BZ-S92" w:eastAsia="黑体" w:cs="Times New Roman"/>
          <w:spacing w:val="0"/>
          <w:kern w:val="2"/>
          <w:sz w:val="32"/>
          <w:szCs w:val="32"/>
          <w:lang w:val="en-US" w:eastAsia="zh-CN" w:bidi="ar-SA"/>
        </w:rPr>
        <w:t>第二章</w:t>
      </w:r>
      <w:r>
        <w:rPr>
          <w:rFonts w:hint="default" w:ascii="NEU-BZ-S92" w:hAnsi="NEU-BZ-S92" w:eastAsia="黑体" w:cs="Times New Roman"/>
          <w:spacing w:val="0"/>
          <w:sz w:val="32"/>
          <w:szCs w:val="32"/>
          <w:lang w:val="en-US" w:eastAsia="zh-CN"/>
        </w:rPr>
        <w:t xml:space="preserve"> </w:t>
      </w:r>
      <w:r>
        <w:rPr>
          <w:rFonts w:hint="eastAsia" w:ascii="NEU-BZ-S92" w:hAnsi="NEU-BZ-S92" w:eastAsia="黑体" w:cs="Times New Roman"/>
          <w:spacing w:val="0"/>
          <w:sz w:val="32"/>
          <w:szCs w:val="32"/>
          <w:lang w:val="en-US" w:eastAsia="zh-CN"/>
        </w:rPr>
        <w:t>入选方式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lang w:val="en-US" w:eastAsia="zh-CN"/>
        </w:rPr>
      </w:pP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第四条</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eastAsia="zh-CN"/>
        </w:rPr>
        <w:t>顶尖人才</w:t>
      </w:r>
      <w:r>
        <w:rPr>
          <w:rFonts w:hint="eastAsia" w:ascii="NEU-BZ-S92" w:hAnsi="NEU-BZ-S92" w:eastAsia="仿宋_GB2312" w:cs="Times New Roman"/>
          <w:spacing w:val="0"/>
          <w:sz w:val="32"/>
          <w:szCs w:val="32"/>
          <w:lang w:eastAsia="zh-CN"/>
        </w:rPr>
        <w:t>一类、二类</w:t>
      </w:r>
      <w:r>
        <w:rPr>
          <w:rFonts w:hint="default" w:ascii="NEU-BZ-S92" w:hAnsi="NEU-BZ-S92" w:eastAsia="仿宋_GB2312" w:cs="Times New Roman"/>
          <w:spacing w:val="0"/>
          <w:sz w:val="32"/>
          <w:szCs w:val="32"/>
          <w:lang w:val="en-US" w:eastAsia="zh-CN"/>
        </w:rPr>
        <w:t>需符合</w:t>
      </w:r>
      <w:r>
        <w:rPr>
          <w:rFonts w:hint="default" w:ascii="NEU-BZ-S92" w:hAnsi="NEU-BZ-S92" w:eastAsia="仿宋_GB2312" w:cs="Times New Roman"/>
          <w:spacing w:val="0"/>
          <w:sz w:val="32"/>
          <w:szCs w:val="32"/>
          <w:highlight w:val="none"/>
          <w:lang w:val="en-US" w:eastAsia="zh-CN"/>
        </w:rPr>
        <w:t>以下</w:t>
      </w:r>
      <w:r>
        <w:rPr>
          <w:rFonts w:hint="default" w:ascii="NEU-BZ-S92" w:hAnsi="NEU-BZ-S92" w:eastAsia="仿宋_GB2312" w:cs="Times New Roman"/>
          <w:spacing w:val="0"/>
          <w:sz w:val="32"/>
          <w:szCs w:val="32"/>
          <w:lang w:val="en-US" w:eastAsia="zh-CN"/>
        </w:rPr>
        <w:t>年龄条件</w:t>
      </w:r>
      <w:r>
        <w:rPr>
          <w:rFonts w:hint="default" w:ascii="NEU-BZ-S92" w:hAnsi="NEU-BZ-S92" w:eastAsia="楷体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以申报当年1月1日（含）计算周岁</w:t>
      </w:r>
      <w:r>
        <w:rPr>
          <w:rFonts w:hint="default" w:ascii="NEU-BZ-S92" w:hAnsi="NEU-BZ-S92" w:eastAsia="楷体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szCs w:val="32"/>
          <w:lang w:val="en-US" w:eastAsia="zh-CN"/>
        </w:rPr>
        <w:t>一类人才应在</w:t>
      </w:r>
      <w:r>
        <w:rPr>
          <w:rFonts w:hint="eastAsia" w:ascii="NEU-BZ-S92" w:hAnsi="NEU-BZ-S92" w:cs="Times New Roman"/>
          <w:spacing w:val="0"/>
          <w:sz w:val="32"/>
          <w:szCs w:val="32"/>
          <w:lang w:val="en-US" w:eastAsia="zh-CN"/>
        </w:rPr>
        <w:t>7</w:t>
      </w:r>
      <w:r>
        <w:rPr>
          <w:rFonts w:hint="default" w:ascii="NEU-BZ-S92" w:hAnsi="NEU-BZ-S92" w:eastAsia="仿宋_GB2312" w:cs="Times New Roman"/>
          <w:spacing w:val="0"/>
          <w:sz w:val="32"/>
          <w:szCs w:val="32"/>
          <w:lang w:val="en-US" w:eastAsia="zh-CN"/>
        </w:rPr>
        <w:t>0周岁（不含）以下，</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szCs w:val="32"/>
          <w:lang w:val="en-US" w:eastAsia="zh-CN"/>
        </w:rPr>
        <w:t>二类应在</w:t>
      </w:r>
      <w:r>
        <w:rPr>
          <w:rFonts w:hint="eastAsia" w:ascii="NEU-BZ-S92" w:hAnsi="NEU-BZ-S92" w:cs="Times New Roman"/>
          <w:spacing w:val="0"/>
          <w:sz w:val="32"/>
          <w:szCs w:val="32"/>
          <w:lang w:val="en-US" w:eastAsia="zh-CN"/>
        </w:rPr>
        <w:t>6</w:t>
      </w:r>
      <w:r>
        <w:rPr>
          <w:rFonts w:hint="default" w:ascii="NEU-BZ-S92" w:hAnsi="NEU-BZ-S92" w:eastAsia="仿宋_GB2312" w:cs="Times New Roman"/>
          <w:spacing w:val="0"/>
          <w:sz w:val="32"/>
          <w:szCs w:val="32"/>
          <w:lang w:val="en-US" w:eastAsia="zh-CN"/>
        </w:rPr>
        <w:t>0周岁（不含）以下，同等条件下优先支持45周岁（不含）以下的青年人才。有特别突出贡献的人才经市政府同意可</w:t>
      </w:r>
      <w:r>
        <w:rPr>
          <w:rFonts w:hint="eastAsia" w:ascii="NEU-BZ-S92" w:hAnsi="NEU-BZ-S92" w:cs="Times New Roman"/>
          <w:spacing w:val="0"/>
          <w:sz w:val="32"/>
          <w:szCs w:val="32"/>
          <w:lang w:val="en-US" w:eastAsia="zh-CN"/>
        </w:rPr>
        <w:t>将年龄限制放宽</w:t>
      </w:r>
      <w:r>
        <w:rPr>
          <w:rFonts w:hint="default" w:ascii="NEU-BZ-S92" w:hAnsi="NEU-BZ-S92" w:eastAsia="仿宋_GB2312" w:cs="Times New Roman"/>
          <w:spacing w:val="0"/>
          <w:sz w:val="32"/>
          <w:szCs w:val="32"/>
          <w:lang w:val="en-US" w:eastAsia="zh-CN"/>
        </w:rPr>
        <w:t>至75周岁</w:t>
      </w:r>
      <w:r>
        <w:rPr>
          <w:rFonts w:hint="eastAsia" w:ascii="NEU-BZ-S92" w:hAnsi="NEU-BZ-S92" w:cs="Times New Roman"/>
          <w:spacing w:val="0"/>
          <w:sz w:val="32"/>
          <w:szCs w:val="32"/>
          <w:lang w:val="en-US" w:eastAsia="zh-CN"/>
        </w:rPr>
        <w:t>（</w:t>
      </w:r>
      <w:r>
        <w:rPr>
          <w:rFonts w:hint="default" w:ascii="NEU-BZ-S92" w:hAnsi="NEU-BZ-S92" w:eastAsia="仿宋_GB2312" w:cs="Times New Roman"/>
          <w:spacing w:val="0"/>
          <w:sz w:val="32"/>
          <w:szCs w:val="32"/>
          <w:lang w:val="en-US" w:eastAsia="zh-CN"/>
        </w:rPr>
        <w:t>不含</w:t>
      </w:r>
      <w:r>
        <w:rPr>
          <w:rFonts w:hint="eastAsia" w:ascii="NEU-BZ-S92" w:hAnsi="NEU-BZ-S92" w:cs="Times New Roman"/>
          <w:spacing w:val="0"/>
          <w:sz w:val="32"/>
          <w:szCs w:val="32"/>
          <w:lang w:val="en-US" w:eastAsia="zh-CN"/>
        </w:rPr>
        <w:t>）</w:t>
      </w:r>
      <w:r>
        <w:rPr>
          <w:rFonts w:hint="default" w:ascii="NEU-BZ-S92" w:hAnsi="NEU-BZ-S92" w:eastAsia="仿宋_GB2312" w:cs="Times New Roman"/>
          <w:spacing w:val="0"/>
          <w:sz w:val="32"/>
          <w:szCs w:val="32"/>
          <w:lang w:val="en-US" w:eastAsia="zh-CN"/>
        </w:rPr>
        <w:t>。</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cs="Times New Roman"/>
          <w:spacing w:val="0"/>
          <w:sz w:val="32"/>
          <w:szCs w:val="32"/>
          <w:lang w:val="en-US" w:eastAsia="zh-CN"/>
        </w:rPr>
      </w:pPr>
      <w:r>
        <w:rPr>
          <w:rFonts w:hint="eastAsia" w:ascii="NEU-BZ-S92" w:hAnsi="NEU-BZ-S92" w:eastAsia="黑体" w:cs="黑体"/>
          <w:spacing w:val="0"/>
          <w:sz w:val="32"/>
          <w:szCs w:val="32"/>
          <w:lang w:val="en-US" w:eastAsia="zh-CN"/>
        </w:rPr>
        <w:t>第五条</w:t>
      </w:r>
      <w:r>
        <w:rPr>
          <w:rFonts w:hint="eastAsia" w:ascii="NEU-BZ-S92" w:hAnsi="NEU-BZ-S92" w:cs="Times New Roman"/>
          <w:spacing w:val="0"/>
          <w:sz w:val="32"/>
          <w:szCs w:val="32"/>
          <w:lang w:val="en-US" w:eastAsia="zh-CN"/>
        </w:rPr>
        <w:t xml:space="preserve">  确认符合《东莞市人才分类评价目录》A、B类且符合本办法第四条规定条件的，由评价主管部门同步认定为顶尖人才一类、二类。</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cs="Times New Roman"/>
          <w:spacing w:val="0"/>
          <w:sz w:val="32"/>
          <w:szCs w:val="32"/>
          <w:lang w:val="en-US" w:eastAsia="zh-CN"/>
        </w:rPr>
      </w:pPr>
      <w:r>
        <w:rPr>
          <w:rFonts w:hint="eastAsia" w:ascii="NEU-BZ-S92" w:hAnsi="NEU-BZ-S92" w:eastAsia="黑体" w:cs="黑体"/>
          <w:spacing w:val="0"/>
          <w:sz w:val="32"/>
          <w:szCs w:val="32"/>
          <w:lang w:val="en-US" w:eastAsia="zh-CN"/>
        </w:rPr>
        <w:t>第六条</w:t>
      </w:r>
      <w:r>
        <w:rPr>
          <w:rFonts w:hint="eastAsia" w:ascii="NEU-BZ-S92" w:hAnsi="NEU-BZ-S92" w:cs="Times New Roman"/>
          <w:spacing w:val="0"/>
          <w:sz w:val="32"/>
          <w:szCs w:val="32"/>
          <w:lang w:val="en-US" w:eastAsia="zh-CN"/>
        </w:rPr>
        <w:t xml:space="preserve">  符合下列条件之一的，可通过选拔程序认定为顶尖人才一类、二类：</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cs="Times New Roman"/>
          <w:spacing w:val="0"/>
          <w:sz w:val="32"/>
          <w:szCs w:val="32"/>
          <w:lang w:val="en-US" w:eastAsia="zh-CN"/>
        </w:rPr>
      </w:pPr>
      <w:r>
        <w:rPr>
          <w:rFonts w:hint="default" w:ascii="NEU-BZ-S92" w:hAnsi="NEU-BZ-S92" w:cs="Times New Roman"/>
          <w:spacing w:val="0"/>
          <w:sz w:val="32"/>
          <w:szCs w:val="32"/>
          <w:lang w:val="en-US" w:eastAsia="zh-CN"/>
        </w:rPr>
        <w:t>（一）在东莞市相关企业从事产业核心技术、关键技术、前沿技术项目研究，在攻克关键共性技术、前沿引领技术、现代工程技术及颠覆性技术上有重大贡献；</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cs="Times New Roman"/>
          <w:spacing w:val="0"/>
          <w:sz w:val="32"/>
          <w:szCs w:val="32"/>
          <w:lang w:val="en-US" w:eastAsia="zh-CN"/>
        </w:rPr>
      </w:pPr>
      <w:r>
        <w:rPr>
          <w:rFonts w:hint="default" w:ascii="NEU-BZ-S92" w:hAnsi="NEU-BZ-S92" w:cs="Times New Roman"/>
          <w:spacing w:val="0"/>
          <w:sz w:val="32"/>
          <w:szCs w:val="32"/>
          <w:lang w:val="en-US" w:eastAsia="zh-CN"/>
        </w:rPr>
        <w:t>（二）在东莞市相关高校或科研机构从事技术应用、技术转移、技术创新、科技成果转化工作，取得成效突出、产生重大经济社会效益或有广阔发展前景；</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cs="Times New Roman"/>
          <w:spacing w:val="0"/>
          <w:sz w:val="32"/>
          <w:szCs w:val="32"/>
          <w:lang w:val="en-US" w:eastAsia="zh-CN"/>
        </w:rPr>
      </w:pPr>
      <w:r>
        <w:rPr>
          <w:rFonts w:hint="default" w:ascii="NEU-BZ-S92" w:hAnsi="NEU-BZ-S92" w:cs="Times New Roman"/>
          <w:spacing w:val="0"/>
          <w:sz w:val="32"/>
          <w:szCs w:val="32"/>
          <w:lang w:val="en-US" w:eastAsia="zh-CN"/>
        </w:rPr>
        <w:t>（三）在实现前瞻性基础研究、引领性原始创新上有重大突破，取得同行专家认可，成果第一完成单位为东莞市相关院校或科研机构，且具有成为该领域学术带头人或杰出人才的发展潜力；</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cs="Times New Roman"/>
          <w:spacing w:val="0"/>
          <w:sz w:val="32"/>
          <w:szCs w:val="32"/>
          <w:lang w:val="en-US" w:eastAsia="zh-CN"/>
        </w:rPr>
      </w:pPr>
      <w:r>
        <w:rPr>
          <w:rFonts w:hint="default" w:ascii="NEU-BZ-S92" w:hAnsi="NEU-BZ-S92" w:cs="Times New Roman"/>
          <w:spacing w:val="0"/>
          <w:sz w:val="32"/>
          <w:szCs w:val="32"/>
          <w:lang w:val="en-US" w:eastAsia="zh-CN"/>
        </w:rPr>
        <w:t>（四）在东莞市重点行业领域崭露头角，具有较强的创新能力，工作业绩突出</w:t>
      </w:r>
      <w:r>
        <w:rPr>
          <w:rFonts w:hint="eastAsia" w:ascii="NEU-BZ-S92" w:hAnsi="NEU-BZ-S92" w:cs="Times New Roman"/>
          <w:spacing w:val="0"/>
          <w:sz w:val="32"/>
          <w:szCs w:val="32"/>
          <w:lang w:val="en-US" w:eastAsia="zh-CN"/>
        </w:rPr>
        <w:t>，具</w:t>
      </w:r>
      <w:r>
        <w:rPr>
          <w:rFonts w:hint="default" w:ascii="NEU-BZ-S92" w:hAnsi="NEU-BZ-S92" w:cs="Times New Roman"/>
          <w:spacing w:val="0"/>
          <w:sz w:val="32"/>
          <w:szCs w:val="32"/>
          <w:lang w:val="en-US" w:eastAsia="zh-CN"/>
        </w:rPr>
        <w:t>有一定社会影响，具有成为该领域领军人才的发展潜力；</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cs="Times New Roman"/>
          <w:spacing w:val="0"/>
          <w:sz w:val="32"/>
          <w:szCs w:val="32"/>
          <w:lang w:val="en-US" w:eastAsia="zh-CN"/>
        </w:rPr>
      </w:pPr>
      <w:r>
        <w:rPr>
          <w:rFonts w:hint="eastAsia" w:ascii="NEU-BZ-S92" w:hAnsi="NEU-BZ-S92" w:cs="Times New Roman"/>
          <w:spacing w:val="0"/>
          <w:sz w:val="32"/>
          <w:szCs w:val="32"/>
          <w:lang w:val="en-US" w:eastAsia="zh-CN"/>
        </w:rPr>
        <w:t>（五）在莞工作期间在我市申报并成功入选国家重大人才工程、项目，或成为中国科学院、中国工程院院士有效候选人、增选大会候选人，或入选“广东省顶尖人才计划”；</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cs="Times New Roman"/>
          <w:spacing w:val="0"/>
          <w:sz w:val="32"/>
          <w:szCs w:val="32"/>
          <w:lang w:val="en-US" w:eastAsia="zh-CN"/>
        </w:rPr>
      </w:pPr>
      <w:r>
        <w:rPr>
          <w:rFonts w:hint="default" w:ascii="NEU-BZ-S92" w:hAnsi="NEU-BZ-S92" w:cs="Times New Roman"/>
          <w:spacing w:val="0"/>
          <w:sz w:val="32"/>
          <w:szCs w:val="32"/>
          <w:lang w:val="en-US" w:eastAsia="zh-CN"/>
        </w:rPr>
        <w:t>（</w:t>
      </w:r>
      <w:r>
        <w:rPr>
          <w:rFonts w:hint="eastAsia" w:ascii="NEU-BZ-S92" w:hAnsi="NEU-BZ-S92" w:cs="Times New Roman"/>
          <w:spacing w:val="0"/>
          <w:sz w:val="32"/>
          <w:szCs w:val="32"/>
          <w:lang w:val="en-US" w:eastAsia="zh-CN"/>
        </w:rPr>
        <w:t>六</w:t>
      </w:r>
      <w:r>
        <w:rPr>
          <w:rFonts w:hint="default" w:ascii="NEU-BZ-S92" w:hAnsi="NEU-BZ-S92" w:cs="Times New Roman"/>
          <w:spacing w:val="0"/>
          <w:sz w:val="32"/>
          <w:szCs w:val="32"/>
          <w:lang w:val="en-US" w:eastAsia="zh-CN"/>
        </w:rPr>
        <w:t>）其他符合我市战略性新兴产业和未来产业发展需求、作出重大贡献、具有发展潜力的其他人才。</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20"/>
          <w:highlight w:val="none"/>
          <w:lang w:val="en-US" w:eastAsia="zh-CN"/>
        </w:rPr>
        <w:t xml:space="preserve">第七条  </w:t>
      </w:r>
      <w:r>
        <w:rPr>
          <w:rFonts w:hint="eastAsia" w:ascii="NEU-BZ-S92" w:hAnsi="NEU-BZ-S92" w:cs="Times New Roman"/>
          <w:spacing w:val="0"/>
          <w:sz w:val="32"/>
          <w:szCs w:val="32"/>
          <w:lang w:val="en-US" w:eastAsia="zh-CN"/>
        </w:rPr>
        <w:t>评价主管部门可申请设置特设岗位引进“高精尖缺”人才，</w:t>
      </w:r>
      <w:r>
        <w:rPr>
          <w:rFonts w:hint="default" w:ascii="NEU-BZ-S92" w:hAnsi="NEU-BZ-S92" w:eastAsia="仿宋_GB2312" w:cs="Times New Roman"/>
          <w:spacing w:val="0"/>
          <w:sz w:val="32"/>
          <w:szCs w:val="32"/>
          <w:lang w:val="en-US" w:eastAsia="zh-CN"/>
        </w:rPr>
        <w:t>经</w:t>
      </w:r>
      <w:r>
        <w:rPr>
          <w:rFonts w:hint="default" w:ascii="NEU-BZ-S92" w:hAnsi="NEU-BZ-S92" w:eastAsia="仿宋_GB2312" w:cs="Times New Roman"/>
          <w:spacing w:val="0"/>
          <w:sz w:val="32"/>
          <w:szCs w:val="32"/>
          <w:highlight w:val="none"/>
          <w:lang w:val="en-US" w:eastAsia="zh-CN"/>
        </w:rPr>
        <w:t>市委、</w:t>
      </w:r>
      <w:r>
        <w:rPr>
          <w:rFonts w:hint="default" w:ascii="NEU-BZ-S92" w:hAnsi="NEU-BZ-S92" w:eastAsia="仿宋_GB2312" w:cs="Times New Roman"/>
          <w:spacing w:val="0"/>
          <w:sz w:val="32"/>
          <w:szCs w:val="32"/>
          <w:lang w:val="en-US" w:eastAsia="zh-CN"/>
        </w:rPr>
        <w:t>市政府采用</w:t>
      </w:r>
      <w:r>
        <w:rPr>
          <w:rFonts w:hint="eastAsia" w:ascii="NEU-BZ-S92" w:hAnsi="NEU-BZ-S92" w:eastAsia="仿宋_GB2312" w:cs="Times New Roman"/>
          <w:spacing w:val="0"/>
          <w:sz w:val="32"/>
          <w:szCs w:val="32"/>
          <w:lang w:val="en-US" w:eastAsia="zh-CN"/>
        </w:rPr>
        <w:t>“</w:t>
      </w:r>
      <w:r>
        <w:rPr>
          <w:rFonts w:hint="eastAsia" w:ascii="NEU-BZ-S92" w:hAnsi="NEU-BZ-S92" w:cs="Times New Roman"/>
          <w:spacing w:val="0"/>
          <w:sz w:val="32"/>
          <w:szCs w:val="32"/>
          <w:lang w:val="en-US" w:eastAsia="zh-CN"/>
        </w:rPr>
        <w:t>一事一议、一人一策</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方式确定</w:t>
      </w:r>
      <w:r>
        <w:rPr>
          <w:rFonts w:hint="eastAsia" w:ascii="NEU-BZ-S92" w:hAnsi="NEU-BZ-S92" w:cs="Times New Roman"/>
          <w:spacing w:val="0"/>
          <w:sz w:val="32"/>
          <w:szCs w:val="32"/>
          <w:lang w:val="en-US" w:eastAsia="zh-CN"/>
        </w:rPr>
        <w:t>为顶尖人才的，补贴标准可不受</w:t>
      </w:r>
      <w:r>
        <w:rPr>
          <w:rFonts w:hint="default" w:ascii="NEU-BZ-S92" w:hAnsi="NEU-BZ-S92" w:eastAsia="仿宋_GB2312" w:cs="Times New Roman"/>
          <w:spacing w:val="0"/>
          <w:sz w:val="32"/>
          <w:szCs w:val="32"/>
          <w:lang w:val="en-US" w:eastAsia="zh-CN"/>
        </w:rPr>
        <w:t>第</w:t>
      </w:r>
      <w:r>
        <w:rPr>
          <w:rFonts w:hint="eastAsia" w:ascii="NEU-BZ-S92" w:hAnsi="NEU-BZ-S92" w:cs="Times New Roman"/>
          <w:spacing w:val="0"/>
          <w:sz w:val="32"/>
          <w:szCs w:val="32"/>
          <w:lang w:val="en-US" w:eastAsia="zh-CN"/>
        </w:rPr>
        <w:t>十</w:t>
      </w:r>
      <w:r>
        <w:rPr>
          <w:rFonts w:hint="default" w:ascii="NEU-BZ-S92" w:hAnsi="NEU-BZ-S92" w:eastAsia="仿宋_GB2312" w:cs="Times New Roman"/>
          <w:spacing w:val="0"/>
          <w:sz w:val="32"/>
          <w:szCs w:val="32"/>
          <w:lang w:val="en-US" w:eastAsia="zh-CN"/>
        </w:rPr>
        <w:t>条限制</w:t>
      </w:r>
      <w:r>
        <w:rPr>
          <w:rFonts w:hint="eastAsia" w:ascii="NEU-BZ-S92" w:hAnsi="NEU-BZ-S9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default" w:ascii="NEU-BZ-S92" w:hAnsi="NEU-BZ-S92" w:eastAsia="黑体" w:cs="Times New Roman"/>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default" w:ascii="NEU-BZ-S92" w:hAnsi="NEU-BZ-S92" w:eastAsia="黑体" w:cs="Times New Roman"/>
          <w:spacing w:val="0"/>
          <w:sz w:val="32"/>
          <w:szCs w:val="32"/>
          <w:highlight w:val="none"/>
          <w:lang w:val="en-US" w:eastAsia="zh-CN"/>
        </w:rPr>
      </w:pPr>
      <w:r>
        <w:rPr>
          <w:rFonts w:hint="eastAsia" w:ascii="NEU-BZ-S92" w:hAnsi="NEU-BZ-S92" w:eastAsia="黑体" w:cs="Times New Roman"/>
          <w:spacing w:val="0"/>
          <w:kern w:val="2"/>
          <w:sz w:val="32"/>
          <w:szCs w:val="32"/>
          <w:lang w:val="en-US" w:eastAsia="zh-CN" w:bidi="ar-SA"/>
        </w:rPr>
        <w:t>第三章</w:t>
      </w:r>
      <w:r>
        <w:rPr>
          <w:rFonts w:hint="eastAsia" w:ascii="NEU-BZ-S92" w:hAnsi="NEU-BZ-S92" w:eastAsia="黑体" w:cs="Times New Roman"/>
          <w:spacing w:val="0"/>
          <w:sz w:val="32"/>
          <w:szCs w:val="32"/>
          <w:highlight w:val="none"/>
          <w:lang w:val="en-US" w:eastAsia="zh-CN"/>
        </w:rPr>
        <w:t xml:space="preserve"> </w:t>
      </w:r>
      <w:r>
        <w:rPr>
          <w:rFonts w:hint="default" w:ascii="NEU-BZ-S92" w:hAnsi="NEU-BZ-S92" w:eastAsia="黑体" w:cs="Times New Roman"/>
          <w:spacing w:val="0"/>
          <w:sz w:val="32"/>
          <w:szCs w:val="32"/>
          <w:highlight w:val="none"/>
          <w:lang w:val="en-US" w:eastAsia="zh-CN"/>
        </w:rPr>
        <w:t>选拔程序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highlight w:val="no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highlight w:val="none"/>
          <w:lang w:val="en-US" w:eastAsia="zh-CN"/>
        </w:rPr>
      </w:pPr>
      <w:r>
        <w:rPr>
          <w:rFonts w:hint="eastAsia" w:ascii="NEU-BZ-S92" w:hAnsi="NEU-BZ-S92" w:eastAsia="黑体" w:cs="黑体"/>
          <w:spacing w:val="0"/>
          <w:sz w:val="32"/>
          <w:szCs w:val="32"/>
          <w:highlight w:val="none"/>
          <w:lang w:eastAsia="zh-CN"/>
        </w:rPr>
        <w:t>第</w:t>
      </w:r>
      <w:r>
        <w:rPr>
          <w:rFonts w:hint="eastAsia" w:ascii="NEU-BZ-S92" w:hAnsi="NEU-BZ-S92" w:eastAsia="黑体" w:cs="黑体"/>
          <w:spacing w:val="0"/>
          <w:sz w:val="32"/>
          <w:szCs w:val="32"/>
          <w:highlight w:val="none"/>
          <w:lang w:val="en-US" w:eastAsia="zh-CN"/>
        </w:rPr>
        <w:t>八</w:t>
      </w:r>
      <w:r>
        <w:rPr>
          <w:rFonts w:hint="eastAsia" w:ascii="NEU-BZ-S92" w:hAnsi="NEU-BZ-S92" w:eastAsia="黑体" w:cs="黑体"/>
          <w:spacing w:val="0"/>
          <w:sz w:val="32"/>
          <w:szCs w:val="32"/>
          <w:highlight w:val="none"/>
          <w:lang w:eastAsia="zh-CN"/>
        </w:rPr>
        <w:t>条</w:t>
      </w:r>
      <w:r>
        <w:rPr>
          <w:rFonts w:hint="eastAsia" w:ascii="NEU-BZ-S92" w:hAnsi="NEU-BZ-S92" w:cs="Times New Roman"/>
          <w:spacing w:val="0"/>
          <w:sz w:val="32"/>
          <w:szCs w:val="32"/>
          <w:highlight w:val="none"/>
          <w:lang w:val="en-US" w:eastAsia="zh-CN"/>
        </w:rPr>
        <w:t xml:space="preserve">  </w:t>
      </w:r>
      <w:r>
        <w:rPr>
          <w:rFonts w:hint="default" w:ascii="NEU-BZ-S92" w:hAnsi="NEU-BZ-S92" w:eastAsia="仿宋_GB2312" w:cs="Times New Roman"/>
          <w:spacing w:val="0"/>
          <w:sz w:val="32"/>
          <w:szCs w:val="32"/>
          <w:highlight w:val="none"/>
          <w:lang w:eastAsia="zh-CN"/>
        </w:rPr>
        <w:t>顶尖人才</w:t>
      </w:r>
      <w:r>
        <w:rPr>
          <w:rFonts w:hint="eastAsia" w:ascii="NEU-BZ-S92" w:hAnsi="NEU-BZ-S92" w:eastAsia="仿宋_GB2312" w:cs="Times New Roman"/>
          <w:spacing w:val="0"/>
          <w:sz w:val="32"/>
          <w:szCs w:val="32"/>
          <w:highlight w:val="none"/>
          <w:lang w:eastAsia="zh-CN"/>
        </w:rPr>
        <w:t>一类、二类</w:t>
      </w:r>
      <w:r>
        <w:rPr>
          <w:rFonts w:hint="default" w:ascii="NEU-BZ-S92" w:hAnsi="NEU-BZ-S92" w:eastAsia="仿宋_GB2312" w:cs="Times New Roman"/>
          <w:spacing w:val="0"/>
          <w:sz w:val="32"/>
          <w:szCs w:val="32"/>
          <w:highlight w:val="none"/>
          <w:lang w:val="en-US" w:eastAsia="zh-CN"/>
        </w:rPr>
        <w:t>评审认定工作</w:t>
      </w:r>
      <w:r>
        <w:rPr>
          <w:rFonts w:hint="eastAsia" w:ascii="NEU-BZ-S92" w:hAnsi="NEU-BZ-S92" w:cs="Times New Roman"/>
          <w:spacing w:val="0"/>
          <w:sz w:val="32"/>
          <w:szCs w:val="32"/>
          <w:highlight w:val="none"/>
          <w:lang w:val="en-US" w:eastAsia="zh-CN"/>
        </w:rPr>
        <w:t>按</w:t>
      </w:r>
      <w:r>
        <w:rPr>
          <w:rFonts w:hint="default" w:ascii="NEU-BZ-S92" w:hAnsi="NEU-BZ-S92" w:eastAsia="仿宋_GB2312" w:cs="Times New Roman"/>
          <w:spacing w:val="0"/>
          <w:sz w:val="32"/>
          <w:szCs w:val="32"/>
          <w:highlight w:val="none"/>
          <w:lang w:val="en-US" w:eastAsia="zh-CN"/>
        </w:rPr>
        <w:t>年组织实施，具体时间以当年申报通知为准。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highlight w:val="none"/>
          <w:lang w:val="en-US" w:eastAsia="zh-CN"/>
        </w:rPr>
      </w:pPr>
      <w:r>
        <w:rPr>
          <w:rFonts w:hint="eastAsia" w:ascii="NEU-BZ-S92" w:hAnsi="NEU-BZ-S92" w:eastAsia="黑体" w:cs="黑体"/>
          <w:spacing w:val="0"/>
          <w:sz w:val="32"/>
          <w:szCs w:val="32"/>
          <w:highlight w:val="none"/>
          <w:lang w:eastAsia="zh-CN"/>
        </w:rPr>
        <w:t>第</w:t>
      </w:r>
      <w:r>
        <w:rPr>
          <w:rFonts w:hint="eastAsia" w:ascii="NEU-BZ-S92" w:hAnsi="NEU-BZ-S92" w:eastAsia="黑体" w:cs="黑体"/>
          <w:spacing w:val="0"/>
          <w:sz w:val="32"/>
          <w:szCs w:val="32"/>
          <w:highlight w:val="none"/>
          <w:lang w:val="en-US" w:eastAsia="zh-CN"/>
        </w:rPr>
        <w:t>九</w:t>
      </w:r>
      <w:r>
        <w:rPr>
          <w:rFonts w:hint="eastAsia" w:ascii="NEU-BZ-S92" w:hAnsi="NEU-BZ-S92" w:eastAsia="黑体" w:cs="黑体"/>
          <w:spacing w:val="0"/>
          <w:sz w:val="32"/>
          <w:szCs w:val="32"/>
          <w:highlight w:val="none"/>
          <w:lang w:eastAsia="zh-CN"/>
        </w:rPr>
        <w:t>条</w:t>
      </w:r>
      <w:r>
        <w:rPr>
          <w:rFonts w:hint="eastAsia" w:ascii="NEU-BZ-S92" w:hAnsi="NEU-BZ-S92" w:cs="Times New Roman"/>
          <w:spacing w:val="0"/>
          <w:sz w:val="32"/>
          <w:szCs w:val="32"/>
          <w:highlight w:val="none"/>
          <w:lang w:val="en-US" w:eastAsia="zh-CN"/>
        </w:rPr>
        <w:t xml:space="preserve">  </w:t>
      </w:r>
      <w:r>
        <w:rPr>
          <w:rFonts w:hint="default" w:ascii="NEU-BZ-S92" w:hAnsi="NEU-BZ-S92" w:eastAsia="仿宋_GB2312" w:cs="Times New Roman"/>
          <w:spacing w:val="0"/>
          <w:sz w:val="32"/>
          <w:szCs w:val="32"/>
          <w:highlight w:val="none"/>
          <w:lang w:val="en-US" w:eastAsia="zh-CN"/>
        </w:rPr>
        <w:t>选拔工作按照以下程序进行：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highlight w:val="none"/>
          <w:lang w:val="en-US" w:eastAsia="zh-CN"/>
        </w:rPr>
      </w:pPr>
      <w:r>
        <w:rPr>
          <w:rFonts w:hint="default" w:ascii="NEU-BZ-S92" w:hAnsi="NEU-BZ-S92" w:eastAsia="仿宋_GB2312" w:cs="Times New Roman"/>
          <w:spacing w:val="0"/>
          <w:sz w:val="32"/>
          <w:szCs w:val="32"/>
          <w:highlight w:val="none"/>
          <w:lang w:val="en-US" w:eastAsia="zh-CN"/>
        </w:rPr>
        <w:t>（一）发布</w:t>
      </w:r>
      <w:r>
        <w:rPr>
          <w:rFonts w:hint="eastAsia" w:ascii="NEU-BZ-S92" w:hAnsi="NEU-BZ-S92" w:eastAsia="仿宋_GB2312" w:cs="Times New Roman"/>
          <w:spacing w:val="0"/>
          <w:sz w:val="32"/>
          <w:szCs w:val="32"/>
          <w:highlight w:val="none"/>
          <w:lang w:val="en-US" w:eastAsia="zh-CN"/>
        </w:rPr>
        <w:t>遴选目录清单</w:t>
      </w:r>
      <w:r>
        <w:rPr>
          <w:rFonts w:hint="default" w:ascii="NEU-BZ-S92" w:hAnsi="NEU-BZ-S92" w:eastAsia="仿宋_GB2312" w:cs="Times New Roman"/>
          <w:spacing w:val="0"/>
          <w:sz w:val="32"/>
          <w:szCs w:val="32"/>
          <w:highlight w:val="none"/>
          <w:lang w:val="en-US" w:eastAsia="zh-CN"/>
        </w:rPr>
        <w:t>。</w:t>
      </w:r>
      <w:r>
        <w:rPr>
          <w:rFonts w:hint="eastAsia" w:ascii="NEU-BZ-S92" w:hAnsi="NEU-BZ-S92" w:cs="Times New Roman"/>
          <w:spacing w:val="0"/>
          <w:sz w:val="32"/>
          <w:szCs w:val="32"/>
          <w:highlight w:val="none"/>
          <w:lang w:val="en-US" w:eastAsia="zh-CN"/>
        </w:rPr>
        <w:t>市委组织部（市委人才办）</w:t>
      </w:r>
      <w:r>
        <w:rPr>
          <w:rFonts w:hint="default" w:ascii="NEU-BZ-S92" w:hAnsi="NEU-BZ-S92" w:eastAsia="仿宋_GB2312" w:cs="Times New Roman"/>
          <w:spacing w:val="0"/>
          <w:sz w:val="32"/>
          <w:szCs w:val="32"/>
          <w:highlight w:val="none"/>
          <w:lang w:val="en-US" w:eastAsia="zh-CN"/>
        </w:rPr>
        <w:t>会同</w:t>
      </w:r>
      <w:r>
        <w:rPr>
          <w:rFonts w:hint="eastAsia" w:ascii="NEU-BZ-S92" w:hAnsi="NEU-BZ-S92" w:eastAsia="仿宋_GB2312" w:cs="Times New Roman"/>
          <w:spacing w:val="0"/>
          <w:sz w:val="32"/>
          <w:szCs w:val="32"/>
          <w:highlight w:val="none"/>
          <w:lang w:val="en-US" w:eastAsia="zh-CN"/>
        </w:rPr>
        <w:t>评价主管部门</w:t>
      </w:r>
      <w:r>
        <w:rPr>
          <w:rFonts w:hint="default" w:ascii="NEU-BZ-S92" w:hAnsi="NEU-BZ-S92" w:eastAsia="仿宋_GB2312" w:cs="Times New Roman"/>
          <w:spacing w:val="0"/>
          <w:sz w:val="32"/>
          <w:szCs w:val="32"/>
          <w:highlight w:val="none"/>
          <w:lang w:val="en-US" w:eastAsia="zh-CN"/>
        </w:rPr>
        <w:t>，根据我市优势特色产业、战略性新兴产业及未来发展关键领域，制定当年度</w:t>
      </w:r>
      <w:r>
        <w:rPr>
          <w:rFonts w:hint="eastAsia" w:ascii="NEU-BZ-S92" w:hAnsi="NEU-BZ-S92" w:eastAsia="仿宋_GB2312" w:cs="Times New Roman"/>
          <w:spacing w:val="0"/>
          <w:sz w:val="32"/>
          <w:szCs w:val="32"/>
          <w:highlight w:val="none"/>
          <w:lang w:val="en-US" w:eastAsia="zh-CN"/>
        </w:rPr>
        <w:t>遴选目录清单</w:t>
      </w:r>
      <w:r>
        <w:rPr>
          <w:rFonts w:hint="default" w:ascii="NEU-BZ-S92" w:hAnsi="NEU-BZ-S92" w:eastAsia="仿宋_GB2312" w:cs="Times New Roman"/>
          <w:spacing w:val="0"/>
          <w:sz w:val="32"/>
          <w:szCs w:val="32"/>
          <w:highlight w:val="none"/>
          <w:lang w:val="en-US" w:eastAsia="zh-CN"/>
        </w:rPr>
        <w:t>，明确当年选拔范围、要求等。</w:t>
      </w:r>
      <w:r>
        <w:rPr>
          <w:rFonts w:hint="eastAsia" w:ascii="NEU-BZ-S92" w:hAnsi="NEU-BZ-S92" w:eastAsia="仿宋_GB2312" w:cs="Times New Roman"/>
          <w:spacing w:val="0"/>
          <w:sz w:val="32"/>
          <w:szCs w:val="32"/>
          <w:highlight w:val="none"/>
          <w:lang w:val="en-US" w:eastAsia="zh-CN"/>
        </w:rPr>
        <w:t>清单</w:t>
      </w:r>
      <w:r>
        <w:rPr>
          <w:rFonts w:hint="default" w:ascii="NEU-BZ-S92" w:hAnsi="NEU-BZ-S92" w:eastAsia="仿宋_GB2312" w:cs="Times New Roman"/>
          <w:spacing w:val="0"/>
          <w:sz w:val="32"/>
          <w:szCs w:val="32"/>
          <w:highlight w:val="none"/>
          <w:lang w:val="en-US" w:eastAsia="zh-CN"/>
        </w:rPr>
        <w:t>通知经</w:t>
      </w:r>
      <w:r>
        <w:rPr>
          <w:rFonts w:hint="eastAsia" w:ascii="NEU-BZ-S92" w:hAnsi="NEU-BZ-S92" w:eastAsia="仿宋_GB2312" w:cs="Times New Roman"/>
          <w:spacing w:val="0"/>
          <w:sz w:val="32"/>
          <w:szCs w:val="32"/>
          <w:highlight w:val="none"/>
          <w:lang w:val="en-US" w:eastAsia="zh-CN"/>
        </w:rPr>
        <w:t>部门间</w:t>
      </w:r>
      <w:r>
        <w:rPr>
          <w:rFonts w:hint="default" w:ascii="NEU-BZ-S92" w:hAnsi="NEU-BZ-S92" w:eastAsia="仿宋_GB2312" w:cs="Times New Roman"/>
          <w:spacing w:val="0"/>
          <w:sz w:val="32"/>
          <w:szCs w:val="32"/>
          <w:highlight w:val="none"/>
          <w:lang w:val="en-US" w:eastAsia="zh-CN"/>
        </w:rPr>
        <w:t>联席</w:t>
      </w:r>
      <w:r>
        <w:rPr>
          <w:rFonts w:hint="eastAsia" w:ascii="NEU-BZ-S92" w:hAnsi="NEU-BZ-S92" w:eastAsia="仿宋_GB2312" w:cs="Times New Roman"/>
          <w:spacing w:val="0"/>
          <w:sz w:val="32"/>
          <w:szCs w:val="32"/>
          <w:highlight w:val="none"/>
          <w:lang w:val="en-US" w:eastAsia="zh-CN"/>
        </w:rPr>
        <w:t>会议</w:t>
      </w:r>
      <w:r>
        <w:rPr>
          <w:rFonts w:hint="default" w:ascii="NEU-BZ-S92" w:hAnsi="NEU-BZ-S92" w:eastAsia="仿宋_GB2312" w:cs="Times New Roman"/>
          <w:spacing w:val="0"/>
          <w:sz w:val="32"/>
          <w:szCs w:val="32"/>
          <w:highlight w:val="none"/>
          <w:lang w:val="en-US" w:eastAsia="zh-CN"/>
        </w:rPr>
        <w:t>审定后，由</w:t>
      </w:r>
      <w:r>
        <w:rPr>
          <w:rFonts w:hint="eastAsia" w:ascii="NEU-BZ-S92" w:hAnsi="NEU-BZ-S92" w:eastAsia="仿宋_GB2312" w:cs="Times New Roman"/>
          <w:spacing w:val="0"/>
          <w:sz w:val="32"/>
          <w:szCs w:val="32"/>
          <w:highlight w:val="none"/>
          <w:lang w:val="en-US" w:eastAsia="zh-CN"/>
        </w:rPr>
        <w:t>市委组织部</w:t>
      </w:r>
      <w:r>
        <w:rPr>
          <w:rFonts w:hint="default" w:ascii="NEU-BZ-S92" w:hAnsi="NEU-BZ-S92" w:eastAsia="仿宋_GB2312" w:cs="Times New Roman"/>
          <w:spacing w:val="0"/>
          <w:sz w:val="32"/>
          <w:szCs w:val="32"/>
          <w:highlight w:val="none"/>
          <w:lang w:val="en-US" w:eastAsia="zh-CN"/>
        </w:rPr>
        <w:t>向相关部门发布。</w:t>
      </w:r>
      <w:r>
        <w:rPr>
          <w:rFonts w:hint="default" w:ascii="NEU-BZ-S92" w:hAnsi="NEU-BZ-S92" w:eastAsia="楷体_GB2312" w:cs="Times New Roman"/>
          <w:spacing w:val="0"/>
          <w:sz w:val="32"/>
          <w:szCs w:val="32"/>
          <w:highlight w:val="none"/>
          <w:lang w:val="en-US" w:eastAsia="zh-CN"/>
        </w:rPr>
        <w:t>〔责任单位：</w:t>
      </w:r>
      <w:r>
        <w:rPr>
          <w:rFonts w:hint="eastAsia" w:ascii="NEU-BZ-S92" w:hAnsi="NEU-BZ-S92" w:eastAsia="楷体_GB2312" w:cs="Times New Roman"/>
          <w:spacing w:val="0"/>
          <w:sz w:val="32"/>
          <w:szCs w:val="32"/>
          <w:highlight w:val="none"/>
          <w:lang w:val="en-US" w:eastAsia="zh-CN"/>
        </w:rPr>
        <w:t>市委组织部（市委人才办）</w:t>
      </w:r>
      <w:r>
        <w:rPr>
          <w:rFonts w:hint="default" w:ascii="NEU-BZ-S92" w:hAnsi="NEU-BZ-S92" w:eastAsia="楷体_GB2312" w:cs="Times New Roman"/>
          <w:spacing w:val="0"/>
          <w:sz w:val="32"/>
          <w:szCs w:val="32"/>
          <w:highlight w:val="none"/>
          <w:lang w:val="en-US" w:eastAsia="zh-CN"/>
        </w:rPr>
        <w:t>、市财政局、</w:t>
      </w:r>
      <w:r>
        <w:rPr>
          <w:rFonts w:hint="eastAsia" w:ascii="NEU-BZ-S92" w:hAnsi="NEU-BZ-S92" w:eastAsia="楷体_GB2312" w:cs="Times New Roman"/>
          <w:spacing w:val="0"/>
          <w:sz w:val="32"/>
          <w:szCs w:val="32"/>
          <w:highlight w:val="none"/>
          <w:lang w:val="en-US" w:eastAsia="zh-CN"/>
        </w:rPr>
        <w:t>各</w:t>
      </w:r>
      <w:r>
        <w:rPr>
          <w:rFonts w:hint="default" w:ascii="NEU-BZ-S92" w:hAnsi="NEU-BZ-S92" w:eastAsia="楷体_GB2312" w:cs="Times New Roman"/>
          <w:spacing w:val="0"/>
          <w:sz w:val="32"/>
          <w:szCs w:val="32"/>
          <w:highlight w:val="none"/>
          <w:lang w:val="en-US" w:eastAsia="zh-CN"/>
        </w:rPr>
        <w:t>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default" w:ascii="NEU-BZ-S92" w:hAnsi="NEU-BZ-S92" w:eastAsia="仿宋_GB2312" w:cs="Times New Roman"/>
          <w:spacing w:val="0"/>
          <w:sz w:val="32"/>
          <w:szCs w:val="32"/>
          <w:highlight w:val="none"/>
          <w:lang w:val="en-US" w:eastAsia="zh-CN"/>
        </w:rPr>
        <w:t>（二）</w:t>
      </w:r>
      <w:r>
        <w:rPr>
          <w:rFonts w:hint="eastAsia" w:ascii="NEU-BZ-S92" w:hAnsi="NEU-BZ-S92" w:eastAsia="仿宋_GB2312" w:cs="Times New Roman"/>
          <w:spacing w:val="0"/>
          <w:sz w:val="32"/>
          <w:szCs w:val="32"/>
          <w:highlight w:val="none"/>
          <w:lang w:val="en-US" w:eastAsia="zh-CN"/>
        </w:rPr>
        <w:t>评价主管部门</w:t>
      </w:r>
      <w:r>
        <w:rPr>
          <w:rFonts w:hint="default" w:ascii="NEU-BZ-S92" w:hAnsi="NEU-BZ-S92" w:eastAsia="仿宋_GB2312" w:cs="Times New Roman"/>
          <w:spacing w:val="0"/>
          <w:sz w:val="32"/>
          <w:szCs w:val="32"/>
          <w:highlight w:val="none"/>
          <w:lang w:val="en-US" w:eastAsia="zh-CN"/>
        </w:rPr>
        <w:t>推荐。</w:t>
      </w:r>
      <w:r>
        <w:rPr>
          <w:rFonts w:hint="eastAsia" w:ascii="NEU-BZ-S92" w:hAnsi="NEU-BZ-S92" w:eastAsia="仿宋_GB2312" w:cs="Times New Roman"/>
          <w:spacing w:val="0"/>
          <w:sz w:val="32"/>
          <w:szCs w:val="32"/>
          <w:highlight w:val="none"/>
          <w:lang w:val="en-US" w:eastAsia="zh-CN"/>
        </w:rPr>
        <w:t>评价主管部门</w:t>
      </w:r>
      <w:r>
        <w:rPr>
          <w:rFonts w:hint="default" w:ascii="NEU-BZ-S92" w:hAnsi="NEU-BZ-S92" w:eastAsia="仿宋_GB2312" w:cs="Times New Roman"/>
          <w:spacing w:val="0"/>
          <w:sz w:val="32"/>
          <w:szCs w:val="32"/>
          <w:highlight w:val="none"/>
          <w:lang w:val="en-US" w:eastAsia="zh-CN"/>
        </w:rPr>
        <w:t>根据申报通知，组织开展人选推荐工作，确定推荐人员名单及推荐类别，被推荐人填写《东莞市</w:t>
      </w:r>
      <w:r>
        <w:rPr>
          <w:rFonts w:hint="default" w:ascii="NEU-BZ-S92" w:hAnsi="NEU-BZ-S92" w:eastAsia="仿宋_GB2312" w:cs="Times New Roman"/>
          <w:spacing w:val="0"/>
          <w:sz w:val="32"/>
          <w:szCs w:val="32"/>
          <w:highlight w:val="none"/>
          <w:lang w:eastAsia="zh-CN"/>
        </w:rPr>
        <w:t>顶尖人才</w:t>
      </w:r>
      <w:r>
        <w:rPr>
          <w:rFonts w:hint="default" w:ascii="NEU-BZ-S92" w:hAnsi="NEU-BZ-S92" w:eastAsia="仿宋_GB2312" w:cs="Times New Roman"/>
          <w:spacing w:val="0"/>
          <w:sz w:val="32"/>
          <w:szCs w:val="32"/>
          <w:highlight w:val="none"/>
          <w:lang w:val="en-US" w:eastAsia="zh-CN"/>
        </w:rPr>
        <w:t>申报书》（以下简称《申报书》），</w:t>
      </w:r>
      <w:r>
        <w:rPr>
          <w:rFonts w:hint="eastAsia" w:ascii="NEU-BZ-S92" w:hAnsi="NEU-BZ-S92" w:eastAsia="仿宋_GB2312" w:cs="Times New Roman"/>
          <w:spacing w:val="0"/>
          <w:sz w:val="32"/>
          <w:szCs w:val="32"/>
          <w:highlight w:val="none"/>
          <w:lang w:val="en-US" w:eastAsia="zh-CN"/>
        </w:rPr>
        <w:t>评价主管部门</w:t>
      </w:r>
      <w:r>
        <w:rPr>
          <w:rFonts w:hint="default" w:ascii="NEU-BZ-S92" w:hAnsi="NEU-BZ-S92" w:eastAsia="仿宋_GB2312" w:cs="Times New Roman"/>
          <w:spacing w:val="0"/>
          <w:sz w:val="32"/>
          <w:szCs w:val="32"/>
          <w:highlight w:val="none"/>
          <w:lang w:val="en-US" w:eastAsia="zh-CN"/>
        </w:rPr>
        <w:t>填写推荐意见并加盖公章。</w:t>
      </w:r>
      <w:r>
        <w:rPr>
          <w:rFonts w:hint="default" w:ascii="NEU-BZ-S92" w:hAnsi="NEU-BZ-S92" w:eastAsia="楷体_GB2312" w:cs="Times New Roman"/>
          <w:spacing w:val="0"/>
          <w:sz w:val="32"/>
          <w:szCs w:val="32"/>
          <w:highlight w:val="none"/>
          <w:lang w:val="en-US" w:eastAsia="zh-CN"/>
        </w:rPr>
        <w:t>（责任单位：</w:t>
      </w:r>
      <w:r>
        <w:rPr>
          <w:rFonts w:hint="eastAsia" w:ascii="NEU-BZ-S92" w:hAnsi="NEU-BZ-S92" w:eastAsia="楷体_GB2312" w:cs="Times New Roman"/>
          <w:spacing w:val="0"/>
          <w:sz w:val="32"/>
          <w:szCs w:val="32"/>
          <w:highlight w:val="none"/>
          <w:lang w:val="en-US" w:eastAsia="zh-CN"/>
        </w:rPr>
        <w:t>各</w:t>
      </w:r>
      <w:r>
        <w:rPr>
          <w:rFonts w:hint="eastAsia" w:ascii="NEU-BZ-S92" w:hAnsi="NEU-BZ-S92" w:eastAsia="楷体_GB2312" w:cs="Times New Roman"/>
          <w:spacing w:val="0"/>
          <w:sz w:val="32"/>
          <w:szCs w:val="32"/>
          <w:lang w:val="en-US" w:eastAsia="zh-CN"/>
        </w:rPr>
        <w:t>评价主管部门</w:t>
      </w:r>
      <w:r>
        <w:rPr>
          <w:rFonts w:hint="default" w:ascii="NEU-BZ-S92" w:hAnsi="NEU-BZ-S92" w:eastAsia="楷体_GB231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default" w:ascii="NEU-BZ-S92" w:hAnsi="NEU-BZ-S92" w:eastAsia="仿宋_GB2312" w:cs="Times New Roman"/>
          <w:spacing w:val="0"/>
          <w:sz w:val="32"/>
          <w:szCs w:val="32"/>
          <w:lang w:val="en-US" w:eastAsia="zh-CN"/>
        </w:rPr>
        <w:t>（三）提交材料。申报人依托</w:t>
      </w:r>
      <w:r>
        <w:rPr>
          <w:rFonts w:hint="eastAsia" w:ascii="NEU-BZ-S92" w:hAnsi="NEU-BZ-S92" w:eastAsia="仿宋_GB2312" w:cs="Times New Roman"/>
          <w:spacing w:val="0"/>
          <w:sz w:val="32"/>
          <w:szCs w:val="32"/>
          <w:lang w:val="en-US" w:eastAsia="zh-CN"/>
        </w:rPr>
        <w:t>评价主管部门</w:t>
      </w:r>
      <w:r>
        <w:rPr>
          <w:rFonts w:hint="default" w:ascii="NEU-BZ-S92" w:hAnsi="NEU-BZ-S92" w:eastAsia="仿宋_GB2312" w:cs="Times New Roman"/>
          <w:spacing w:val="0"/>
          <w:sz w:val="32"/>
          <w:szCs w:val="32"/>
          <w:lang w:val="en-US" w:eastAsia="zh-CN"/>
        </w:rPr>
        <w:t>提交《申报书》及相关附件材料，包括有效</w:t>
      </w:r>
      <w:r>
        <w:rPr>
          <w:rFonts w:hint="default" w:ascii="NEU-BZ-S92" w:hAnsi="NEU-BZ-S92" w:eastAsia="仿宋_GB2312" w:cs="Times New Roman"/>
          <w:spacing w:val="0"/>
          <w:kern w:val="0"/>
          <w:sz w:val="32"/>
          <w:szCs w:val="32"/>
          <w:lang w:eastAsia="zh-CN"/>
        </w:rPr>
        <w:t>身份证明、劳动合同、学历学位证书、职称证书、主要成果证明材料（专利证书、奖励证书、产品证书等）。</w:t>
      </w:r>
      <w:r>
        <w:rPr>
          <w:rFonts w:hint="default" w:ascii="NEU-BZ-S92" w:hAnsi="NEU-BZ-S92" w:eastAsia="楷体_GB2312" w:cs="Times New Roman"/>
          <w:spacing w:val="0"/>
          <w:sz w:val="32"/>
          <w:szCs w:val="32"/>
          <w:lang w:val="en-US" w:eastAsia="zh-CN"/>
        </w:rPr>
        <w:t>（责任单位：各评价主管部门）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default" w:ascii="NEU-BZ-S92" w:hAnsi="NEU-BZ-S92" w:eastAsia="仿宋_GB2312" w:cs="Times New Roman"/>
          <w:spacing w:val="0"/>
          <w:kern w:val="0"/>
          <w:sz w:val="32"/>
          <w:szCs w:val="32"/>
          <w:lang w:val="en-US" w:eastAsia="zh-CN"/>
        </w:rPr>
        <w:t>（四）材料初审</w:t>
      </w:r>
      <w:r>
        <w:rPr>
          <w:rFonts w:hint="default" w:ascii="NEU-BZ-S92" w:hAnsi="NEU-BZ-S92" w:eastAsia="仿宋_GB2312" w:cs="Times New Roman"/>
          <w:spacing w:val="0"/>
          <w:kern w:val="0"/>
          <w:sz w:val="32"/>
          <w:szCs w:val="32"/>
          <w:lang w:eastAsia="zh-CN"/>
        </w:rPr>
        <w:t>。评价主管部门对申报人的申请材料进行初审</w:t>
      </w:r>
      <w:r>
        <w:rPr>
          <w:rFonts w:hint="default"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rPr>
        <w:t>并将</w:t>
      </w:r>
      <w:r>
        <w:rPr>
          <w:rFonts w:hint="default" w:ascii="NEU-BZ-S92" w:hAnsi="NEU-BZ-S92" w:eastAsia="仿宋_GB2312" w:cs="Times New Roman"/>
          <w:spacing w:val="0"/>
          <w:sz w:val="32"/>
          <w:szCs w:val="32"/>
          <w:lang w:val="en-US" w:eastAsia="zh-CN"/>
        </w:rPr>
        <w:t>通过初审的申报</w:t>
      </w:r>
      <w:r>
        <w:rPr>
          <w:rFonts w:hint="default" w:ascii="NEU-BZ-S92" w:hAnsi="NEU-BZ-S92" w:eastAsia="仿宋_GB2312" w:cs="Times New Roman"/>
          <w:spacing w:val="0"/>
          <w:kern w:val="0"/>
          <w:sz w:val="32"/>
          <w:szCs w:val="32"/>
          <w:lang w:eastAsia="zh-CN"/>
        </w:rPr>
        <w:t>人</w:t>
      </w:r>
      <w:r>
        <w:rPr>
          <w:rFonts w:hint="default" w:ascii="NEU-BZ-S92" w:hAnsi="NEU-BZ-S92" w:eastAsia="仿宋_GB2312" w:cs="Times New Roman"/>
          <w:spacing w:val="0"/>
          <w:kern w:val="0"/>
          <w:sz w:val="32"/>
          <w:szCs w:val="32"/>
        </w:rPr>
        <w:t>名单</w:t>
      </w:r>
      <w:r>
        <w:rPr>
          <w:rFonts w:hint="default" w:ascii="NEU-BZ-S92" w:hAnsi="NEU-BZ-S92" w:eastAsia="仿宋_GB2312" w:cs="Times New Roman"/>
          <w:spacing w:val="0"/>
          <w:kern w:val="0"/>
          <w:sz w:val="32"/>
          <w:szCs w:val="32"/>
          <w:lang w:val="en-US" w:eastAsia="zh-CN"/>
        </w:rPr>
        <w:t>及</w:t>
      </w:r>
      <w:r>
        <w:rPr>
          <w:rFonts w:hint="default" w:ascii="NEU-BZ-S92" w:hAnsi="NEU-BZ-S92" w:eastAsia="仿宋_GB2312" w:cs="Times New Roman"/>
          <w:spacing w:val="0"/>
          <w:kern w:val="0"/>
          <w:sz w:val="32"/>
          <w:szCs w:val="32"/>
        </w:rPr>
        <w:t>申请材料</w:t>
      </w:r>
      <w:r>
        <w:rPr>
          <w:rFonts w:hint="default" w:ascii="NEU-BZ-S92" w:hAnsi="NEU-BZ-S92" w:eastAsia="仿宋_GB2312" w:cs="Times New Roman"/>
          <w:spacing w:val="0"/>
          <w:sz w:val="32"/>
          <w:szCs w:val="32"/>
        </w:rPr>
        <w:t>报送至</w:t>
      </w:r>
      <w:r>
        <w:rPr>
          <w:rFonts w:hint="eastAsia" w:ascii="NEU-BZ-S92" w:hAnsi="NEU-BZ-S92" w:cs="Times New Roman"/>
          <w:spacing w:val="0"/>
          <w:sz w:val="32"/>
          <w:szCs w:val="32"/>
          <w:lang w:eastAsia="zh-CN"/>
        </w:rPr>
        <w:t>市人力资源社会保障局</w:t>
      </w:r>
      <w:r>
        <w:rPr>
          <w:rFonts w:hint="default" w:ascii="NEU-BZ-S92" w:hAnsi="NEU-BZ-S92" w:eastAsia="仿宋_GB2312" w:cs="Times New Roman"/>
          <w:spacing w:val="0"/>
          <w:sz w:val="32"/>
          <w:szCs w:val="32"/>
        </w:rPr>
        <w:t>。</w:t>
      </w:r>
      <w:r>
        <w:rPr>
          <w:rFonts w:hint="default" w:ascii="NEU-BZ-S92" w:hAnsi="NEU-BZ-S92" w:eastAsia="楷体_GB2312" w:cs="Times New Roman"/>
          <w:spacing w:val="0"/>
          <w:sz w:val="32"/>
          <w:szCs w:val="32"/>
          <w:lang w:val="en-US" w:eastAsia="zh-CN"/>
        </w:rPr>
        <w:t>（责任单位：各评价主管部门）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rPr>
      </w:pPr>
      <w:r>
        <w:rPr>
          <w:rFonts w:hint="default" w:ascii="NEU-BZ-S92" w:hAnsi="NEU-BZ-S92" w:eastAsia="仿宋_GB2312" w:cs="Times New Roman"/>
          <w:spacing w:val="0"/>
          <w:sz w:val="32"/>
          <w:szCs w:val="32"/>
          <w:lang w:eastAsia="zh-CN"/>
        </w:rPr>
        <w:t>（五）联合审查。</w:t>
      </w:r>
      <w:r>
        <w:rPr>
          <w:rFonts w:hint="eastAsia" w:ascii="NEU-BZ-S92" w:hAnsi="NEU-BZ-S92" w:cs="Times New Roman"/>
          <w:spacing w:val="0"/>
          <w:sz w:val="32"/>
          <w:szCs w:val="32"/>
          <w:lang w:eastAsia="zh-CN"/>
        </w:rPr>
        <w:t>市人力资源社会保障局</w:t>
      </w:r>
      <w:r>
        <w:rPr>
          <w:rFonts w:hint="default" w:ascii="NEU-BZ-S92" w:hAnsi="NEU-BZ-S92" w:eastAsia="仿宋_GB2312" w:cs="Times New Roman"/>
          <w:spacing w:val="0"/>
          <w:sz w:val="32"/>
          <w:szCs w:val="32"/>
          <w:lang w:val="en-US" w:eastAsia="zh-CN"/>
        </w:rPr>
        <w:t>对申报人的材料进行</w:t>
      </w:r>
      <w:r>
        <w:rPr>
          <w:rFonts w:hint="default" w:ascii="NEU-BZ-S92" w:hAnsi="NEU-BZ-S92" w:eastAsia="仿宋_GB2312" w:cs="Times New Roman"/>
          <w:spacing w:val="0"/>
          <w:sz w:val="32"/>
          <w:szCs w:val="32"/>
        </w:rPr>
        <w:t>复核</w:t>
      </w:r>
      <w:r>
        <w:rPr>
          <w:rFonts w:hint="default" w:ascii="NEU-BZ-S92" w:hAnsi="NEU-BZ-S92" w:eastAsia="仿宋_GB2312" w:cs="Times New Roman"/>
          <w:spacing w:val="0"/>
          <w:sz w:val="32"/>
          <w:szCs w:val="32"/>
          <w:lang w:eastAsia="zh-CN"/>
        </w:rPr>
        <w:t>，通过</w:t>
      </w:r>
      <w:r>
        <w:rPr>
          <w:rFonts w:hint="eastAsia" w:ascii="NEU-BZ-S92" w:hAnsi="NEU-BZ-S92" w:eastAsia="仿宋_GB2312" w:cs="Times New Roman"/>
          <w:spacing w:val="0"/>
          <w:sz w:val="32"/>
          <w:szCs w:val="32"/>
          <w:lang w:eastAsia="zh-CN"/>
        </w:rPr>
        <w:t>“</w:t>
      </w:r>
      <w:r>
        <w:rPr>
          <w:rFonts w:hint="default" w:ascii="NEU-BZ-S92" w:hAnsi="NEU-BZ-S92" w:eastAsia="仿宋_GB2312" w:cs="Times New Roman"/>
          <w:spacing w:val="0"/>
          <w:sz w:val="32"/>
          <w:szCs w:val="32"/>
          <w:lang w:eastAsia="zh-CN"/>
        </w:rPr>
        <w:t>信用东莞</w:t>
      </w:r>
      <w:r>
        <w:rPr>
          <w:rFonts w:hint="eastAsia" w:ascii="NEU-BZ-S92" w:hAnsi="NEU-BZ-S92" w:eastAsia="仿宋_GB2312" w:cs="Times New Roman"/>
          <w:spacing w:val="0"/>
          <w:sz w:val="32"/>
          <w:szCs w:val="32"/>
          <w:lang w:eastAsia="zh-CN"/>
        </w:rPr>
        <w:t>”</w:t>
      </w:r>
      <w:r>
        <w:rPr>
          <w:rFonts w:hint="default" w:ascii="NEU-BZ-S92" w:hAnsi="NEU-BZ-S92" w:eastAsia="仿宋_GB2312" w:cs="Times New Roman"/>
          <w:spacing w:val="0"/>
          <w:sz w:val="32"/>
          <w:szCs w:val="32"/>
          <w:lang w:eastAsia="zh-CN"/>
        </w:rPr>
        <w:t>平台和</w:t>
      </w:r>
      <w:r>
        <w:rPr>
          <w:rFonts w:hint="default" w:ascii="NEU-BZ-S92" w:hAnsi="NEU-BZ-S92" w:eastAsia="仿宋_GB2312" w:cs="Times New Roman"/>
          <w:spacing w:val="0"/>
          <w:sz w:val="32"/>
          <w:szCs w:val="32"/>
        </w:rPr>
        <w:t>征求</w:t>
      </w:r>
      <w:r>
        <w:rPr>
          <w:rFonts w:hint="eastAsia" w:ascii="NEU-BZ-S92" w:hAnsi="NEU-BZ-S92" w:eastAsia="仿宋_GB2312" w:cs="Times New Roman"/>
          <w:spacing w:val="0"/>
          <w:sz w:val="32"/>
          <w:szCs w:val="32"/>
          <w:lang w:val="en-US" w:eastAsia="zh-CN"/>
        </w:rPr>
        <w:t>市委组织部</w:t>
      </w:r>
      <w:r>
        <w:rPr>
          <w:rFonts w:hint="default" w:ascii="NEU-BZ-S92" w:hAnsi="NEU-BZ-S92" w:eastAsia="仿宋_GB2312" w:cs="Times New Roman"/>
          <w:spacing w:val="0"/>
          <w:sz w:val="32"/>
          <w:szCs w:val="32"/>
        </w:rPr>
        <w:t>、市发展改革局、</w:t>
      </w:r>
      <w:r>
        <w:rPr>
          <w:rFonts w:hint="eastAsia" w:ascii="NEU-BZ-S92" w:hAnsi="NEU-BZ-S92" w:cs="Times New Roman"/>
          <w:spacing w:val="0"/>
          <w:sz w:val="32"/>
          <w:szCs w:val="32"/>
          <w:lang w:eastAsia="zh-CN"/>
        </w:rPr>
        <w:t>市科技局</w:t>
      </w:r>
      <w:r>
        <w:rPr>
          <w:rFonts w:hint="default" w:ascii="NEU-BZ-S92" w:hAnsi="NEU-BZ-S92" w:eastAsia="仿宋_GB2312" w:cs="Times New Roman"/>
          <w:spacing w:val="0"/>
          <w:sz w:val="32"/>
          <w:szCs w:val="32"/>
        </w:rPr>
        <w:t>、市工业和信息化局、市公安局、市财政局、市市场监管局、市中级法院、市检察院、国家税务总局东莞市税务局</w:t>
      </w:r>
      <w:r>
        <w:rPr>
          <w:rFonts w:hint="default" w:ascii="NEU-BZ-S92" w:hAnsi="NEU-BZ-S92" w:eastAsia="仿宋_GB2312" w:cs="Times New Roman"/>
          <w:snapToGrid w:val="0"/>
          <w:spacing w:val="0"/>
          <w:kern w:val="0"/>
          <w:sz w:val="32"/>
          <w:szCs w:val="32"/>
        </w:rPr>
        <w:t>等部门意见</w:t>
      </w:r>
      <w:r>
        <w:rPr>
          <w:rFonts w:hint="default" w:ascii="NEU-BZ-S92" w:hAnsi="NEU-BZ-S92" w:eastAsia="仿宋_GB2312" w:cs="Times New Roman"/>
          <w:snapToGrid w:val="0"/>
          <w:spacing w:val="0"/>
          <w:kern w:val="0"/>
          <w:sz w:val="32"/>
          <w:szCs w:val="32"/>
          <w:lang w:eastAsia="zh-CN"/>
        </w:rPr>
        <w:t>的方式，会同有关部门核查：申报人是否存在不予资助的情况，申报人入选国家、省和市人才项目情况和在莞工作和创业的情况</w:t>
      </w:r>
      <w:r>
        <w:rPr>
          <w:rFonts w:hint="default" w:ascii="NEU-BZ-S92" w:hAnsi="NEU-BZ-S92" w:eastAsia="仿宋_GB2312" w:cs="Times New Roman"/>
          <w:snapToGrid w:val="0"/>
          <w:spacing w:val="0"/>
          <w:kern w:val="0"/>
          <w:sz w:val="32"/>
          <w:szCs w:val="32"/>
        </w:rPr>
        <w:t>。</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市人力资源社会保障局、各相关部门</w:t>
      </w:r>
      <w:r>
        <w:rPr>
          <w:rFonts w:hint="default" w:ascii="NEU-BZ-S92" w:hAnsi="NEU-BZ-S92" w:eastAsia="楷体_GB231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default" w:ascii="NEU-BZ-S92" w:hAnsi="NEU-BZ-S92" w:eastAsia="仿宋_GB2312" w:cs="Times New Roman"/>
          <w:spacing w:val="0"/>
          <w:sz w:val="32"/>
          <w:szCs w:val="32"/>
          <w:lang w:val="en-US" w:eastAsia="zh-CN"/>
        </w:rPr>
        <w:t>（六）专家评审。</w:t>
      </w:r>
      <w:r>
        <w:rPr>
          <w:rFonts w:hint="eastAsia" w:ascii="NEU-BZ-S92" w:hAnsi="NEU-BZ-S92" w:cs="Times New Roman"/>
          <w:spacing w:val="0"/>
          <w:sz w:val="32"/>
          <w:szCs w:val="32"/>
          <w:lang w:val="en-US" w:eastAsia="zh-CN"/>
        </w:rPr>
        <w:t>市人力资源社会保障局</w:t>
      </w:r>
      <w:r>
        <w:rPr>
          <w:rFonts w:hint="eastAsia" w:ascii="NEU-BZ-S92" w:hAnsi="NEU-BZ-S92" w:eastAsia="仿宋_GB2312" w:cs="Times New Roman"/>
          <w:spacing w:val="0"/>
          <w:sz w:val="32"/>
          <w:szCs w:val="32"/>
          <w:lang w:val="en-US" w:eastAsia="zh-CN"/>
        </w:rPr>
        <w:t>、市委组织部</w:t>
      </w:r>
      <w:r>
        <w:rPr>
          <w:rFonts w:hint="eastAsia" w:ascii="NEU-BZ-S92" w:hAnsi="NEU-BZ-S92" w:cs="Times New Roman"/>
          <w:spacing w:val="0"/>
          <w:sz w:val="32"/>
          <w:szCs w:val="32"/>
          <w:lang w:val="en-US" w:eastAsia="zh-CN"/>
        </w:rPr>
        <w:t>（市委人才办）</w:t>
      </w:r>
      <w:r>
        <w:rPr>
          <w:rFonts w:hint="eastAsia" w:ascii="NEU-BZ-S92" w:hAnsi="NEU-BZ-S92" w:eastAsia="仿宋_GB2312" w:cs="Times New Roman"/>
          <w:spacing w:val="0"/>
          <w:sz w:val="32"/>
          <w:szCs w:val="32"/>
          <w:lang w:val="en-US" w:eastAsia="zh-CN"/>
        </w:rPr>
        <w:t>委托第三方机构</w:t>
      </w:r>
      <w:r>
        <w:rPr>
          <w:rFonts w:hint="default" w:ascii="NEU-BZ-S92" w:hAnsi="NEU-BZ-S92" w:eastAsia="仿宋_GB2312" w:cs="Times New Roman"/>
          <w:spacing w:val="0"/>
          <w:sz w:val="32"/>
          <w:szCs w:val="32"/>
          <w:lang w:val="en-US" w:eastAsia="zh-CN"/>
        </w:rPr>
        <w:t>组织开展专家评审，对评审对象的</w:t>
      </w:r>
      <w:r>
        <w:rPr>
          <w:rFonts w:hint="default" w:ascii="NEU-BZ-S92" w:hAnsi="NEU-BZ-S92" w:eastAsia="仿宋_GB2312" w:cs="Times New Roman"/>
          <w:color w:val="000000"/>
          <w:spacing w:val="0"/>
          <w:kern w:val="0"/>
          <w:sz w:val="32"/>
          <w:szCs w:val="32"/>
          <w:lang w:val="en-US" w:eastAsia="zh-CN" w:bidi="ar"/>
        </w:rPr>
        <w:t>业绩、成果、贡献、综合素养、发展潜力、经济社会影响力</w:t>
      </w:r>
      <w:r>
        <w:rPr>
          <w:rFonts w:hint="default" w:ascii="NEU-BZ-S92" w:hAnsi="NEU-BZ-S92" w:eastAsia="仿宋_GB2312" w:cs="Times New Roman"/>
          <w:spacing w:val="0"/>
          <w:sz w:val="32"/>
          <w:szCs w:val="32"/>
          <w:lang w:val="en-US" w:eastAsia="zh-CN"/>
        </w:rPr>
        <w:t>等进行综合评审，采取评分制，综合</w:t>
      </w:r>
      <w:r>
        <w:rPr>
          <w:rFonts w:hint="eastAsia" w:ascii="NEU-BZ-S92" w:hAnsi="NEU-BZ-S92" w:eastAsia="仿宋_GB2312" w:cs="Times New Roman"/>
          <w:spacing w:val="0"/>
          <w:sz w:val="32"/>
          <w:szCs w:val="32"/>
          <w:lang w:val="en-US" w:eastAsia="zh-CN"/>
        </w:rPr>
        <w:t>评价人才并提出</w:t>
      </w:r>
      <w:r>
        <w:rPr>
          <w:rFonts w:hint="default" w:ascii="NEU-BZ-S92" w:hAnsi="NEU-BZ-S92" w:eastAsia="仿宋_GB2312" w:cs="Times New Roman"/>
          <w:spacing w:val="0"/>
          <w:sz w:val="32"/>
          <w:szCs w:val="32"/>
          <w:lang w:val="en-US" w:eastAsia="zh-CN"/>
        </w:rPr>
        <w:t>建议</w:t>
      </w:r>
      <w:r>
        <w:rPr>
          <w:rFonts w:hint="eastAsia" w:ascii="NEU-BZ-S92" w:hAnsi="NEU-BZ-S92" w:cs="Times New Roman"/>
          <w:spacing w:val="0"/>
          <w:sz w:val="32"/>
          <w:szCs w:val="32"/>
          <w:lang w:val="en-US" w:eastAsia="zh-CN"/>
        </w:rPr>
        <w:t>人选</w:t>
      </w:r>
      <w:r>
        <w:rPr>
          <w:rFonts w:hint="default" w:ascii="NEU-BZ-S92" w:hAnsi="NEU-BZ-S92" w:eastAsia="仿宋_GB2312" w:cs="Times New Roman"/>
          <w:spacing w:val="0"/>
          <w:sz w:val="32"/>
          <w:szCs w:val="32"/>
          <w:lang w:val="en-US" w:eastAsia="zh-CN"/>
        </w:rPr>
        <w:t>。</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市委组织部（市委人才办）</w:t>
      </w:r>
      <w:r>
        <w:rPr>
          <w:rFonts w:hint="default" w:ascii="NEU-BZ-S92" w:hAnsi="NEU-BZ-S92" w:eastAsia="楷体_GB2312" w:cs="Times New Roman"/>
          <w:spacing w:val="0"/>
          <w:sz w:val="32"/>
          <w:szCs w:val="32"/>
          <w:lang w:val="en-US" w:eastAsia="zh-CN"/>
        </w:rPr>
        <w:t>、各评价主管部门〕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default" w:ascii="NEU-BZ-S92" w:hAnsi="NEU-BZ-S92" w:eastAsia="仿宋_GB2312" w:cs="Times New Roman"/>
          <w:spacing w:val="0"/>
          <w:sz w:val="32"/>
          <w:szCs w:val="32"/>
          <w:lang w:val="en-US" w:eastAsia="zh-CN"/>
        </w:rPr>
        <w:t>（七）</w:t>
      </w:r>
      <w:r>
        <w:rPr>
          <w:rFonts w:hint="eastAsia" w:ascii="NEU-BZ-S92" w:hAnsi="NEU-BZ-S92" w:eastAsia="仿宋_GB2312" w:cs="Times New Roman"/>
          <w:spacing w:val="0"/>
          <w:sz w:val="32"/>
          <w:szCs w:val="32"/>
          <w:highlight w:val="none"/>
          <w:lang w:val="en-US" w:eastAsia="zh-CN"/>
        </w:rPr>
        <w:t>部门间</w:t>
      </w:r>
      <w:r>
        <w:rPr>
          <w:rFonts w:hint="default" w:ascii="NEU-BZ-S92" w:hAnsi="NEU-BZ-S92" w:eastAsia="仿宋_GB2312" w:cs="Times New Roman"/>
          <w:spacing w:val="0"/>
          <w:sz w:val="32"/>
          <w:szCs w:val="32"/>
          <w:highlight w:val="none"/>
          <w:lang w:val="en-US" w:eastAsia="zh-CN"/>
        </w:rPr>
        <w:t>联席</w:t>
      </w:r>
      <w:r>
        <w:rPr>
          <w:rFonts w:hint="eastAsia" w:ascii="NEU-BZ-S92" w:hAnsi="NEU-BZ-S92" w:eastAsia="仿宋_GB2312" w:cs="Times New Roman"/>
          <w:spacing w:val="0"/>
          <w:sz w:val="32"/>
          <w:szCs w:val="32"/>
          <w:highlight w:val="none"/>
          <w:lang w:val="en-US" w:eastAsia="zh-CN"/>
        </w:rPr>
        <w:t>会议研究</w:t>
      </w:r>
      <w:r>
        <w:rPr>
          <w:rFonts w:hint="default" w:ascii="NEU-BZ-S92" w:hAnsi="NEU-BZ-S92" w:eastAsia="仿宋_GB2312" w:cs="Times New Roman"/>
          <w:spacing w:val="0"/>
          <w:sz w:val="32"/>
          <w:szCs w:val="32"/>
          <w:lang w:val="en-US" w:eastAsia="zh-CN"/>
        </w:rPr>
        <w:t>。</w:t>
      </w:r>
      <w:r>
        <w:rPr>
          <w:rFonts w:hint="eastAsia" w:ascii="NEU-BZ-S92" w:hAnsi="NEU-BZ-S92" w:eastAsia="仿宋_GB2312" w:cs="Times New Roman"/>
          <w:spacing w:val="0"/>
          <w:sz w:val="32"/>
          <w:szCs w:val="32"/>
          <w:highlight w:val="none"/>
          <w:lang w:val="en-US" w:eastAsia="zh-CN"/>
        </w:rPr>
        <w:t>部门间</w:t>
      </w:r>
      <w:r>
        <w:rPr>
          <w:rFonts w:hint="default" w:ascii="NEU-BZ-S92" w:hAnsi="NEU-BZ-S92" w:eastAsia="仿宋_GB2312" w:cs="Times New Roman"/>
          <w:spacing w:val="0"/>
          <w:sz w:val="32"/>
          <w:szCs w:val="32"/>
          <w:highlight w:val="none"/>
          <w:lang w:val="en-US" w:eastAsia="zh-CN"/>
        </w:rPr>
        <w:t>联席</w:t>
      </w:r>
      <w:r>
        <w:rPr>
          <w:rFonts w:hint="eastAsia" w:ascii="NEU-BZ-S92" w:hAnsi="NEU-BZ-S92" w:eastAsia="仿宋_GB2312" w:cs="Times New Roman"/>
          <w:spacing w:val="0"/>
          <w:sz w:val="32"/>
          <w:szCs w:val="32"/>
          <w:highlight w:val="none"/>
          <w:lang w:val="en-US" w:eastAsia="zh-CN"/>
        </w:rPr>
        <w:t>会议</w:t>
      </w:r>
      <w:r>
        <w:rPr>
          <w:rFonts w:hint="default" w:ascii="NEU-BZ-S92" w:hAnsi="NEU-BZ-S92" w:eastAsia="仿宋_GB2312" w:cs="Times New Roman"/>
          <w:spacing w:val="0"/>
          <w:sz w:val="32"/>
          <w:szCs w:val="32"/>
          <w:lang w:val="en-US" w:eastAsia="zh-CN"/>
        </w:rPr>
        <w:t>对建议人选名单进行</w:t>
      </w:r>
      <w:r>
        <w:rPr>
          <w:rFonts w:hint="eastAsia" w:ascii="NEU-BZ-S92" w:hAnsi="NEU-BZ-S92" w:eastAsia="仿宋_GB2312" w:cs="Times New Roman"/>
          <w:spacing w:val="0"/>
          <w:sz w:val="32"/>
          <w:szCs w:val="32"/>
          <w:lang w:val="en-US" w:eastAsia="zh-CN"/>
        </w:rPr>
        <w:t>研究</w:t>
      </w:r>
      <w:r>
        <w:rPr>
          <w:rFonts w:hint="default" w:ascii="NEU-BZ-S92" w:hAnsi="NEU-BZ-S92" w:eastAsia="仿宋_GB2312" w:cs="Times New Roman"/>
          <w:spacing w:val="0"/>
          <w:sz w:val="32"/>
          <w:szCs w:val="32"/>
          <w:lang w:val="en-US" w:eastAsia="zh-CN"/>
        </w:rPr>
        <w:t>，确定入选名单。</w:t>
      </w:r>
      <w:r>
        <w:rPr>
          <w:rFonts w:hint="default" w:ascii="NEU-BZ-S92" w:hAnsi="NEU-BZ-S92" w:eastAsia="楷体_GB2312" w:cs="Times New Roman"/>
          <w:spacing w:val="0"/>
          <w:sz w:val="32"/>
          <w:szCs w:val="32"/>
          <w:lang w:val="en-US" w:eastAsia="zh-CN"/>
        </w:rPr>
        <w:t>〔</w:t>
      </w:r>
      <w:r>
        <w:rPr>
          <w:rFonts w:hint="eastAsia" w:ascii="NEU-BZ-S92" w:hAnsi="NEU-BZ-S92" w:eastAsia="楷体_GB2312" w:cs="Times New Roman"/>
          <w:spacing w:val="0"/>
          <w:sz w:val="32"/>
          <w:szCs w:val="32"/>
          <w:lang w:val="en-US" w:eastAsia="zh-CN"/>
        </w:rPr>
        <w:t>责任单位：</w:t>
      </w:r>
      <w:r>
        <w:rPr>
          <w:rFonts w:hint="default" w:ascii="NEU-BZ-S92" w:hAnsi="NEU-BZ-S92" w:eastAsia="楷体_GB2312" w:cs="Times New Roman"/>
          <w:spacing w:val="0"/>
          <w:sz w:val="32"/>
          <w:szCs w:val="32"/>
          <w:lang w:val="en-US" w:eastAsia="zh-CN"/>
        </w:rPr>
        <w:t>市委组织部</w:t>
      </w:r>
      <w:r>
        <w:rPr>
          <w:rFonts w:hint="eastAsia" w:ascii="NEU-BZ-S92" w:hAnsi="NEU-BZ-S92" w:eastAsia="楷体_GB2312" w:cs="Times New Roman"/>
          <w:spacing w:val="0"/>
          <w:sz w:val="32"/>
          <w:szCs w:val="32"/>
          <w:lang w:val="en-US" w:eastAsia="zh-CN"/>
        </w:rPr>
        <w:t>（市委人才办）</w:t>
      </w:r>
      <w:r>
        <w:rPr>
          <w:rFonts w:hint="default" w:ascii="NEU-BZ-S92" w:hAnsi="NEU-BZ-S92" w:eastAsia="楷体_GB2312" w:cs="Times New Roman"/>
          <w:spacing w:val="0"/>
          <w:sz w:val="32"/>
          <w:szCs w:val="32"/>
          <w:lang w:val="en-US" w:eastAsia="zh-CN"/>
        </w:rPr>
        <w:t>、市财政局、各评价主管部门〕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eastAsia" w:ascii="NEU-BZ-S92" w:hAnsi="NEU-BZ-S92" w:eastAsia="仿宋_GB2312" w:cs="Times New Roman"/>
          <w:spacing w:val="0"/>
          <w:sz w:val="32"/>
          <w:szCs w:val="32"/>
          <w:lang w:val="en-US" w:eastAsia="zh-CN"/>
        </w:rPr>
        <w:t>（八）报市政府审定。</w:t>
      </w:r>
      <w:r>
        <w:rPr>
          <w:rFonts w:hint="eastAsia" w:ascii="NEU-BZ-S92" w:hAnsi="NEU-BZ-S92" w:cs="Times New Roman"/>
          <w:spacing w:val="0"/>
          <w:sz w:val="32"/>
          <w:szCs w:val="32"/>
          <w:lang w:val="en-US" w:eastAsia="zh-CN"/>
        </w:rPr>
        <w:t>市人力资源社会保障局</w:t>
      </w:r>
      <w:r>
        <w:rPr>
          <w:rFonts w:hint="eastAsia" w:ascii="NEU-BZ-S92" w:hAnsi="NEU-BZ-S92" w:eastAsia="仿宋_GB2312" w:cs="Times New Roman"/>
          <w:spacing w:val="0"/>
          <w:sz w:val="32"/>
          <w:szCs w:val="32"/>
          <w:lang w:val="en-US" w:eastAsia="zh-CN"/>
        </w:rPr>
        <w:t>将入选名单报市政府审定。</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市人力资源社会保障局</w:t>
      </w:r>
      <w:r>
        <w:rPr>
          <w:rFonts w:hint="default" w:ascii="NEU-BZ-S92" w:hAnsi="NEU-BZ-S92" w:eastAsia="楷体_GB2312" w:cs="Times New Roman"/>
          <w:spacing w:val="0"/>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NEU-BZ-S92" w:hAnsi="NEU-BZ-S9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NEU-BZ-S92" w:hAnsi="NEU-BZ-S92" w:eastAsia="黑体" w:cs="Times New Roman"/>
          <w:spacing w:val="0"/>
          <w:sz w:val="32"/>
          <w:szCs w:val="32"/>
          <w:lang w:val="en-US" w:eastAsia="zh-CN"/>
        </w:rPr>
      </w:pPr>
      <w:r>
        <w:rPr>
          <w:rFonts w:hint="eastAsia" w:ascii="NEU-BZ-S92" w:hAnsi="NEU-BZ-S92" w:eastAsia="黑体" w:cs="Times New Roman"/>
          <w:spacing w:val="0"/>
          <w:sz w:val="32"/>
          <w:szCs w:val="32"/>
          <w:lang w:val="en-US" w:eastAsia="zh-CN"/>
        </w:rPr>
        <w:t>第四章</w:t>
      </w:r>
      <w:bookmarkStart w:id="0" w:name="OLE_LINK8"/>
      <w:r>
        <w:rPr>
          <w:rFonts w:hint="eastAsia" w:ascii="NEU-BZ-S92" w:hAnsi="NEU-BZ-S92" w:eastAsia="黑体" w:cs="Times New Roman"/>
          <w:spacing w:val="0"/>
          <w:sz w:val="32"/>
          <w:szCs w:val="32"/>
          <w:lang w:val="en-US" w:eastAsia="zh-CN"/>
        </w:rPr>
        <w:t xml:space="preserve">  </w:t>
      </w:r>
      <w:r>
        <w:rPr>
          <w:rFonts w:hint="default" w:ascii="NEU-BZ-S92" w:hAnsi="NEU-BZ-S92" w:eastAsia="黑体" w:cs="Times New Roman"/>
          <w:spacing w:val="0"/>
          <w:sz w:val="32"/>
          <w:szCs w:val="32"/>
          <w:lang w:val="en-US" w:eastAsia="zh-CN"/>
        </w:rPr>
        <w:t>服务保障</w: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spacing w:val="0"/>
          <w:sz w:val="32"/>
          <w:szCs w:val="32"/>
          <w:lang w:val="en-US" w:eastAsia="zh-CN"/>
        </w:rPr>
      </w:pPr>
      <w:r>
        <w:rPr>
          <w:rFonts w:hint="eastAsia" w:ascii="NEU-BZ-S92" w:hAnsi="NEU-BZ-S92" w:eastAsia="黑体" w:cs="黑体"/>
          <w:spacing w:val="0"/>
          <w:sz w:val="32"/>
          <w:szCs w:val="32"/>
          <w:lang w:val="en-US" w:eastAsia="zh-CN"/>
        </w:rPr>
        <w:t>第十条</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综合补贴。顶尖人才一类</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二类</w:t>
      </w:r>
      <w:r>
        <w:rPr>
          <w:rFonts w:hint="eastAsia" w:ascii="NEU-BZ-S92" w:hAnsi="NEU-BZ-S92" w:eastAsia="仿宋_GB2312" w:cs="Times New Roman"/>
          <w:spacing w:val="0"/>
          <w:sz w:val="32"/>
          <w:szCs w:val="32"/>
          <w:lang w:val="en-US" w:eastAsia="zh-CN"/>
        </w:rPr>
        <w:t>经认定可申领综合补贴</w:t>
      </w:r>
      <w:r>
        <w:rPr>
          <w:rFonts w:hint="default" w:ascii="NEU-BZ-S92" w:hAnsi="NEU-BZ-S92" w:eastAsia="仿宋_GB2312" w:cs="Times New Roman"/>
          <w:spacing w:val="0"/>
          <w:sz w:val="32"/>
          <w:szCs w:val="32"/>
          <w:lang w:val="en-US" w:eastAsia="zh-CN"/>
        </w:rPr>
        <w:t>，</w:t>
      </w:r>
      <w:r>
        <w:rPr>
          <w:rFonts w:hint="eastAsia" w:ascii="NEU-BZ-S92" w:hAnsi="NEU-BZ-S92" w:eastAsia="仿宋_GB2312" w:cs="Times New Roman"/>
          <w:spacing w:val="0"/>
          <w:sz w:val="32"/>
          <w:szCs w:val="32"/>
          <w:lang w:val="en-US" w:eastAsia="zh-CN"/>
        </w:rPr>
        <w:t>税前标准为一类500万元，二类300万元，分5年等额</w:t>
      </w:r>
      <w:r>
        <w:rPr>
          <w:rFonts w:hint="eastAsia" w:ascii="NEU-BZ-S92" w:hAnsi="NEU-BZ-S92" w:cs="Times New Roman"/>
          <w:spacing w:val="0"/>
          <w:sz w:val="32"/>
          <w:szCs w:val="32"/>
          <w:lang w:val="en-US" w:eastAsia="zh-CN"/>
        </w:rPr>
        <w:t>发放</w:t>
      </w:r>
      <w:r>
        <w:rPr>
          <w:rFonts w:hint="eastAsia" w:ascii="NEU-BZ-S92" w:hAnsi="NEU-BZ-S92" w:eastAsia="仿宋_GB2312" w:cs="Times New Roman"/>
          <w:spacing w:val="0"/>
          <w:sz w:val="32"/>
          <w:szCs w:val="32"/>
          <w:lang w:val="en-US" w:eastAsia="zh-CN"/>
        </w:rPr>
        <w:t>。本条资助作为叠加资助条款，人才仍可以享受我市其他生活、购房、科研等类型的资助和优惠政策。</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市人力资源社会保障局</w:t>
      </w:r>
      <w:r>
        <w:rPr>
          <w:rFonts w:hint="default" w:ascii="NEU-BZ-S92" w:hAnsi="NEU-BZ-S92" w:eastAsia="楷体_GB2312" w:cs="Times New Roman"/>
          <w:spacing w:val="0"/>
          <w:sz w:val="32"/>
          <w:szCs w:val="32"/>
          <w:lang w:val="en-US" w:eastAsia="zh-CN"/>
        </w:rPr>
        <w:t>、各镇（街道、园区）〕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第十一条</w:t>
      </w:r>
      <w:r>
        <w:rPr>
          <w:rFonts w:hint="default" w:ascii="NEU-BZ-S92" w:hAnsi="NEU-BZ-S92" w:eastAsia="仿宋_GB2312" w:cs="Times New Roman"/>
          <w:spacing w:val="0"/>
          <w:sz w:val="32"/>
          <w:szCs w:val="32"/>
          <w:lang w:val="en-US" w:eastAsia="zh-CN"/>
        </w:rPr>
        <w:t xml:space="preserve"> </w:t>
      </w:r>
      <w:r>
        <w:rPr>
          <w:rFonts w:hint="eastAsia" w:ascii="NEU-BZ-S92" w:hAnsi="NEU-BZ-S92" w:eastAsia="仿宋_GB231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创新创业服务。</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szCs w:val="32"/>
          <w:lang w:val="en-US" w:eastAsia="zh-CN"/>
        </w:rPr>
        <w:t>作为负责人主持的创新创业项目，符合《东莞市支持人才创新创业项目实施办法》政策条件的，</w:t>
      </w:r>
      <w:r>
        <w:rPr>
          <w:rFonts w:hint="eastAsia" w:ascii="NEU-BZ-S92" w:hAnsi="NEU-BZ-S92" w:eastAsia="仿宋_GB2312" w:cs="Times New Roman"/>
          <w:spacing w:val="0"/>
          <w:sz w:val="32"/>
          <w:szCs w:val="32"/>
          <w:lang w:val="en-US" w:eastAsia="zh-CN"/>
        </w:rPr>
        <w:t>可</w:t>
      </w:r>
      <w:r>
        <w:rPr>
          <w:rFonts w:hint="default" w:ascii="NEU-BZ-S92" w:hAnsi="NEU-BZ-S92" w:eastAsia="仿宋_GB2312" w:cs="Times New Roman"/>
          <w:spacing w:val="0"/>
          <w:sz w:val="32"/>
          <w:szCs w:val="32"/>
          <w:lang w:val="en-US" w:eastAsia="zh-CN"/>
        </w:rPr>
        <w:t>纳入科技人才项目库</w:t>
      </w:r>
      <w:r>
        <w:rPr>
          <w:rFonts w:hint="eastAsia" w:ascii="NEU-BZ-S92" w:hAnsi="NEU-BZ-S92" w:cs="Times New Roman"/>
          <w:spacing w:val="0"/>
          <w:sz w:val="32"/>
          <w:szCs w:val="32"/>
          <w:lang w:val="en-US" w:eastAsia="zh-CN"/>
        </w:rPr>
        <w:t>，在</w:t>
      </w:r>
      <w:r>
        <w:rPr>
          <w:rFonts w:hint="eastAsia" w:ascii="NEU-BZ-S92" w:hAnsi="NEU-BZ-S92" w:eastAsia="仿宋_GB2312" w:cs="Times New Roman"/>
          <w:spacing w:val="0"/>
          <w:sz w:val="32"/>
          <w:szCs w:val="32"/>
          <w:lang w:val="en-US" w:eastAsia="zh-CN"/>
        </w:rPr>
        <w:t>同等条件下予以优先支持</w:t>
      </w:r>
      <w:r>
        <w:rPr>
          <w:rFonts w:hint="default" w:ascii="NEU-BZ-S92" w:hAnsi="NEU-BZ-S92" w:eastAsia="仿宋_GB2312" w:cs="Times New Roman"/>
          <w:spacing w:val="0"/>
          <w:sz w:val="32"/>
          <w:szCs w:val="32"/>
          <w:lang w:val="en-US" w:eastAsia="zh-CN"/>
        </w:rPr>
        <w:t>。</w:t>
      </w:r>
      <w:r>
        <w:rPr>
          <w:rFonts w:hint="eastAsia" w:ascii="NEU-BZ-S92" w:hAnsi="NEU-BZ-S92" w:cs="Times New Roman"/>
          <w:spacing w:val="0"/>
          <w:sz w:val="32"/>
          <w:szCs w:val="32"/>
          <w:lang w:val="en-US" w:eastAsia="zh-CN"/>
        </w:rPr>
        <w:t>为进一步做好国家重大人才工程（项目）的承接工作，针对依托我市单位入选国家重大人才工程（项目）的高层次人才可以在实现入选后两年内凝练具体项目课题，在创新科研团队项目中通过名额单列的方式进行择优竞争，项目管理参照创新科研团队项目进行管理。</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市科技局</w:t>
      </w:r>
      <w:r>
        <w:rPr>
          <w:rFonts w:hint="default" w:ascii="NEU-BZ-S92" w:hAnsi="NEU-BZ-S92" w:eastAsia="楷体_GB2312" w:cs="Times New Roman"/>
          <w:spacing w:val="0"/>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eastAsia" w:ascii="NEU-BZ-S92" w:hAnsi="NEU-BZ-S92" w:eastAsia="黑体" w:cs="黑体"/>
          <w:spacing w:val="0"/>
          <w:sz w:val="32"/>
          <w:szCs w:val="32"/>
          <w:lang w:val="en-US" w:eastAsia="zh-CN"/>
        </w:rPr>
        <w:t>第十二条</w:t>
      </w:r>
      <w:r>
        <w:rPr>
          <w:rFonts w:hint="eastAsia" w:ascii="NEU-BZ-S92" w:hAnsi="NEU-BZ-S92" w:eastAsia="仿宋_GB2312" w:cs="Times New Roman"/>
          <w:spacing w:val="0"/>
          <w:sz w:val="32"/>
          <w:szCs w:val="32"/>
          <w:lang w:val="en-US" w:eastAsia="zh-CN"/>
        </w:rPr>
        <w:t xml:space="preserve">  支持</w:t>
      </w:r>
      <w:r>
        <w:rPr>
          <w:rFonts w:hint="default" w:ascii="NEU-BZ-S92" w:hAnsi="NEU-BZ-S92" w:eastAsia="仿宋_GB2312" w:cs="Times New Roman"/>
          <w:spacing w:val="0"/>
          <w:sz w:val="32"/>
          <w:szCs w:val="32"/>
          <w:lang w:val="en-US" w:eastAsia="zh-CN"/>
        </w:rPr>
        <w:t>纳入重大人才工程。支持</w:t>
      </w:r>
      <w:r>
        <w:rPr>
          <w:rFonts w:hint="eastAsia" w:ascii="NEU-BZ-S92" w:hAnsi="NEU-BZ-S92" w:eastAsia="仿宋_GB2312" w:cs="Times New Roman"/>
          <w:spacing w:val="0"/>
          <w:sz w:val="32"/>
          <w:szCs w:val="32"/>
          <w:lang w:val="en-US" w:eastAsia="zh-CN"/>
        </w:rPr>
        <w:t>顶尖人才</w:t>
      </w:r>
      <w:r>
        <w:rPr>
          <w:rFonts w:hint="default" w:ascii="NEU-BZ-S92" w:hAnsi="NEU-BZ-S92" w:eastAsia="仿宋_GB2312" w:cs="Times New Roman"/>
          <w:spacing w:val="0"/>
          <w:sz w:val="32"/>
          <w:szCs w:val="32"/>
          <w:lang w:val="en-US" w:eastAsia="zh-CN"/>
        </w:rPr>
        <w:t>参评各类</w:t>
      </w:r>
      <w:r>
        <w:rPr>
          <w:rFonts w:hint="default" w:ascii="NEU-BZ-S92" w:hAnsi="NEU-BZ-S92"/>
          <w:sz w:val="32"/>
          <w:szCs w:val="32"/>
        </w:rPr>
        <w:t>国家和省重大人才工程</w:t>
      </w:r>
      <w:r>
        <w:rPr>
          <w:rFonts w:hint="default" w:ascii="NEU-BZ-S92" w:hAnsi="NEU-BZ-S92" w:eastAsia="仿宋_GB2312" w:cs="Times New Roman"/>
          <w:spacing w:val="0"/>
          <w:sz w:val="32"/>
          <w:szCs w:val="32"/>
          <w:lang w:val="en-US" w:eastAsia="zh-CN"/>
        </w:rPr>
        <w:t>；支持顶尖人才作为带头人组建科研团队。</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市委组织部（市委人才办）</w:t>
      </w:r>
      <w:r>
        <w:rPr>
          <w:rFonts w:hint="default" w:ascii="NEU-BZ-S92" w:hAnsi="NEU-BZ-S92" w:eastAsia="楷体_GB2312" w:cs="Times New Roman"/>
          <w:spacing w:val="0"/>
          <w:sz w:val="32"/>
          <w:szCs w:val="32"/>
          <w:lang w:val="en-US" w:eastAsia="zh-CN"/>
        </w:rPr>
        <w:t>、</w:t>
      </w:r>
      <w:r>
        <w:rPr>
          <w:rFonts w:hint="eastAsia" w:ascii="NEU-BZ-S92" w:hAnsi="NEU-BZ-S92" w:eastAsia="楷体_GB2312" w:cs="Times New Roman"/>
          <w:spacing w:val="0"/>
          <w:sz w:val="32"/>
          <w:szCs w:val="32"/>
          <w:lang w:val="en-US" w:eastAsia="zh-CN"/>
        </w:rPr>
        <w:t>市教育局、市科技局、市工业和信息化局</w:t>
      </w:r>
      <w:r>
        <w:rPr>
          <w:rFonts w:hint="default" w:ascii="NEU-BZ-S92" w:hAnsi="NEU-BZ-S92" w:eastAsia="楷体_GB2312" w:cs="Times New Roman"/>
          <w:spacing w:val="0"/>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eastAsia" w:ascii="NEU-BZ-S92" w:hAnsi="NEU-BZ-S92" w:eastAsia="黑体" w:cs="黑体"/>
          <w:spacing w:val="0"/>
          <w:sz w:val="32"/>
          <w:szCs w:val="32"/>
          <w:lang w:val="en-US" w:eastAsia="zh-CN"/>
        </w:rPr>
        <w:t>第十三条</w:t>
      </w:r>
      <w:r>
        <w:rPr>
          <w:rFonts w:hint="default" w:ascii="NEU-BZ-S92" w:hAnsi="NEU-BZ-S92" w:eastAsia="仿宋_GB2312" w:cs="Times New Roman"/>
          <w:spacing w:val="0"/>
          <w:sz w:val="32"/>
          <w:szCs w:val="32"/>
          <w:lang w:val="en-US" w:eastAsia="zh-CN"/>
        </w:rPr>
        <w:t xml:space="preserve"> </w:t>
      </w:r>
      <w:r>
        <w:rPr>
          <w:rFonts w:hint="eastAsia" w:ascii="NEU-BZ-S92" w:hAnsi="NEU-BZ-S92" w:eastAsia="仿宋_GB231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支持建设一流科研事业平台。对高校、科研院所等事业单位的</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szCs w:val="32"/>
          <w:lang w:val="en-US" w:eastAsia="zh-CN"/>
        </w:rPr>
        <w:t>及团队成员，在职称、岗位、研究生招生、博士后进站等方面给予全方位保障。</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市委组织部（市委人才办）</w:t>
      </w:r>
      <w:r>
        <w:rPr>
          <w:rFonts w:hint="default" w:ascii="NEU-BZ-S92" w:hAnsi="NEU-BZ-S92" w:eastAsia="楷体_GB2312" w:cs="Times New Roman"/>
          <w:spacing w:val="0"/>
          <w:sz w:val="32"/>
          <w:szCs w:val="32"/>
          <w:lang w:val="en-US" w:eastAsia="zh-CN"/>
        </w:rPr>
        <w:t>、市人力资源社会保障局〕</w:t>
      </w:r>
    </w:p>
    <w:p>
      <w:pPr>
        <w:keepNext w:val="0"/>
        <w:keepLines w:val="0"/>
        <w:numPr>
          <w:ilvl w:val="0"/>
          <w:numId w:val="0"/>
        </w:numPr>
        <w:spacing w:beforeLines="0" w:afterLines="0" w:line="580" w:lineRule="exact"/>
        <w:ind w:firstLine="640" w:firstLineChars="200"/>
        <w:rPr>
          <w:rFonts w:hint="default" w:ascii="NEU-BZ-S92" w:hAnsi="NEU-BZ-S92"/>
          <w:lang w:val="en-US" w:eastAsia="zh-CN"/>
        </w:rPr>
      </w:pPr>
      <w:r>
        <w:rPr>
          <w:rFonts w:hint="eastAsia" w:ascii="NEU-BZ-S92" w:hAnsi="NEU-BZ-S92" w:eastAsia="黑体" w:cs="黑体"/>
          <w:spacing w:val="0"/>
          <w:sz w:val="32"/>
          <w:szCs w:val="32"/>
          <w:lang w:val="en-US" w:eastAsia="zh-CN"/>
        </w:rPr>
        <w:t>第十四条</w:t>
      </w:r>
      <w:r>
        <w:rPr>
          <w:rFonts w:hint="eastAsia" w:ascii="NEU-BZ-S92" w:hAnsi="NEU-BZ-S92" w:eastAsia="仿宋_GB2312" w:cs="Times New Roman"/>
          <w:spacing w:val="0"/>
          <w:sz w:val="32"/>
          <w:szCs w:val="32"/>
          <w:lang w:val="en-US" w:eastAsia="zh-CN"/>
        </w:rPr>
        <w:t xml:space="preserve">  </w:t>
      </w:r>
      <w:r>
        <w:rPr>
          <w:rFonts w:hint="eastAsia" w:ascii="NEU-BZ-S92" w:hAnsi="NEU-BZ-S92" w:eastAsia="仿宋_GB2312"/>
          <w:sz w:val="32"/>
          <w:szCs w:val="32"/>
        </w:rPr>
        <w:t>建立</w:t>
      </w:r>
      <w:r>
        <w:rPr>
          <w:rFonts w:hint="eastAsia" w:ascii="NEU-BZ-S92" w:hAnsi="NEU-BZ-S92" w:eastAsia="仿宋_GB2312"/>
          <w:sz w:val="32"/>
          <w:szCs w:val="32"/>
          <w:lang w:eastAsia="zh-CN"/>
        </w:rPr>
        <w:t>顶尖人才</w:t>
      </w:r>
      <w:r>
        <w:rPr>
          <w:rFonts w:hint="eastAsia" w:ascii="NEU-BZ-S92" w:hAnsi="NEU-BZ-S92" w:eastAsia="仿宋_GB2312"/>
          <w:sz w:val="32"/>
          <w:szCs w:val="32"/>
        </w:rPr>
        <w:t>常态化</w:t>
      </w:r>
      <w:r>
        <w:rPr>
          <w:rFonts w:hint="eastAsia" w:ascii="NEU-BZ-S92" w:hAnsi="NEU-BZ-S92"/>
          <w:sz w:val="32"/>
          <w:szCs w:val="32"/>
          <w:lang w:eastAsia="zh-CN"/>
        </w:rPr>
        <w:t>联络</w:t>
      </w:r>
      <w:r>
        <w:rPr>
          <w:rFonts w:hint="eastAsia" w:ascii="NEU-BZ-S92" w:hAnsi="NEU-BZ-S92" w:eastAsia="仿宋_GB2312"/>
          <w:sz w:val="32"/>
          <w:szCs w:val="32"/>
        </w:rPr>
        <w:t>机制</w:t>
      </w:r>
      <w:r>
        <w:rPr>
          <w:rFonts w:hint="eastAsia" w:ascii="NEU-BZ-S92" w:hAnsi="NEU-BZ-S92"/>
          <w:sz w:val="32"/>
          <w:szCs w:val="32"/>
          <w:lang w:eastAsia="zh-CN"/>
        </w:rPr>
        <w:t>。</w:t>
      </w:r>
      <w:r>
        <w:rPr>
          <w:rFonts w:hint="eastAsia" w:ascii="NEU-BZ-S92" w:hAnsi="NEU-BZ-S92" w:eastAsia="仿宋_GB2312"/>
          <w:sz w:val="32"/>
          <w:szCs w:val="32"/>
        </w:rPr>
        <w:t>各评价主管部门</w:t>
      </w:r>
      <w:r>
        <w:rPr>
          <w:rFonts w:hint="eastAsia" w:ascii="NEU-BZ-S92" w:hAnsi="NEU-BZ-S92" w:eastAsia="仿宋_GB2312"/>
          <w:sz w:val="32"/>
          <w:szCs w:val="32"/>
          <w:lang w:eastAsia="zh-CN"/>
        </w:rPr>
        <w:t>或人才属地的</w:t>
      </w:r>
      <w:r>
        <w:rPr>
          <w:rFonts w:hint="eastAsia" w:ascii="NEU-BZ-S92" w:hAnsi="NEU-BZ-S92" w:eastAsia="仿宋_GB2312" w:cs="Times New Roman"/>
          <w:spacing w:val="0"/>
          <w:sz w:val="32"/>
          <w:szCs w:val="32"/>
          <w:lang w:val="en-US" w:eastAsia="zh-CN"/>
        </w:rPr>
        <w:t>各园区、镇（街道）</w:t>
      </w:r>
      <w:r>
        <w:rPr>
          <w:rFonts w:hint="eastAsia" w:ascii="NEU-BZ-S92" w:hAnsi="NEU-BZ-S92" w:eastAsia="仿宋_GB2312"/>
          <w:sz w:val="32"/>
          <w:szCs w:val="32"/>
        </w:rPr>
        <w:t>每年</w:t>
      </w:r>
      <w:r>
        <w:rPr>
          <w:rFonts w:hint="eastAsia" w:ascii="NEU-BZ-S92" w:hAnsi="NEU-BZ-S92"/>
          <w:sz w:val="32"/>
          <w:szCs w:val="32"/>
          <w:lang w:val="en-US" w:eastAsia="zh-CN"/>
        </w:rPr>
        <w:t>有计划地开展</w:t>
      </w:r>
      <w:r>
        <w:rPr>
          <w:rFonts w:hint="eastAsia" w:ascii="NEU-BZ-S92" w:hAnsi="NEU-BZ-S92" w:eastAsia="仿宋_GB2312"/>
          <w:sz w:val="32"/>
          <w:szCs w:val="32"/>
        </w:rPr>
        <w:t>人才</w:t>
      </w:r>
      <w:r>
        <w:rPr>
          <w:rFonts w:hint="eastAsia" w:ascii="NEU-BZ-S92" w:hAnsi="NEU-BZ-S92"/>
          <w:sz w:val="32"/>
          <w:szCs w:val="32"/>
          <w:lang w:eastAsia="zh-CN"/>
        </w:rPr>
        <w:t>联络</w:t>
      </w:r>
      <w:r>
        <w:rPr>
          <w:rFonts w:hint="eastAsia" w:ascii="NEU-BZ-S92" w:hAnsi="NEU-BZ-S92" w:eastAsia="仿宋_GB2312"/>
          <w:sz w:val="32"/>
          <w:szCs w:val="32"/>
        </w:rPr>
        <w:t>，对顶尖人才的诉求与建议及时解决</w:t>
      </w:r>
      <w:r>
        <w:rPr>
          <w:rFonts w:hint="eastAsia" w:ascii="NEU-BZ-S92" w:hAnsi="NEU-BZ-S92" w:eastAsia="仿宋_GB2312"/>
          <w:sz w:val="32"/>
          <w:szCs w:val="32"/>
          <w:lang w:eastAsia="zh-CN"/>
        </w:rPr>
        <w:t>和</w:t>
      </w:r>
      <w:r>
        <w:rPr>
          <w:rFonts w:hint="eastAsia" w:ascii="NEU-BZ-S92" w:hAnsi="NEU-BZ-S92" w:eastAsia="仿宋_GB2312"/>
          <w:sz w:val="32"/>
          <w:szCs w:val="32"/>
        </w:rPr>
        <w:t>反馈。</w:t>
      </w:r>
      <w:r>
        <w:rPr>
          <w:rFonts w:hint="default" w:ascii="NEU-BZ-S92" w:hAnsi="NEU-BZ-S92" w:eastAsia="楷体_GB2312" w:cs="Times New Roman"/>
          <w:spacing w:val="0"/>
          <w:sz w:val="32"/>
          <w:szCs w:val="32"/>
          <w:lang w:val="en-US" w:eastAsia="zh-CN"/>
        </w:rPr>
        <w:t>〔责任单位：各评价主管部门、各园区、镇（街道）〕</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szCs w:val="32"/>
          <w:lang w:val="en-US" w:eastAsia="zh-CN"/>
        </w:rPr>
      </w:pPr>
      <w:r>
        <w:rPr>
          <w:rFonts w:hint="eastAsia" w:ascii="NEU-BZ-S92" w:hAnsi="NEU-BZ-S92" w:eastAsia="黑体" w:cs="黑体"/>
          <w:spacing w:val="0"/>
          <w:sz w:val="32"/>
          <w:szCs w:val="32"/>
          <w:lang w:val="en-US" w:eastAsia="zh-CN"/>
        </w:rPr>
        <w:t>第十五条</w:t>
      </w:r>
      <w:r>
        <w:rPr>
          <w:rFonts w:hint="default" w:ascii="NEU-BZ-S92" w:hAnsi="NEU-BZ-S92" w:eastAsia="仿宋_GB2312" w:cs="Times New Roman"/>
          <w:spacing w:val="0"/>
          <w:sz w:val="32"/>
          <w:szCs w:val="32"/>
          <w:lang w:val="en-US" w:eastAsia="zh-CN"/>
        </w:rPr>
        <w:t xml:space="preserve"> </w:t>
      </w:r>
      <w:r>
        <w:rPr>
          <w:rFonts w:hint="eastAsia" w:ascii="NEU-BZ-S92" w:hAnsi="NEU-BZ-S92" w:eastAsia="仿宋_GB2312" w:cs="Times New Roman"/>
          <w:spacing w:val="0"/>
          <w:sz w:val="32"/>
          <w:szCs w:val="32"/>
          <w:lang w:val="en-US" w:eastAsia="zh-CN"/>
        </w:rPr>
        <w:t xml:space="preserve"> </w:t>
      </w:r>
      <w:r>
        <w:rPr>
          <w:rFonts w:hint="default" w:ascii="NEU-BZ-S92" w:hAnsi="NEU-BZ-S92" w:eastAsia="仿宋_GB2312"/>
          <w:spacing w:val="0"/>
          <w:sz w:val="32"/>
          <w:szCs w:val="32"/>
        </w:rPr>
        <w:t>积极提供家属就业服务</w:t>
      </w:r>
      <w:r>
        <w:rPr>
          <w:rFonts w:hint="default"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szCs w:val="32"/>
          <w:lang w:val="en-US" w:eastAsia="zh-CN"/>
        </w:rPr>
        <w:t>的配偶愿意来莞工作的，由市镇两级人力资源保障部门积极协调有关单位</w:t>
      </w:r>
      <w:r>
        <w:rPr>
          <w:rFonts w:hint="eastAsia" w:ascii="NEU-BZ-S92" w:hAnsi="NEU-BZ-S92" w:eastAsia="仿宋_GB2312" w:cs="Times New Roman"/>
          <w:spacing w:val="0"/>
          <w:sz w:val="32"/>
          <w:szCs w:val="32"/>
          <w:lang w:val="en-US" w:eastAsia="zh-CN"/>
        </w:rPr>
        <w:t>提供就业服务</w:t>
      </w:r>
      <w:r>
        <w:rPr>
          <w:rFonts w:hint="default" w:ascii="NEU-BZ-S92" w:hAnsi="NEU-BZ-S92" w:eastAsia="仿宋_GB2312" w:cs="Times New Roman"/>
          <w:spacing w:val="0"/>
          <w:sz w:val="32"/>
          <w:szCs w:val="32"/>
          <w:lang w:val="en-US" w:eastAsia="zh-CN"/>
        </w:rPr>
        <w:t>。</w:t>
      </w:r>
      <w:r>
        <w:rPr>
          <w:rFonts w:hint="default" w:ascii="NEU-BZ-S92" w:hAnsi="NEU-BZ-S92" w:eastAsia="楷体_GB2312" w:cs="Times New Roman"/>
          <w:spacing w:val="0"/>
          <w:sz w:val="32"/>
          <w:szCs w:val="32"/>
          <w:lang w:val="en-US" w:eastAsia="zh-CN"/>
        </w:rPr>
        <w:t>〔责任单位：</w:t>
      </w:r>
      <w:r>
        <w:rPr>
          <w:rFonts w:hint="eastAsia" w:ascii="NEU-BZ-S92" w:hAnsi="NEU-BZ-S92" w:eastAsia="楷体_GB2312" w:cs="Times New Roman"/>
          <w:spacing w:val="0"/>
          <w:sz w:val="32"/>
          <w:szCs w:val="32"/>
          <w:lang w:val="en-US" w:eastAsia="zh-CN"/>
        </w:rPr>
        <w:t>市人力资源社会保障局</w:t>
      </w:r>
      <w:r>
        <w:rPr>
          <w:rFonts w:hint="default" w:ascii="NEU-BZ-S92" w:hAnsi="NEU-BZ-S92" w:eastAsia="楷体_GB2312" w:cs="Times New Roman"/>
          <w:spacing w:val="0"/>
          <w:sz w:val="32"/>
          <w:szCs w:val="32"/>
          <w:lang w:val="en-US" w:eastAsia="zh-CN"/>
        </w:rPr>
        <w:t>、各园区、镇（街道）〕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cs="Times New Roman"/>
          <w:b w:val="0"/>
          <w:bCs w:val="0"/>
          <w:spacing w:val="0"/>
          <w:sz w:val="32"/>
          <w:szCs w:val="32"/>
          <w:highlight w:val="none"/>
          <w:lang w:val="en-US" w:eastAsia="zh-CN"/>
        </w:rPr>
      </w:pPr>
      <w:r>
        <w:rPr>
          <w:rFonts w:hint="eastAsia" w:ascii="NEU-BZ-S92" w:hAnsi="NEU-BZ-S92" w:eastAsia="黑体" w:cs="黑体"/>
          <w:spacing w:val="0"/>
          <w:sz w:val="32"/>
          <w:szCs w:val="32"/>
          <w:lang w:val="en-US" w:eastAsia="zh-CN"/>
        </w:rPr>
        <w:t>第十六条</w:t>
      </w:r>
      <w:r>
        <w:rPr>
          <w:rFonts w:hint="eastAsia"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为加速集聚海内外顶尖人才，对于在我市申报并成功入选的国家重大人才工程（项目）或国家自然基金委项目（仅限国家自然科学基金委青年基金项目A类）入选者，由市财政按国家资助相关补贴标准的200%（本土类人才工程100%）或最高200万元的配套资金资助，其中50%用于生活补贴（发放至个人），50%用于引才补贴（发放至用人单位）。本条资助作为叠加资助条款，人才、用人单位仍可以享受我市其他生活、购房、科研等类型的资助和优惠政策。</w:t>
      </w:r>
      <w:r>
        <w:rPr>
          <w:rFonts w:hint="eastAsia" w:ascii="NEU-BZ-S92" w:hAnsi="NEU-BZ-S92" w:cs="Times New Roman"/>
          <w:b w:val="0"/>
          <w:bCs w:val="0"/>
          <w:spacing w:val="0"/>
          <w:sz w:val="32"/>
          <w:szCs w:val="32"/>
          <w:highlight w:val="none"/>
          <w:lang w:val="en-US" w:eastAsia="zh-CN"/>
        </w:rPr>
        <w:t>〔</w:t>
      </w:r>
      <w:r>
        <w:rPr>
          <w:rFonts w:hint="default" w:ascii="NEU-BZ-S92" w:hAnsi="NEU-BZ-S92" w:eastAsia="楷体_GB2312" w:cs="Times New Roman"/>
          <w:b w:val="0"/>
          <w:bCs w:val="0"/>
          <w:spacing w:val="0"/>
          <w:sz w:val="32"/>
          <w:szCs w:val="32"/>
          <w:highlight w:val="none"/>
          <w:lang w:val="en-US" w:eastAsia="zh-CN"/>
        </w:rPr>
        <w:t>责任单位：市委组织部（市委人才办）、市财政局</w:t>
      </w:r>
      <w:r>
        <w:rPr>
          <w:rFonts w:hint="eastAsia" w:ascii="NEU-BZ-S92" w:hAnsi="NEU-BZ-S92" w:cs="Times New Roman"/>
          <w:b w:val="0"/>
          <w:bCs w:val="0"/>
          <w:spacing w:val="0"/>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NEU-BZ-S92" w:hAnsi="NEU-BZ-S92" w:eastAsia="黑体" w:cs="Times New Roman"/>
          <w:spacing w:val="0"/>
          <w:sz w:val="32"/>
          <w:szCs w:val="32"/>
          <w:lang w:val="en-US" w:eastAsia="zh-CN"/>
        </w:rPr>
      </w:pPr>
      <w:r>
        <w:rPr>
          <w:rFonts w:hint="default" w:ascii="NEU-BZ-S92" w:hAnsi="NEU-BZ-S92" w:eastAsia="黑体" w:cs="Times New Roman"/>
          <w:spacing w:val="0"/>
          <w:sz w:val="32"/>
          <w:szCs w:val="32"/>
          <w:lang w:val="en-US" w:eastAsia="zh-CN"/>
        </w:rPr>
        <w:t>第五章  管理和监督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第十七条</w:t>
      </w:r>
      <w:r>
        <w:rPr>
          <w:rFonts w:hint="eastAsia"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eastAsia="zh-CN"/>
        </w:rPr>
        <w:t>顶尖人才</w:t>
      </w:r>
      <w:r>
        <w:rPr>
          <w:rFonts w:hint="eastAsia" w:ascii="NEU-BZ-S92" w:hAnsi="NEU-BZ-S92" w:eastAsia="仿宋_GB2312" w:cs="Times New Roman"/>
          <w:spacing w:val="0"/>
          <w:sz w:val="32"/>
          <w:szCs w:val="32"/>
          <w:lang w:eastAsia="zh-CN"/>
        </w:rPr>
        <w:t>一类、二类</w:t>
      </w:r>
      <w:r>
        <w:rPr>
          <w:rFonts w:hint="default" w:ascii="NEU-BZ-S92" w:hAnsi="NEU-BZ-S92" w:eastAsia="仿宋_GB2312" w:cs="Times New Roman"/>
          <w:spacing w:val="0"/>
          <w:sz w:val="32"/>
          <w:szCs w:val="32"/>
          <w:lang w:val="en-US" w:eastAsia="zh-CN"/>
        </w:rPr>
        <w:t>的服务期为</w:t>
      </w:r>
      <w:r>
        <w:rPr>
          <w:rFonts w:hint="eastAsia" w:ascii="NEU-BZ-S92" w:hAnsi="NEU-BZ-S92" w:cs="Times New Roman"/>
          <w:spacing w:val="0"/>
          <w:sz w:val="32"/>
          <w:szCs w:val="32"/>
          <w:lang w:val="en-US" w:eastAsia="zh-CN"/>
        </w:rPr>
        <w:t>5</w:t>
      </w:r>
      <w:r>
        <w:rPr>
          <w:rFonts w:hint="default" w:ascii="NEU-BZ-S92" w:hAnsi="NEU-BZ-S92" w:eastAsia="仿宋_GB2312" w:cs="Times New Roman"/>
          <w:spacing w:val="0"/>
          <w:sz w:val="32"/>
          <w:szCs w:val="32"/>
          <w:lang w:val="en-US" w:eastAsia="zh-CN"/>
        </w:rPr>
        <w:t>年，入选者应提交经用人单位盖章的承诺书，对服务期内在莞工作、申报诚信等作出承诺。</w:t>
      </w:r>
      <w:r>
        <w:rPr>
          <w:rFonts w:hint="default" w:ascii="NEU-BZ-S92" w:hAnsi="NEU-BZ-S92" w:eastAsia="楷体_GB2312" w:cs="Times New Roman"/>
          <w:spacing w:val="0"/>
          <w:sz w:val="32"/>
          <w:szCs w:val="32"/>
          <w:lang w:val="en-US" w:eastAsia="zh-CN"/>
        </w:rPr>
        <w:t>（责任单位：各评价主管部门）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lang w:val="en-US" w:eastAsia="zh-CN"/>
        </w:rPr>
      </w:pPr>
      <w:r>
        <w:rPr>
          <w:rFonts w:hint="eastAsia" w:ascii="NEU-BZ-S92" w:hAnsi="NEU-BZ-S92" w:eastAsia="黑体" w:cs="黑体"/>
          <w:spacing w:val="0"/>
          <w:sz w:val="32"/>
          <w:lang w:val="en-US" w:eastAsia="zh-CN"/>
        </w:rPr>
        <w:t>第十八条</w:t>
      </w:r>
      <w:r>
        <w:rPr>
          <w:rFonts w:hint="default" w:ascii="NEU-BZ-S92" w:hAnsi="NEU-BZ-S92" w:eastAsia="仿宋_GB2312" w:cs="Times New Roman"/>
          <w:spacing w:val="0"/>
          <w:sz w:val="32"/>
          <w:lang w:val="en-US" w:eastAsia="zh-CN"/>
        </w:rPr>
        <w:t xml:space="preserve"> </w:t>
      </w:r>
      <w:r>
        <w:rPr>
          <w:rFonts w:hint="eastAsia" w:ascii="NEU-BZ-S92" w:hAnsi="NEU-BZ-S92" w:cs="Times New Roman"/>
          <w:spacing w:val="0"/>
          <w:sz w:val="32"/>
          <w:lang w:val="en-US" w:eastAsia="zh-CN"/>
        </w:rPr>
        <w:t xml:space="preserve"> </w:t>
      </w:r>
      <w:r>
        <w:rPr>
          <w:rFonts w:hint="default" w:ascii="NEU-BZ-S92" w:hAnsi="NEU-BZ-S92" w:eastAsia="仿宋_GB2312" w:cs="Times New Roman"/>
          <w:spacing w:val="0"/>
          <w:sz w:val="32"/>
          <w:lang w:val="en-US" w:eastAsia="zh-CN"/>
        </w:rPr>
        <w:t>服务期内，申报人每年须提交年度工作总结，</w:t>
      </w:r>
      <w:r>
        <w:rPr>
          <w:rFonts w:hint="eastAsia" w:ascii="NEU-BZ-S92" w:hAnsi="NEU-BZ-S92" w:eastAsia="仿宋_GB2312" w:cs="Times New Roman"/>
          <w:spacing w:val="0"/>
          <w:sz w:val="32"/>
          <w:lang w:val="en-US" w:eastAsia="zh-CN"/>
        </w:rPr>
        <w:t>用人单位</w:t>
      </w:r>
      <w:r>
        <w:rPr>
          <w:rFonts w:hint="default" w:ascii="NEU-BZ-S92" w:hAnsi="NEU-BZ-S92" w:eastAsia="仿宋_GB2312" w:cs="Times New Roman"/>
          <w:spacing w:val="0"/>
          <w:sz w:val="32"/>
          <w:lang w:val="en-US" w:eastAsia="zh-CN"/>
        </w:rPr>
        <w:t>每年</w:t>
      </w:r>
      <w:r>
        <w:rPr>
          <w:rFonts w:hint="eastAsia" w:ascii="NEU-BZ-S92" w:hAnsi="NEU-BZ-S92" w:eastAsia="仿宋_GB2312" w:cs="Times New Roman"/>
          <w:spacing w:val="0"/>
          <w:sz w:val="32"/>
          <w:lang w:val="en-US" w:eastAsia="zh-CN"/>
        </w:rPr>
        <w:t>对入选者的</w:t>
      </w:r>
      <w:r>
        <w:rPr>
          <w:rFonts w:hint="default" w:ascii="NEU-BZ-S92" w:hAnsi="NEU-BZ-S92" w:eastAsia="仿宋_GB2312" w:cs="Times New Roman"/>
          <w:spacing w:val="0"/>
          <w:sz w:val="32"/>
          <w:lang w:val="en-US" w:eastAsia="zh-CN"/>
        </w:rPr>
        <w:t>工作履职情况</w:t>
      </w:r>
      <w:r>
        <w:rPr>
          <w:rFonts w:hint="eastAsia" w:ascii="NEU-BZ-S92" w:hAnsi="NEU-BZ-S92" w:eastAsia="仿宋_GB2312" w:cs="Times New Roman"/>
          <w:spacing w:val="0"/>
          <w:sz w:val="32"/>
          <w:lang w:val="en-US" w:eastAsia="zh-CN"/>
        </w:rPr>
        <w:t>出具意见</w:t>
      </w:r>
      <w:r>
        <w:rPr>
          <w:rFonts w:hint="default" w:ascii="NEU-BZ-S92" w:hAnsi="NEU-BZ-S92" w:eastAsia="仿宋_GB2312" w:cs="Times New Roman"/>
          <w:spacing w:val="0"/>
          <w:sz w:val="32"/>
          <w:lang w:val="en-US" w:eastAsia="zh-CN"/>
        </w:rPr>
        <w:t>，评价主管部门对材料加具意见</w:t>
      </w:r>
      <w:r>
        <w:rPr>
          <w:rFonts w:hint="eastAsia" w:ascii="NEU-BZ-S92" w:hAnsi="NEU-BZ-S92" w:cs="Times New Roman"/>
          <w:spacing w:val="0"/>
          <w:sz w:val="32"/>
          <w:lang w:val="en-US" w:eastAsia="zh-CN"/>
        </w:rPr>
        <w:t>后向市委组织部（市委人才办）</w:t>
      </w:r>
      <w:r>
        <w:rPr>
          <w:rFonts w:hint="default" w:ascii="NEU-BZ-S92" w:hAnsi="NEU-BZ-S92" w:eastAsia="仿宋_GB2312" w:cs="Times New Roman"/>
          <w:spacing w:val="0"/>
          <w:sz w:val="32"/>
          <w:lang w:val="en-US" w:eastAsia="zh-CN"/>
        </w:rPr>
        <w:t>备案</w:t>
      </w:r>
      <w:r>
        <w:rPr>
          <w:rFonts w:hint="eastAsia" w:ascii="NEU-BZ-S92" w:hAnsi="NEU-BZ-S92" w:eastAsia="仿宋_GB2312" w:cs="Times New Roman"/>
          <w:spacing w:val="0"/>
          <w:sz w:val="32"/>
          <w:lang w:val="en-US" w:eastAsia="zh-CN"/>
        </w:rPr>
        <w:t>，</w:t>
      </w:r>
      <w:r>
        <w:rPr>
          <w:rFonts w:hint="eastAsia" w:ascii="NEU-BZ-S92" w:hAnsi="NEU-BZ-S92" w:cs="Times New Roman"/>
          <w:spacing w:val="0"/>
          <w:sz w:val="32"/>
          <w:lang w:val="en-US" w:eastAsia="zh-CN"/>
        </w:rPr>
        <w:t>市委组织部（市委人才办）</w:t>
      </w:r>
      <w:r>
        <w:rPr>
          <w:rFonts w:hint="eastAsia" w:ascii="NEU-BZ-S92" w:hAnsi="NEU-BZ-S92" w:eastAsia="仿宋_GB2312" w:cs="Times New Roman"/>
          <w:spacing w:val="0"/>
          <w:sz w:val="32"/>
          <w:lang w:val="en-US" w:eastAsia="zh-CN"/>
        </w:rPr>
        <w:t>根据工作需要视情况委托专家对入选者的</w:t>
      </w:r>
      <w:r>
        <w:rPr>
          <w:rFonts w:hint="default" w:ascii="NEU-BZ-S92" w:hAnsi="NEU-BZ-S92" w:eastAsia="仿宋_GB2312" w:cs="Times New Roman"/>
          <w:spacing w:val="0"/>
          <w:sz w:val="32"/>
          <w:lang w:val="en-US" w:eastAsia="zh-CN"/>
        </w:rPr>
        <w:t>年度工作</w:t>
      </w:r>
      <w:r>
        <w:rPr>
          <w:rFonts w:hint="eastAsia" w:ascii="NEU-BZ-S92" w:hAnsi="NEU-BZ-S92" w:eastAsia="仿宋_GB2312" w:cs="Times New Roman"/>
          <w:spacing w:val="0"/>
          <w:sz w:val="32"/>
          <w:lang w:val="en-US" w:eastAsia="zh-CN"/>
        </w:rPr>
        <w:t>情况进行评估；</w:t>
      </w:r>
      <w:r>
        <w:rPr>
          <w:rFonts w:hint="eastAsia" w:ascii="NEU-BZ-S92" w:hAnsi="NEU-BZ-S92" w:cs="Times New Roman"/>
          <w:spacing w:val="0"/>
          <w:sz w:val="32"/>
          <w:lang w:val="en-US" w:eastAsia="zh-CN"/>
        </w:rPr>
        <w:t>市人力资源社会保障局</w:t>
      </w:r>
      <w:r>
        <w:rPr>
          <w:rFonts w:hint="eastAsia" w:ascii="NEU-BZ-S92" w:hAnsi="NEU-BZ-S92" w:eastAsia="仿宋_GB2312" w:cs="Times New Roman"/>
          <w:spacing w:val="0"/>
          <w:sz w:val="32"/>
          <w:lang w:val="en-US" w:eastAsia="zh-CN"/>
        </w:rPr>
        <w:t>核查评估合格人员的</w:t>
      </w:r>
      <w:r>
        <w:rPr>
          <w:rFonts w:hint="default" w:ascii="NEU-BZ-S92" w:hAnsi="NEU-BZ-S92" w:eastAsia="仿宋_GB2312" w:cs="Times New Roman"/>
          <w:spacing w:val="0"/>
          <w:sz w:val="32"/>
          <w:lang w:val="en-US" w:eastAsia="zh-CN"/>
        </w:rPr>
        <w:t>在莞情况</w:t>
      </w:r>
      <w:r>
        <w:rPr>
          <w:rFonts w:hint="eastAsia" w:ascii="NEU-BZ-S92" w:hAnsi="NEU-BZ-S92" w:eastAsia="仿宋_GB2312" w:cs="Times New Roman"/>
          <w:spacing w:val="0"/>
          <w:sz w:val="32"/>
          <w:lang w:val="en-US" w:eastAsia="zh-CN"/>
        </w:rPr>
        <w:t>，是否存在不予资助情况，核查后按标准发放当年补贴。如发现存在在莞时间不足、无正当理由工作进展缓慢等特殊情况的，可报送部门间联席会议研究，并根据研究结果决定是否终止资助</w:t>
      </w:r>
      <w:r>
        <w:rPr>
          <w:rFonts w:hint="default" w:ascii="NEU-BZ-S92" w:hAnsi="NEU-BZ-S92" w:eastAsia="仿宋_GB2312" w:cs="Times New Roman"/>
          <w:spacing w:val="0"/>
          <w:sz w:val="32"/>
          <w:lang w:val="en-US" w:eastAsia="zh-CN"/>
        </w:rPr>
        <w:t>。</w:t>
      </w:r>
      <w:r>
        <w:rPr>
          <w:rFonts w:hint="eastAsia" w:ascii="NEU-BZ-S92" w:hAnsi="NEU-BZ-S92" w:eastAsia="仿宋_GB2312" w:cs="Times New Roman"/>
          <w:spacing w:val="0"/>
          <w:sz w:val="32"/>
          <w:highlight w:val="none"/>
          <w:lang w:val="en-US" w:eastAsia="zh-CN"/>
        </w:rPr>
        <w:t>部门间</w:t>
      </w:r>
      <w:r>
        <w:rPr>
          <w:rFonts w:hint="default" w:ascii="NEU-BZ-S92" w:hAnsi="NEU-BZ-S92" w:eastAsia="仿宋_GB2312" w:cs="Times New Roman"/>
          <w:spacing w:val="0"/>
          <w:sz w:val="32"/>
          <w:highlight w:val="none"/>
          <w:lang w:val="en-US" w:eastAsia="zh-CN"/>
        </w:rPr>
        <w:t>联席</w:t>
      </w:r>
      <w:r>
        <w:rPr>
          <w:rFonts w:hint="eastAsia" w:ascii="NEU-BZ-S92" w:hAnsi="NEU-BZ-S92" w:eastAsia="仿宋_GB2312" w:cs="Times New Roman"/>
          <w:spacing w:val="0"/>
          <w:sz w:val="32"/>
          <w:highlight w:val="none"/>
          <w:lang w:val="en-US" w:eastAsia="zh-CN"/>
        </w:rPr>
        <w:t>会议</w:t>
      </w:r>
      <w:r>
        <w:rPr>
          <w:rFonts w:hint="default" w:ascii="NEU-BZ-S92" w:hAnsi="NEU-BZ-S92" w:eastAsia="仿宋_GB2312" w:cs="Times New Roman"/>
          <w:spacing w:val="0"/>
          <w:sz w:val="32"/>
          <w:lang w:val="en-US" w:eastAsia="zh-CN"/>
        </w:rPr>
        <w:t>会同各有关市级部门适时开展</w:t>
      </w:r>
      <w:r>
        <w:rPr>
          <w:rFonts w:hint="eastAsia" w:ascii="NEU-BZ-S92" w:hAnsi="NEU-BZ-S92" w:eastAsia="仿宋_GB2312" w:cs="Times New Roman"/>
          <w:spacing w:val="0"/>
          <w:sz w:val="32"/>
          <w:lang w:val="en-US" w:eastAsia="zh-CN"/>
        </w:rPr>
        <w:t>过程中绩效</w:t>
      </w:r>
      <w:r>
        <w:rPr>
          <w:rFonts w:hint="default" w:ascii="NEU-BZ-S92" w:hAnsi="NEU-BZ-S92" w:eastAsia="仿宋_GB2312" w:cs="Times New Roman"/>
          <w:spacing w:val="0"/>
          <w:sz w:val="32"/>
          <w:lang w:val="en-US" w:eastAsia="zh-CN"/>
        </w:rPr>
        <w:t>评估，对于作用发挥不够、成效不明显、未达预期且无正当理由的，终止并停发综合补贴，不再享受相关支持政策。</w:t>
      </w:r>
      <w:r>
        <w:rPr>
          <w:rFonts w:hint="default" w:ascii="NEU-BZ-S92" w:hAnsi="NEU-BZ-S92" w:eastAsia="楷体_GB2312" w:cs="Times New Roman"/>
          <w:spacing w:val="0"/>
          <w:sz w:val="32"/>
          <w:lang w:val="en-US" w:eastAsia="zh-CN"/>
        </w:rPr>
        <w:t>〔责任</w:t>
      </w:r>
      <w:r>
        <w:rPr>
          <w:rFonts w:hint="eastAsia" w:ascii="NEU-BZ-S92" w:hAnsi="NEU-BZ-S92" w:eastAsia="楷体_GB2312" w:cs="楷体_GB2312"/>
          <w:spacing w:val="0"/>
          <w:sz w:val="32"/>
          <w:lang w:val="en-US" w:eastAsia="zh-CN"/>
        </w:rPr>
        <w:t>单位：市委组织部（市委人才办）、</w:t>
      </w:r>
      <w:r>
        <w:rPr>
          <w:rFonts w:hint="eastAsia" w:ascii="NEU-BZ-S92" w:hAnsi="NEU-BZ-S92" w:eastAsia="楷体_GB2312" w:cs="Times New Roman"/>
          <w:spacing w:val="0"/>
          <w:sz w:val="32"/>
          <w:lang w:val="en-US" w:eastAsia="zh-CN"/>
        </w:rPr>
        <w:t>市财政局、各评价主管部门</w:t>
      </w:r>
      <w:r>
        <w:rPr>
          <w:rFonts w:hint="default" w:ascii="NEU-BZ-S92" w:hAnsi="NEU-BZ-S92" w:eastAsia="楷体_GB2312" w:cs="Times New Roman"/>
          <w:spacing w:val="0"/>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lang w:val="en-US" w:eastAsia="zh-CN"/>
        </w:rPr>
      </w:pPr>
      <w:r>
        <w:rPr>
          <w:rFonts w:hint="eastAsia" w:ascii="NEU-BZ-S92" w:hAnsi="NEU-BZ-S92" w:eastAsia="黑体" w:cs="黑体"/>
          <w:spacing w:val="0"/>
          <w:sz w:val="32"/>
          <w:szCs w:val="32"/>
          <w:lang w:val="en-US" w:eastAsia="zh-CN"/>
        </w:rPr>
        <w:t>第十九条</w:t>
      </w:r>
      <w:r>
        <w:rPr>
          <w:rFonts w:hint="eastAsia"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eastAsia="zh-CN"/>
        </w:rPr>
        <w:t>顶尖人才</w:t>
      </w:r>
      <w:r>
        <w:rPr>
          <w:rFonts w:hint="eastAsia" w:ascii="NEU-BZ-S92" w:hAnsi="NEU-BZ-S92" w:eastAsia="仿宋_GB2312" w:cs="Times New Roman"/>
          <w:spacing w:val="0"/>
          <w:sz w:val="32"/>
          <w:szCs w:val="32"/>
          <w:lang w:eastAsia="zh-CN"/>
        </w:rPr>
        <w:t>如</w:t>
      </w:r>
      <w:r>
        <w:rPr>
          <w:rFonts w:hint="eastAsia" w:ascii="NEU-BZ-S92" w:hAnsi="NEU-BZ-S92" w:eastAsia="仿宋_GB2312" w:cs="Times New Roman"/>
          <w:spacing w:val="0"/>
          <w:sz w:val="32"/>
          <w:highlight w:val="none"/>
          <w:lang w:val="en-US" w:eastAsia="zh-CN"/>
        </w:rPr>
        <w:t>更换在莞的工作单位，</w:t>
      </w:r>
      <w:r>
        <w:rPr>
          <w:rFonts w:hint="eastAsia" w:ascii="NEU-BZ-S92" w:hAnsi="NEU-BZ-S92" w:cs="Times New Roman"/>
          <w:spacing w:val="0"/>
          <w:sz w:val="32"/>
          <w:highlight w:val="none"/>
          <w:lang w:val="en-US" w:eastAsia="zh-CN"/>
        </w:rPr>
        <w:t>人才或用人单位</w:t>
      </w:r>
      <w:r>
        <w:rPr>
          <w:rFonts w:hint="eastAsia" w:ascii="NEU-BZ-S92" w:hAnsi="NEU-BZ-S92" w:eastAsia="仿宋_GB2312" w:cs="Times New Roman"/>
          <w:spacing w:val="0"/>
          <w:sz w:val="32"/>
          <w:highlight w:val="none"/>
          <w:lang w:val="en-US" w:eastAsia="zh-CN"/>
        </w:rPr>
        <w:t>应主动</w:t>
      </w:r>
      <w:r>
        <w:rPr>
          <w:rFonts w:hint="eastAsia" w:ascii="NEU-BZ-S92" w:hAnsi="NEU-BZ-S92" w:cs="Times New Roman"/>
          <w:spacing w:val="0"/>
          <w:sz w:val="32"/>
          <w:highlight w:val="none"/>
          <w:lang w:val="en-US" w:eastAsia="zh-CN"/>
        </w:rPr>
        <w:t>通知</w:t>
      </w:r>
      <w:r>
        <w:rPr>
          <w:rFonts w:hint="eastAsia" w:ascii="NEU-BZ-S92" w:hAnsi="NEU-BZ-S92" w:eastAsia="仿宋_GB2312" w:cs="Times New Roman"/>
          <w:spacing w:val="0"/>
          <w:sz w:val="32"/>
          <w:highlight w:val="none"/>
          <w:lang w:val="en-US" w:eastAsia="zh-CN"/>
        </w:rPr>
        <w:t>评价主管部门</w:t>
      </w:r>
      <w:r>
        <w:rPr>
          <w:rFonts w:hint="eastAsia" w:ascii="NEU-BZ-S92" w:hAnsi="NEU-BZ-S92" w:cs="Times New Roman"/>
          <w:spacing w:val="0"/>
          <w:sz w:val="32"/>
          <w:highlight w:val="none"/>
          <w:lang w:val="en-US" w:eastAsia="zh-CN"/>
        </w:rPr>
        <w:t>，由评价主管部门向</w:t>
      </w:r>
      <w:r>
        <w:rPr>
          <w:rFonts w:hint="eastAsia" w:ascii="NEU-BZ-S92" w:hAnsi="NEU-BZ-S92" w:eastAsia="仿宋_GB2312" w:cs="Times New Roman"/>
          <w:spacing w:val="0"/>
          <w:sz w:val="32"/>
          <w:highlight w:val="none"/>
          <w:lang w:val="en-US" w:eastAsia="zh-CN"/>
        </w:rPr>
        <w:t>市委组织部和</w:t>
      </w:r>
      <w:r>
        <w:rPr>
          <w:rFonts w:hint="eastAsia" w:ascii="NEU-BZ-S92" w:hAnsi="NEU-BZ-S92" w:cs="Times New Roman"/>
          <w:spacing w:val="0"/>
          <w:sz w:val="32"/>
          <w:highlight w:val="none"/>
          <w:lang w:val="en-US" w:eastAsia="zh-CN"/>
        </w:rPr>
        <w:t>市人力资源社会保障局</w:t>
      </w:r>
      <w:r>
        <w:rPr>
          <w:rFonts w:hint="eastAsia" w:ascii="NEU-BZ-S92" w:hAnsi="NEU-BZ-S92" w:eastAsia="仿宋_GB2312" w:cs="Times New Roman"/>
          <w:spacing w:val="0"/>
          <w:sz w:val="32"/>
          <w:highlight w:val="none"/>
          <w:lang w:val="en-US" w:eastAsia="zh-CN"/>
        </w:rPr>
        <w:t>报备，如离莞应主动申请终止。</w:t>
      </w:r>
      <w:r>
        <w:rPr>
          <w:rFonts w:hint="default" w:ascii="NEU-BZ-S92" w:hAnsi="NEU-BZ-S92" w:eastAsia="楷体_GB2312" w:cs="Times New Roman"/>
          <w:spacing w:val="0"/>
          <w:sz w:val="32"/>
          <w:lang w:val="en-US" w:eastAsia="zh-CN"/>
        </w:rPr>
        <w:t>〔责任</w:t>
      </w:r>
      <w:r>
        <w:rPr>
          <w:rFonts w:hint="eastAsia" w:ascii="NEU-BZ-S92" w:hAnsi="NEU-BZ-S92" w:eastAsia="楷体_GB2312" w:cs="楷体_GB2312"/>
          <w:spacing w:val="0"/>
          <w:sz w:val="32"/>
          <w:lang w:val="en-US" w:eastAsia="zh-CN"/>
        </w:rPr>
        <w:t>单位：市委组织部（市委人才办）、市人力资源社会保障局、各评价主管部门</w:t>
      </w:r>
      <w:r>
        <w:rPr>
          <w:rFonts w:hint="default" w:ascii="NEU-BZ-S92" w:hAnsi="NEU-BZ-S92" w:eastAsia="楷体_GB2312" w:cs="Times New Roman"/>
          <w:spacing w:val="0"/>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eastAsia" w:ascii="NEU-BZ-S92" w:hAnsi="NEU-BZ-S92" w:eastAsia="黑体" w:cs="黑体"/>
          <w:spacing w:val="0"/>
          <w:sz w:val="32"/>
          <w:lang w:val="en-US" w:eastAsia="zh-CN"/>
        </w:rPr>
        <w:t>第二十条</w:t>
      </w:r>
      <w:r>
        <w:rPr>
          <w:rFonts w:hint="default"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lang w:val="en-US" w:eastAsia="zh-CN"/>
        </w:rPr>
        <w:t>在服务期内有以下情形之一的，</w:t>
      </w:r>
      <w:r>
        <w:rPr>
          <w:rFonts w:hint="eastAsia" w:ascii="NEU-BZ-S92" w:hAnsi="NEU-BZ-S92" w:cs="Times New Roman"/>
          <w:spacing w:val="0"/>
          <w:sz w:val="32"/>
          <w:lang w:val="en-US" w:eastAsia="zh-CN"/>
        </w:rPr>
        <w:t>立即</w:t>
      </w:r>
      <w:r>
        <w:rPr>
          <w:rFonts w:hint="default" w:ascii="NEU-BZ-S92" w:hAnsi="NEU-BZ-S92" w:eastAsia="仿宋_GB2312" w:cs="Times New Roman"/>
          <w:spacing w:val="0"/>
          <w:sz w:val="32"/>
          <w:lang w:val="en-US" w:eastAsia="zh-CN"/>
        </w:rPr>
        <w:t>停发综合补贴</w:t>
      </w:r>
      <w:r>
        <w:rPr>
          <w:rFonts w:hint="eastAsia" w:ascii="NEU-BZ-S92" w:hAnsi="NEU-BZ-S92" w:cs="Times New Roman"/>
          <w:spacing w:val="0"/>
          <w:sz w:val="32"/>
          <w:lang w:val="en-US" w:eastAsia="zh-CN"/>
        </w:rPr>
        <w:t>并按程序撤销</w:t>
      </w:r>
      <w:r>
        <w:rPr>
          <w:rFonts w:hint="eastAsia" w:ascii="NEU-BZ-S92" w:hAnsi="NEU-BZ-S92" w:eastAsia="仿宋_GB2312" w:cs="Times New Roman"/>
          <w:spacing w:val="0"/>
          <w:sz w:val="32"/>
          <w:highlight w:val="none"/>
          <w:lang w:val="en-US" w:eastAsia="zh-CN"/>
        </w:rPr>
        <w:t>其评选结果</w:t>
      </w:r>
      <w:r>
        <w:rPr>
          <w:rFonts w:hint="default" w:ascii="NEU-BZ-S92" w:hAnsi="NEU-BZ-S92" w:eastAsia="仿宋_GB2312" w:cs="Times New Roman"/>
          <w:spacing w:val="0"/>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default" w:ascii="NEU-BZ-S92" w:hAnsi="NEU-BZ-S92" w:eastAsia="仿宋_GB2312" w:cs="Times New Roman"/>
          <w:spacing w:val="0"/>
          <w:sz w:val="32"/>
          <w:lang w:val="en-US" w:eastAsia="zh-CN"/>
        </w:rPr>
        <w:t>（一）以不正当手段影响评估结果的；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default" w:ascii="NEU-BZ-S92" w:hAnsi="NEU-BZ-S92" w:eastAsia="仿宋_GB2312" w:cs="Times New Roman"/>
          <w:spacing w:val="0"/>
          <w:sz w:val="32"/>
          <w:lang w:val="en-US" w:eastAsia="zh-CN"/>
        </w:rPr>
        <w:t>（二）无正当理由拒不参加考核评估的；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default" w:ascii="NEU-BZ-S92" w:hAnsi="NEU-BZ-S92" w:eastAsia="仿宋_GB2312" w:cs="Times New Roman"/>
          <w:spacing w:val="0"/>
          <w:sz w:val="32"/>
          <w:lang w:val="en-US" w:eastAsia="zh-CN"/>
        </w:rPr>
        <w:t>（三）已离职且不在东莞市内工作的；</w:t>
      </w:r>
    </w:p>
    <w:p>
      <w:pPr>
        <w:keepNext w:val="0"/>
        <w:keepLines w:val="0"/>
        <w:numPr>
          <w:ilvl w:val="0"/>
          <w:numId w:val="0"/>
        </w:numPr>
        <w:spacing w:beforeLines="0" w:afterLines="0" w:line="580" w:lineRule="exact"/>
        <w:ind w:firstLine="640" w:firstLineChars="200"/>
        <w:rPr>
          <w:rFonts w:hint="default" w:ascii="NEU-BZ-S92" w:hAnsi="NEU-BZ-S92"/>
          <w:lang w:val="en-US" w:eastAsia="zh-CN"/>
        </w:rPr>
      </w:pPr>
      <w:r>
        <w:rPr>
          <w:rFonts w:hint="default" w:ascii="NEU-BZ-S92" w:hAnsi="NEU-BZ-S92" w:eastAsia="仿宋_GB2312" w:cs="Times New Roman"/>
          <w:spacing w:val="0"/>
          <w:sz w:val="32"/>
          <w:lang w:val="en-US" w:eastAsia="zh-CN"/>
        </w:rPr>
        <w:t>（</w:t>
      </w:r>
      <w:r>
        <w:rPr>
          <w:rFonts w:hint="eastAsia" w:ascii="NEU-BZ-S92" w:hAnsi="NEU-BZ-S92" w:eastAsia="仿宋_GB2312" w:cs="Times New Roman"/>
          <w:spacing w:val="0"/>
          <w:sz w:val="32"/>
          <w:lang w:val="en-US" w:eastAsia="zh-CN"/>
        </w:rPr>
        <w:t>四</w:t>
      </w:r>
      <w:r>
        <w:rPr>
          <w:rFonts w:hint="default" w:ascii="NEU-BZ-S92" w:hAnsi="NEU-BZ-S92" w:eastAsia="仿宋_GB2312" w:cs="Times New Roman"/>
          <w:spacing w:val="0"/>
          <w:sz w:val="32"/>
          <w:lang w:val="en-US" w:eastAsia="zh-CN"/>
        </w:rPr>
        <w:t>）</w:t>
      </w:r>
      <w:r>
        <w:rPr>
          <w:rFonts w:hint="default" w:ascii="NEU-BZ-S92" w:hAnsi="NEU-BZ-S92" w:eastAsia="仿宋_GB2312" w:cs="Times New Roman"/>
          <w:i w:val="0"/>
          <w:caps w:val="0"/>
          <w:spacing w:val="0"/>
          <w:kern w:val="2"/>
          <w:sz w:val="32"/>
          <w:szCs w:val="20"/>
          <w:lang w:val="en-US" w:eastAsia="zh-CN" w:bidi="ar"/>
        </w:rPr>
        <w:t>存在违背公序良俗、违反道德规范等行为，引发重大舆情或造成严重不良社会影响的</w:t>
      </w:r>
      <w:r>
        <w:rPr>
          <w:rFonts w:hint="eastAsia" w:ascii="NEU-BZ-S92" w:hAnsi="NEU-BZ-S92" w:cs="Times New Roman"/>
          <w:i w:val="0"/>
          <w:caps w:val="0"/>
          <w:spacing w:val="0"/>
          <w:kern w:val="2"/>
          <w:sz w:val="32"/>
          <w:szCs w:val="20"/>
          <w:lang w:val="en-US" w:eastAsia="zh-CN" w:bidi="ar"/>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default" w:ascii="NEU-BZ-S92" w:hAnsi="NEU-BZ-S92" w:eastAsia="仿宋_GB2312" w:cs="Times New Roman"/>
          <w:spacing w:val="0"/>
          <w:sz w:val="32"/>
          <w:lang w:val="en-US" w:eastAsia="zh-CN"/>
        </w:rPr>
        <w:t>（</w:t>
      </w:r>
      <w:r>
        <w:rPr>
          <w:rFonts w:hint="eastAsia" w:ascii="NEU-BZ-S92" w:hAnsi="NEU-BZ-S92" w:cs="Times New Roman"/>
          <w:spacing w:val="0"/>
          <w:sz w:val="32"/>
          <w:lang w:val="en-US" w:eastAsia="zh-CN"/>
        </w:rPr>
        <w:t>五</w:t>
      </w:r>
      <w:r>
        <w:rPr>
          <w:rFonts w:hint="default" w:ascii="NEU-BZ-S92" w:hAnsi="NEU-BZ-S92" w:eastAsia="仿宋_GB2312" w:cs="Times New Roman"/>
          <w:spacing w:val="0"/>
          <w:sz w:val="32"/>
          <w:lang w:val="en-US" w:eastAsia="zh-CN"/>
        </w:rPr>
        <w:t>）其他不应当列入支持范围的。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lang w:val="en-US" w:eastAsia="zh-CN"/>
        </w:rPr>
      </w:pPr>
      <w:r>
        <w:rPr>
          <w:rFonts w:hint="eastAsia" w:ascii="NEU-BZ-S92" w:hAnsi="NEU-BZ-S92" w:eastAsia="黑体" w:cs="黑体"/>
          <w:spacing w:val="0"/>
          <w:sz w:val="32"/>
          <w:szCs w:val="32"/>
          <w:lang w:val="en-US" w:eastAsia="zh-CN"/>
        </w:rPr>
        <w:t>第二十一条</w:t>
      </w:r>
      <w:r>
        <w:rPr>
          <w:rFonts w:hint="default"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eastAsia="zh-CN"/>
        </w:rPr>
        <w:t>顶尖人才</w:t>
      </w:r>
      <w:r>
        <w:rPr>
          <w:rFonts w:hint="eastAsia" w:ascii="NEU-BZ-S92" w:hAnsi="NEU-BZ-S92" w:cs="Times New Roman"/>
          <w:spacing w:val="0"/>
          <w:sz w:val="32"/>
          <w:szCs w:val="32"/>
          <w:lang w:val="en-US" w:eastAsia="zh-CN"/>
        </w:rPr>
        <w:t>或</w:t>
      </w:r>
      <w:r>
        <w:rPr>
          <w:rFonts w:hint="default" w:ascii="NEU-BZ-S92" w:hAnsi="NEU-BZ-S92" w:eastAsia="仿宋_GB2312" w:cs="Times New Roman"/>
          <w:spacing w:val="0"/>
          <w:sz w:val="32"/>
          <w:lang w:val="en-US" w:eastAsia="zh-CN"/>
        </w:rPr>
        <w:t>所在单位弄虚作假</w:t>
      </w:r>
      <w:r>
        <w:rPr>
          <w:rFonts w:hint="eastAsia" w:ascii="NEU-BZ-S92" w:hAnsi="NEU-BZ-S92" w:cs="Times New Roman"/>
          <w:spacing w:val="0"/>
          <w:sz w:val="32"/>
          <w:lang w:val="en-US" w:eastAsia="zh-CN"/>
        </w:rPr>
        <w:t>、违反</w:t>
      </w:r>
      <w:r>
        <w:rPr>
          <w:rFonts w:hint="default" w:ascii="NEU-BZ-S92" w:hAnsi="NEU-BZ-S92" w:eastAsia="仿宋_GB2312" w:cs="Times New Roman"/>
          <w:spacing w:val="0"/>
          <w:sz w:val="32"/>
          <w:lang w:val="en-US" w:eastAsia="zh-CN"/>
        </w:rPr>
        <w:t>诚信承诺的，</w:t>
      </w:r>
      <w:r>
        <w:rPr>
          <w:rFonts w:hint="eastAsia" w:ascii="NEU-BZ-S92" w:hAnsi="NEU-BZ-S92" w:eastAsia="仿宋_GB2312" w:cs="Times New Roman"/>
          <w:spacing w:val="0"/>
          <w:sz w:val="32"/>
          <w:highlight w:val="none"/>
          <w:lang w:val="en-US" w:eastAsia="zh-CN"/>
        </w:rPr>
        <w:t>部门间</w:t>
      </w:r>
      <w:r>
        <w:rPr>
          <w:rFonts w:hint="default" w:ascii="NEU-BZ-S92" w:hAnsi="NEU-BZ-S92" w:eastAsia="仿宋_GB2312" w:cs="Times New Roman"/>
          <w:spacing w:val="0"/>
          <w:sz w:val="32"/>
          <w:highlight w:val="none"/>
          <w:lang w:val="en-US" w:eastAsia="zh-CN"/>
        </w:rPr>
        <w:t>联席</w:t>
      </w:r>
      <w:r>
        <w:rPr>
          <w:rFonts w:hint="eastAsia" w:ascii="NEU-BZ-S92" w:hAnsi="NEU-BZ-S92" w:eastAsia="仿宋_GB2312" w:cs="Times New Roman"/>
          <w:spacing w:val="0"/>
          <w:sz w:val="32"/>
          <w:highlight w:val="none"/>
          <w:lang w:val="en-US" w:eastAsia="zh-CN"/>
        </w:rPr>
        <w:t>会议</w:t>
      </w:r>
      <w:r>
        <w:rPr>
          <w:rFonts w:hint="default" w:ascii="NEU-BZ-S92" w:hAnsi="NEU-BZ-S92" w:eastAsia="仿宋_GB2312" w:cs="Times New Roman"/>
          <w:spacing w:val="0"/>
          <w:sz w:val="32"/>
          <w:lang w:val="en-US" w:eastAsia="zh-CN"/>
        </w:rPr>
        <w:t>可以取消其入选</w:t>
      </w:r>
      <w:r>
        <w:rPr>
          <w:rFonts w:hint="eastAsia" w:ascii="NEU-BZ-S92" w:hAnsi="NEU-BZ-S92" w:cs="Times New Roman"/>
          <w:spacing w:val="0"/>
          <w:sz w:val="32"/>
          <w:lang w:val="en-US" w:eastAsia="zh-CN"/>
        </w:rPr>
        <w:t>及推荐</w:t>
      </w:r>
      <w:r>
        <w:rPr>
          <w:rFonts w:hint="default" w:ascii="NEU-BZ-S92" w:hAnsi="NEU-BZ-S92" w:eastAsia="仿宋_GB2312" w:cs="Times New Roman"/>
          <w:spacing w:val="0"/>
          <w:sz w:val="32"/>
          <w:lang w:val="en-US" w:eastAsia="zh-CN"/>
        </w:rPr>
        <w:t>资格，</w:t>
      </w:r>
      <w:r>
        <w:rPr>
          <w:rFonts w:hint="eastAsia" w:ascii="NEU-BZ-S92" w:hAnsi="NEU-BZ-S92" w:cs="Times New Roman"/>
          <w:spacing w:val="0"/>
          <w:sz w:val="32"/>
          <w:lang w:val="en-US" w:eastAsia="zh-CN"/>
        </w:rPr>
        <w:t>将其列入</w:t>
      </w:r>
      <w:r>
        <w:rPr>
          <w:rFonts w:hint="default" w:ascii="NEU-BZ-S92" w:hAnsi="NEU-BZ-S92" w:eastAsia="仿宋_GB2312" w:cs="Times New Roman"/>
          <w:spacing w:val="0"/>
          <w:sz w:val="32"/>
          <w:lang w:val="en-US" w:eastAsia="zh-CN"/>
        </w:rPr>
        <w:t>人才信用记录，并按照有关规定</w:t>
      </w:r>
      <w:r>
        <w:rPr>
          <w:rFonts w:hint="eastAsia" w:ascii="NEU-BZ-S92" w:hAnsi="NEU-BZ-S92" w:eastAsia="仿宋_GB2312" w:cs="Times New Roman"/>
          <w:spacing w:val="0"/>
          <w:sz w:val="32"/>
          <w:lang w:val="en-US" w:eastAsia="zh-CN"/>
        </w:rPr>
        <w:t>要求人才</w:t>
      </w:r>
      <w:r>
        <w:rPr>
          <w:rFonts w:hint="default" w:ascii="NEU-BZ-S92" w:hAnsi="NEU-BZ-S92" w:eastAsia="仿宋_GB2312" w:cs="Times New Roman"/>
          <w:spacing w:val="0"/>
          <w:sz w:val="32"/>
          <w:lang w:val="en-US" w:eastAsia="zh-CN"/>
        </w:rPr>
        <w:t>退回补贴；</w:t>
      </w:r>
      <w:r>
        <w:rPr>
          <w:rFonts w:hint="default" w:ascii="NEU-BZ-S92" w:hAnsi="NEU-BZ-S92" w:eastAsia="仿宋_GB2312" w:cs="Times New Roman"/>
          <w:spacing w:val="0"/>
          <w:sz w:val="32"/>
          <w:szCs w:val="32"/>
          <w:lang w:eastAsia="zh-CN"/>
        </w:rPr>
        <w:t>顶尖人才</w:t>
      </w:r>
      <w:r>
        <w:rPr>
          <w:rFonts w:hint="default" w:ascii="NEU-BZ-S92" w:hAnsi="NEU-BZ-S92" w:eastAsia="仿宋_GB2312" w:cs="Times New Roman"/>
          <w:spacing w:val="0"/>
          <w:sz w:val="32"/>
          <w:lang w:val="en-US" w:eastAsia="zh-CN"/>
        </w:rPr>
        <w:t>及所在单位5年内不得参加人才奖项评选</w:t>
      </w:r>
      <w:r>
        <w:rPr>
          <w:rFonts w:hint="eastAsia" w:ascii="NEU-BZ-S92" w:hAnsi="NEU-BZ-S92" w:cs="Times New Roman"/>
          <w:spacing w:val="0"/>
          <w:sz w:val="32"/>
          <w:lang w:val="en-US" w:eastAsia="zh-CN"/>
        </w:rPr>
        <w:t>，或者</w:t>
      </w:r>
      <w:r>
        <w:rPr>
          <w:rFonts w:hint="default" w:ascii="NEU-BZ-S92" w:hAnsi="NEU-BZ-S92" w:eastAsia="仿宋_GB2312" w:cs="Times New Roman"/>
          <w:spacing w:val="0"/>
          <w:sz w:val="32"/>
          <w:lang w:val="en-US" w:eastAsia="zh-CN"/>
        </w:rPr>
        <w:t>享受本市人才优惠政策和资金资助；涉嫌犯罪的，依法移送司法机关处理。</w:t>
      </w:r>
      <w:r>
        <w:rPr>
          <w:rFonts w:hint="default" w:ascii="NEU-BZ-S92" w:hAnsi="NEU-BZ-S92" w:eastAsia="楷体_GB2312" w:cs="Times New Roman"/>
          <w:spacing w:val="0"/>
          <w:sz w:val="32"/>
          <w:lang w:val="en-US" w:eastAsia="zh-CN"/>
        </w:rPr>
        <w:t>〔责任单位：市委组织部（市委人才办）、市财政局、各评价主管部门〕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NEU-BZ-S92" w:hAnsi="NEU-BZ-S92" w:eastAsia="黑体" w:cs="Times New Roman"/>
          <w:spacing w:val="0"/>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jc w:val="center"/>
        <w:textAlignment w:val="auto"/>
        <w:rPr>
          <w:rFonts w:hint="default" w:ascii="NEU-BZ-S92" w:hAnsi="NEU-BZ-S92" w:eastAsia="黑体" w:cs="Times New Roman"/>
          <w:spacing w:val="0"/>
          <w:sz w:val="32"/>
          <w:lang w:val="en-US" w:eastAsia="zh-CN"/>
        </w:rPr>
      </w:pPr>
      <w:r>
        <w:rPr>
          <w:rFonts w:hint="default" w:ascii="NEU-BZ-S92" w:hAnsi="NEU-BZ-S92" w:eastAsia="黑体" w:cs="Times New Roman"/>
          <w:spacing w:val="0"/>
          <w:sz w:val="32"/>
          <w:lang w:val="en-US" w:eastAsia="zh-CN"/>
        </w:rPr>
        <w:t>第六章  职责分工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eastAsia" w:ascii="NEU-BZ-S92" w:hAnsi="NEU-BZ-S92" w:eastAsia="黑体" w:cs="黑体"/>
          <w:spacing w:val="0"/>
          <w:sz w:val="32"/>
          <w:lang w:val="en-US" w:eastAsia="zh-CN"/>
        </w:rPr>
        <w:t>第二十二条</w:t>
      </w:r>
      <w:r>
        <w:rPr>
          <w:rFonts w:hint="default" w:ascii="NEU-BZ-S92" w:hAnsi="NEU-BZ-S92" w:eastAsia="仿宋_GB2312" w:cs="Times New Roman"/>
          <w:spacing w:val="0"/>
          <w:sz w:val="32"/>
          <w:lang w:val="en-US" w:eastAsia="zh-CN"/>
        </w:rPr>
        <w:t xml:space="preserve"> </w:t>
      </w:r>
      <w:r>
        <w:rPr>
          <w:rFonts w:hint="eastAsia" w:ascii="NEU-BZ-S92" w:hAnsi="NEU-BZ-S92" w:cs="Times New Roman"/>
          <w:spacing w:val="0"/>
          <w:sz w:val="32"/>
          <w:lang w:val="en-US" w:eastAsia="zh-CN"/>
        </w:rPr>
        <w:t xml:space="preserve"> </w:t>
      </w:r>
      <w:r>
        <w:rPr>
          <w:rFonts w:hint="eastAsia" w:ascii="NEU-BZ-S92" w:hAnsi="NEU-BZ-S92" w:eastAsia="仿宋_GB2312" w:cs="Times New Roman"/>
          <w:spacing w:val="0"/>
          <w:sz w:val="32"/>
          <w:highlight w:val="none"/>
          <w:lang w:val="en-US" w:eastAsia="zh-CN"/>
        </w:rPr>
        <w:t>部门间</w:t>
      </w:r>
      <w:r>
        <w:rPr>
          <w:rFonts w:hint="default" w:ascii="NEU-BZ-S92" w:hAnsi="NEU-BZ-S92" w:eastAsia="仿宋_GB2312" w:cs="Times New Roman"/>
          <w:spacing w:val="0"/>
          <w:sz w:val="32"/>
          <w:highlight w:val="none"/>
          <w:lang w:val="en-US" w:eastAsia="zh-CN"/>
        </w:rPr>
        <w:t>联席</w:t>
      </w:r>
      <w:r>
        <w:rPr>
          <w:rFonts w:hint="eastAsia" w:ascii="NEU-BZ-S92" w:hAnsi="NEU-BZ-S92" w:eastAsia="仿宋_GB2312" w:cs="Times New Roman"/>
          <w:spacing w:val="0"/>
          <w:sz w:val="32"/>
          <w:highlight w:val="none"/>
          <w:lang w:val="en-US" w:eastAsia="zh-CN"/>
        </w:rPr>
        <w:t>会议</w:t>
      </w:r>
      <w:r>
        <w:rPr>
          <w:rFonts w:hint="default" w:ascii="NEU-BZ-S92" w:hAnsi="NEU-BZ-S92" w:eastAsia="仿宋_GB2312" w:cs="Times New Roman"/>
          <w:spacing w:val="0"/>
          <w:sz w:val="32"/>
          <w:lang w:val="en-US" w:eastAsia="zh-CN"/>
        </w:rPr>
        <w:t>负责统筹协调</w:t>
      </w:r>
      <w:r>
        <w:rPr>
          <w:rFonts w:hint="default" w:ascii="NEU-BZ-S92" w:hAnsi="NEU-BZ-S92" w:eastAsia="仿宋_GB2312" w:cs="Times New Roman"/>
          <w:spacing w:val="0"/>
          <w:sz w:val="32"/>
          <w:szCs w:val="32"/>
          <w:lang w:eastAsia="zh-CN"/>
        </w:rPr>
        <w:t>顶尖人才支持保障办法实施</w:t>
      </w:r>
      <w:r>
        <w:rPr>
          <w:rFonts w:hint="default" w:ascii="NEU-BZ-S92" w:hAnsi="NEU-BZ-S92" w:eastAsia="仿宋_GB2312" w:cs="Times New Roman"/>
          <w:spacing w:val="0"/>
          <w:sz w:val="32"/>
          <w:lang w:val="en-US" w:eastAsia="zh-CN"/>
        </w:rPr>
        <w:t>事项，</w:t>
      </w:r>
      <w:r>
        <w:rPr>
          <w:rFonts w:hint="eastAsia" w:ascii="NEU-BZ-S92" w:hAnsi="NEU-BZ-S92" w:eastAsia="仿宋_GB2312" w:cs="Times New Roman"/>
          <w:spacing w:val="0"/>
          <w:sz w:val="32"/>
          <w:lang w:val="en-US" w:eastAsia="zh-CN"/>
        </w:rPr>
        <w:t>研究</w:t>
      </w:r>
      <w:r>
        <w:rPr>
          <w:rFonts w:hint="default" w:ascii="NEU-BZ-S92" w:hAnsi="NEU-BZ-S92" w:eastAsia="仿宋_GB2312" w:cs="Times New Roman"/>
          <w:spacing w:val="0"/>
          <w:sz w:val="32"/>
          <w:lang w:val="en-US" w:eastAsia="zh-CN"/>
        </w:rPr>
        <w:t>每年的</w:t>
      </w:r>
      <w:r>
        <w:rPr>
          <w:rFonts w:hint="eastAsia" w:ascii="NEU-BZ-S92" w:hAnsi="NEU-BZ-S92" w:eastAsia="仿宋_GB2312" w:cs="Times New Roman"/>
          <w:spacing w:val="0"/>
          <w:sz w:val="32"/>
          <w:lang w:val="en-US" w:eastAsia="zh-CN"/>
        </w:rPr>
        <w:t>遴选目录清单</w:t>
      </w:r>
      <w:r>
        <w:rPr>
          <w:rFonts w:hint="default" w:ascii="NEU-BZ-S92" w:hAnsi="NEU-BZ-S92" w:eastAsia="仿宋_GB2312" w:cs="Times New Roman"/>
          <w:spacing w:val="0"/>
          <w:sz w:val="32"/>
          <w:lang w:val="en-US" w:eastAsia="zh-CN"/>
        </w:rPr>
        <w:t>，</w:t>
      </w:r>
      <w:r>
        <w:rPr>
          <w:rFonts w:hint="eastAsia" w:ascii="NEU-BZ-S92" w:hAnsi="NEU-BZ-S92" w:eastAsia="仿宋_GB2312" w:cs="Times New Roman"/>
          <w:spacing w:val="0"/>
          <w:sz w:val="32"/>
          <w:lang w:val="en-US" w:eastAsia="zh-CN"/>
        </w:rPr>
        <w:t>研究入选名单，</w:t>
      </w:r>
      <w:r>
        <w:rPr>
          <w:rFonts w:hint="default" w:ascii="NEU-BZ-S92" w:hAnsi="NEU-BZ-S92" w:eastAsia="仿宋_GB2312" w:cs="Times New Roman"/>
          <w:spacing w:val="0"/>
          <w:sz w:val="32"/>
          <w:lang w:val="en-US" w:eastAsia="zh-CN"/>
        </w:rPr>
        <w:t>对入选者</w:t>
      </w:r>
      <w:r>
        <w:rPr>
          <w:rFonts w:hint="eastAsia" w:ascii="NEU-BZ-S92" w:hAnsi="NEU-BZ-S92" w:eastAsia="仿宋_GB2312" w:cs="Times New Roman"/>
          <w:spacing w:val="0"/>
          <w:sz w:val="32"/>
          <w:lang w:val="en-US" w:eastAsia="zh-CN"/>
        </w:rPr>
        <w:t>适时</w:t>
      </w:r>
      <w:r>
        <w:rPr>
          <w:rFonts w:hint="default" w:ascii="NEU-BZ-S92" w:hAnsi="NEU-BZ-S92" w:eastAsia="仿宋_GB2312" w:cs="Times New Roman"/>
          <w:spacing w:val="0"/>
          <w:sz w:val="32"/>
          <w:lang w:val="en-US" w:eastAsia="zh-CN"/>
        </w:rPr>
        <w:t>开展考核评估，研究解决实施工作中的重大问题。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楷体_GB2312" w:cs="Times New Roman"/>
          <w:spacing w:val="0"/>
          <w:sz w:val="32"/>
          <w:lang w:val="en-US" w:eastAsia="zh-CN"/>
        </w:rPr>
      </w:pPr>
      <w:r>
        <w:rPr>
          <w:rFonts w:hint="eastAsia" w:ascii="NEU-BZ-S92" w:hAnsi="NEU-BZ-S92" w:eastAsia="黑体" w:cs="黑体"/>
          <w:spacing w:val="0"/>
          <w:sz w:val="32"/>
          <w:lang w:val="en-US" w:eastAsia="zh-CN"/>
        </w:rPr>
        <w:t>第二十三条</w:t>
      </w:r>
      <w:r>
        <w:rPr>
          <w:rFonts w:hint="default" w:ascii="NEU-BZ-S92" w:hAnsi="NEU-BZ-S92" w:eastAsia="仿宋_GB2312" w:cs="Times New Roman"/>
          <w:spacing w:val="0"/>
          <w:sz w:val="32"/>
          <w:lang w:val="en-US" w:eastAsia="zh-CN"/>
        </w:rPr>
        <w:t xml:space="preserve"> </w:t>
      </w:r>
      <w:r>
        <w:rPr>
          <w:rFonts w:hint="eastAsia" w:ascii="NEU-BZ-S92" w:hAnsi="NEU-BZ-S92" w:cs="Times New Roman"/>
          <w:spacing w:val="0"/>
          <w:sz w:val="32"/>
          <w:lang w:val="en-US" w:eastAsia="zh-CN"/>
        </w:rPr>
        <w:t xml:space="preserve"> </w:t>
      </w:r>
      <w:r>
        <w:rPr>
          <w:rFonts w:hint="eastAsia" w:ascii="NEU-BZ-S92" w:hAnsi="NEU-BZ-S92" w:eastAsia="仿宋_GB2312" w:cs="Times New Roman"/>
          <w:spacing w:val="0"/>
          <w:sz w:val="32"/>
          <w:lang w:val="en-US" w:eastAsia="zh-CN"/>
        </w:rPr>
        <w:t>市委组织部</w:t>
      </w:r>
      <w:r>
        <w:rPr>
          <w:rFonts w:hint="eastAsia" w:ascii="NEU-BZ-S92" w:hAnsi="NEU-BZ-S92" w:cs="Times New Roman"/>
          <w:spacing w:val="0"/>
          <w:sz w:val="32"/>
          <w:lang w:val="en-US" w:eastAsia="zh-CN"/>
        </w:rPr>
        <w:t>（市委人才办）</w:t>
      </w:r>
      <w:r>
        <w:rPr>
          <w:rFonts w:hint="default" w:ascii="NEU-BZ-S92" w:hAnsi="NEU-BZ-S92" w:eastAsia="仿宋_GB2312" w:cs="Times New Roman"/>
          <w:spacing w:val="0"/>
          <w:sz w:val="32"/>
          <w:lang w:val="en-US" w:eastAsia="zh-CN"/>
        </w:rPr>
        <w:t>负责拟定和发布</w:t>
      </w:r>
      <w:r>
        <w:rPr>
          <w:rFonts w:hint="default" w:ascii="NEU-BZ-S92" w:hAnsi="NEU-BZ-S92" w:eastAsia="仿宋_GB2312" w:cs="Times New Roman"/>
          <w:spacing w:val="0"/>
          <w:sz w:val="32"/>
          <w:szCs w:val="32"/>
          <w:lang w:eastAsia="zh-CN"/>
        </w:rPr>
        <w:t>顶尖人才的</w:t>
      </w:r>
      <w:r>
        <w:rPr>
          <w:rFonts w:hint="eastAsia" w:ascii="NEU-BZ-S92" w:hAnsi="NEU-BZ-S92" w:eastAsia="仿宋_GB2312" w:cs="Times New Roman"/>
          <w:spacing w:val="0"/>
          <w:sz w:val="32"/>
          <w:lang w:val="en-US" w:eastAsia="zh-CN"/>
        </w:rPr>
        <w:t>遴选目录清单；负责开展</w:t>
      </w:r>
      <w:r>
        <w:rPr>
          <w:rFonts w:hint="default" w:ascii="NEU-BZ-S92" w:hAnsi="NEU-BZ-S92" w:eastAsia="仿宋_GB2312" w:cs="Times New Roman"/>
          <w:spacing w:val="0"/>
          <w:sz w:val="32"/>
          <w:lang w:val="en-US" w:eastAsia="zh-CN"/>
        </w:rPr>
        <w:t>对在我市申报并成功入选的国家重大人才</w:t>
      </w:r>
      <w:r>
        <w:rPr>
          <w:rFonts w:hint="eastAsia" w:ascii="NEU-BZ-S92" w:hAnsi="NEU-BZ-S92" w:cs="Times New Roman"/>
          <w:spacing w:val="0"/>
          <w:sz w:val="32"/>
          <w:lang w:val="en-US" w:eastAsia="zh-CN"/>
        </w:rPr>
        <w:t>工程</w:t>
      </w:r>
      <w:r>
        <w:rPr>
          <w:rFonts w:hint="default" w:ascii="NEU-BZ-S92" w:hAnsi="NEU-BZ-S92" w:eastAsia="仿宋_GB2312" w:cs="Times New Roman"/>
          <w:spacing w:val="0"/>
          <w:sz w:val="32"/>
          <w:lang w:val="en-US" w:eastAsia="zh-CN"/>
        </w:rPr>
        <w:t>、项目入选者</w:t>
      </w:r>
      <w:r>
        <w:rPr>
          <w:rFonts w:hint="eastAsia" w:ascii="NEU-BZ-S92" w:hAnsi="NEU-BZ-S92" w:eastAsia="仿宋_GB2312" w:cs="Times New Roman"/>
          <w:spacing w:val="0"/>
          <w:sz w:val="32"/>
          <w:lang w:val="en-US" w:eastAsia="zh-CN"/>
        </w:rPr>
        <w:t>配套资助的受理、审核与发放工作</w:t>
      </w:r>
      <w:r>
        <w:rPr>
          <w:rFonts w:hint="eastAsia" w:ascii="NEU-BZ-S92" w:hAnsi="NEU-BZ-S92" w:eastAsia="仿宋_GB2312" w:cs="Times New Roman"/>
          <w:spacing w:val="0"/>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eastAsia" w:ascii="NEU-BZ-S92" w:hAnsi="NEU-BZ-S92" w:eastAsia="黑体" w:cs="黑体"/>
          <w:spacing w:val="0"/>
          <w:sz w:val="32"/>
          <w:lang w:val="en-US" w:eastAsia="zh-CN"/>
        </w:rPr>
        <w:t>第二十四条</w:t>
      </w:r>
      <w:r>
        <w:rPr>
          <w:rFonts w:hint="default" w:ascii="NEU-BZ-S92" w:hAnsi="NEU-BZ-S92" w:eastAsia="仿宋_GB2312" w:cs="Times New Roman"/>
          <w:spacing w:val="0"/>
          <w:sz w:val="32"/>
          <w:lang w:val="en-US" w:eastAsia="zh-CN"/>
        </w:rPr>
        <w:t xml:space="preserve"> </w:t>
      </w:r>
      <w:r>
        <w:rPr>
          <w:rFonts w:hint="eastAsia" w:ascii="NEU-BZ-S92" w:hAnsi="NEU-BZ-S92" w:cs="Times New Roman"/>
          <w:spacing w:val="0"/>
          <w:sz w:val="32"/>
          <w:lang w:val="en-US" w:eastAsia="zh-CN"/>
        </w:rPr>
        <w:t xml:space="preserve"> </w:t>
      </w:r>
      <w:r>
        <w:rPr>
          <w:rFonts w:hint="default" w:ascii="NEU-BZ-S92" w:hAnsi="NEU-BZ-S92" w:eastAsia="仿宋_GB2312" w:cs="Times New Roman"/>
          <w:spacing w:val="0"/>
          <w:sz w:val="32"/>
          <w:lang w:val="en-US" w:eastAsia="zh-CN"/>
        </w:rPr>
        <w:t>各</w:t>
      </w:r>
      <w:r>
        <w:rPr>
          <w:rFonts w:hint="eastAsia" w:ascii="NEU-BZ-S92" w:hAnsi="NEU-BZ-S92" w:eastAsia="仿宋_GB2312" w:cs="Times New Roman"/>
          <w:spacing w:val="0"/>
          <w:sz w:val="32"/>
          <w:lang w:val="en-US" w:eastAsia="zh-CN"/>
        </w:rPr>
        <w:t>评价主管部门</w:t>
      </w:r>
      <w:r>
        <w:rPr>
          <w:rFonts w:hint="default" w:ascii="NEU-BZ-S92" w:hAnsi="NEU-BZ-S92" w:eastAsia="仿宋_GB2312" w:cs="Times New Roman"/>
          <w:spacing w:val="0"/>
          <w:sz w:val="32"/>
          <w:lang w:val="en-US" w:eastAsia="zh-CN"/>
        </w:rPr>
        <w:t>负责组织开展</w:t>
      </w:r>
      <w:r>
        <w:rPr>
          <w:rFonts w:hint="default" w:ascii="NEU-BZ-S92" w:hAnsi="NEU-BZ-S92" w:eastAsia="仿宋_GB2312" w:cs="Times New Roman"/>
          <w:spacing w:val="0"/>
          <w:sz w:val="32"/>
          <w:szCs w:val="32"/>
          <w:lang w:eastAsia="zh-CN"/>
        </w:rPr>
        <w:t>顶尖人才人选推荐工作，</w:t>
      </w:r>
      <w:r>
        <w:rPr>
          <w:rFonts w:hint="default" w:ascii="NEU-BZ-S92" w:hAnsi="NEU-BZ-S92" w:eastAsia="仿宋_GB2312" w:cs="Times New Roman"/>
          <w:spacing w:val="0"/>
          <w:sz w:val="32"/>
          <w:lang w:val="en-US" w:eastAsia="zh-CN"/>
        </w:rPr>
        <w:t>受理、初审申请材料，对用人单位每年</w:t>
      </w:r>
      <w:r>
        <w:rPr>
          <w:rFonts w:hint="eastAsia" w:ascii="NEU-BZ-S92" w:hAnsi="NEU-BZ-S92" w:cs="Times New Roman"/>
          <w:spacing w:val="0"/>
          <w:sz w:val="32"/>
          <w:lang w:val="en-US" w:eastAsia="zh-CN"/>
        </w:rPr>
        <w:t>出具的</w:t>
      </w:r>
      <w:r>
        <w:rPr>
          <w:rFonts w:hint="default" w:ascii="NEU-BZ-S92" w:hAnsi="NEU-BZ-S92" w:eastAsia="仿宋_GB2312" w:cs="Times New Roman"/>
          <w:spacing w:val="0"/>
          <w:sz w:val="32"/>
          <w:lang w:val="en-US" w:eastAsia="zh-CN"/>
        </w:rPr>
        <w:t>入选者工作履职情况出具意见，协助部门间联席会议对入选者适时开展考核评估。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 xml:space="preserve">第二十五条 </w:t>
      </w:r>
      <w:r>
        <w:rPr>
          <w:rFonts w:hint="eastAsia"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市人力资源社会保障局</w:t>
      </w:r>
      <w:r>
        <w:rPr>
          <w:rFonts w:hint="eastAsia" w:ascii="NEU-BZ-S92" w:hAnsi="NEU-BZ-S92" w:eastAsia="仿宋_GB2312" w:cs="Times New Roman"/>
          <w:spacing w:val="0"/>
          <w:sz w:val="32"/>
          <w:szCs w:val="32"/>
          <w:lang w:eastAsia="zh-CN"/>
        </w:rPr>
        <w:t>负责</w:t>
      </w:r>
      <w:r>
        <w:rPr>
          <w:rFonts w:hint="default" w:ascii="NEU-BZ-S92" w:hAnsi="NEU-BZ-S92" w:eastAsia="仿宋_GB2312" w:cs="Times New Roman"/>
          <w:spacing w:val="0"/>
          <w:sz w:val="32"/>
          <w:szCs w:val="32"/>
          <w:lang w:val="en-US" w:eastAsia="zh-CN"/>
        </w:rPr>
        <w:t>对申报人的材料进行复核、组织开展专家评审</w:t>
      </w:r>
      <w:r>
        <w:rPr>
          <w:rFonts w:hint="eastAsia" w:ascii="NEU-BZ-S92" w:hAnsi="NEU-BZ-S92" w:eastAsia="仿宋_GB2312" w:cs="Times New Roman"/>
          <w:spacing w:val="0"/>
          <w:sz w:val="32"/>
          <w:szCs w:val="32"/>
          <w:lang w:val="en-US" w:eastAsia="zh-CN"/>
        </w:rPr>
        <w:t>、</w:t>
      </w:r>
      <w:r>
        <w:rPr>
          <w:rFonts w:hint="default" w:ascii="NEU-BZ-S92" w:hAnsi="NEU-BZ-S92" w:eastAsia="仿宋_GB2312" w:cs="Times New Roman"/>
          <w:spacing w:val="0"/>
          <w:sz w:val="32"/>
          <w:szCs w:val="32"/>
          <w:lang w:val="en-US" w:eastAsia="zh-CN"/>
        </w:rPr>
        <w:t>形成建议人选名单</w:t>
      </w:r>
      <w:r>
        <w:rPr>
          <w:rFonts w:hint="eastAsia" w:ascii="NEU-BZ-S92" w:hAnsi="NEU-BZ-S92" w:eastAsia="仿宋_GB2312" w:cs="Times New Roman"/>
          <w:spacing w:val="0"/>
          <w:sz w:val="32"/>
          <w:szCs w:val="32"/>
          <w:lang w:eastAsia="zh-CN"/>
        </w:rPr>
        <w:t>；</w:t>
      </w:r>
      <w:r>
        <w:rPr>
          <w:rFonts w:hint="eastAsia" w:ascii="NEU-BZ-S92" w:hAnsi="NEU-BZ-S92" w:eastAsia="仿宋_GB2312" w:cs="Times New Roman"/>
          <w:spacing w:val="0"/>
          <w:sz w:val="32"/>
          <w:szCs w:val="32"/>
          <w:lang w:val="en-US" w:eastAsia="zh-CN"/>
        </w:rPr>
        <w:t>会同评价主管部门</w:t>
      </w:r>
      <w:r>
        <w:rPr>
          <w:rFonts w:hint="default" w:ascii="NEU-BZ-S92" w:hAnsi="NEU-BZ-S92" w:eastAsia="仿宋_GB2312" w:cs="Times New Roman"/>
          <w:spacing w:val="0"/>
          <w:sz w:val="32"/>
          <w:szCs w:val="32"/>
          <w:lang w:val="en-US" w:eastAsia="zh-CN"/>
        </w:rPr>
        <w:t>核查</w:t>
      </w:r>
      <w:r>
        <w:rPr>
          <w:rFonts w:hint="eastAsia" w:ascii="NEU-BZ-S92" w:hAnsi="NEU-BZ-S92" w:eastAsia="仿宋_GB2312" w:cs="Times New Roman"/>
          <w:spacing w:val="0"/>
          <w:sz w:val="32"/>
          <w:szCs w:val="32"/>
          <w:lang w:val="en-US" w:eastAsia="zh-CN"/>
        </w:rPr>
        <w:t>入选者的</w:t>
      </w:r>
      <w:r>
        <w:rPr>
          <w:rFonts w:hint="default" w:ascii="NEU-BZ-S92" w:hAnsi="NEU-BZ-S92" w:eastAsia="仿宋_GB2312" w:cs="Times New Roman"/>
          <w:spacing w:val="0"/>
          <w:sz w:val="32"/>
          <w:szCs w:val="32"/>
          <w:lang w:val="en-US" w:eastAsia="zh-CN"/>
        </w:rPr>
        <w:t>在莞工作情况，是否存在不予资助的情况</w:t>
      </w:r>
      <w:r>
        <w:rPr>
          <w:rFonts w:hint="eastAsia" w:ascii="NEU-BZ-S92" w:hAnsi="NEU-BZ-S92" w:eastAsia="仿宋_GB2312" w:cs="Times New Roman"/>
          <w:spacing w:val="0"/>
          <w:sz w:val="32"/>
          <w:szCs w:val="32"/>
          <w:lang w:val="en-US" w:eastAsia="zh-CN"/>
        </w:rPr>
        <w:t>；制定市级资金预算并报市财政局，</w:t>
      </w:r>
      <w:r>
        <w:rPr>
          <w:rFonts w:hint="default" w:ascii="NEU-BZ-S92" w:hAnsi="NEU-BZ-S92" w:eastAsia="仿宋_GB2312" w:cs="Times New Roman"/>
          <w:spacing w:val="0"/>
          <w:sz w:val="32"/>
          <w:szCs w:val="32"/>
        </w:rPr>
        <w:t>会同市财政局，将</w:t>
      </w:r>
      <w:r>
        <w:rPr>
          <w:rFonts w:hint="default" w:ascii="NEU-BZ-S92" w:hAnsi="NEU-BZ-S92" w:eastAsia="仿宋_GB2312" w:cs="Times New Roman"/>
          <w:spacing w:val="0"/>
          <w:sz w:val="32"/>
          <w:szCs w:val="32"/>
          <w:lang w:eastAsia="zh-CN"/>
        </w:rPr>
        <w:t>资助</w:t>
      </w:r>
      <w:r>
        <w:rPr>
          <w:rFonts w:hint="default" w:ascii="NEU-BZ-S92" w:hAnsi="NEU-BZ-S92" w:eastAsia="仿宋_GB2312" w:cs="Times New Roman"/>
          <w:spacing w:val="0"/>
          <w:sz w:val="32"/>
          <w:szCs w:val="32"/>
        </w:rPr>
        <w:t>名单和市级资金下达至各园区、镇（街道）</w:t>
      </w:r>
      <w:r>
        <w:rPr>
          <w:rFonts w:hint="eastAsia" w:ascii="NEU-BZ-S92" w:hAnsi="NEU-BZ-S92" w:eastAsia="仿宋_GB2312" w:cs="Times New Roman"/>
          <w:spacing w:val="0"/>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eastAsia"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 xml:space="preserve">第二十六条  </w:t>
      </w:r>
      <w:r>
        <w:rPr>
          <w:rFonts w:hint="eastAsia" w:ascii="NEU-BZ-S92" w:hAnsi="NEU-BZ-S92" w:eastAsia="仿宋_GB2312" w:cs="Times New Roman"/>
          <w:spacing w:val="0"/>
          <w:sz w:val="32"/>
          <w:szCs w:val="32"/>
          <w:lang w:val="en-US" w:eastAsia="zh-CN"/>
        </w:rPr>
        <w:t>本办法第十条规定的综合补贴所需资金由市财政和人才所属镇街（园区）财政按照3:7比例分担（其中市级财政供给的党政群机关和民主党派机关、纳入机构编制管理的事业单位的人才补贴所需资金由市财政全额承担），人才所属镇街（园区）以人才所在用人单位的登记地为准。本办法第十六条规定的资金支持由市财政全额承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第二十七条</w:t>
      </w:r>
      <w:r>
        <w:rPr>
          <w:rFonts w:hint="default"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市财政局负责按规定审核、批复市级资金预算决算，按规定办理资金指标下达。</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第二十八条</w:t>
      </w:r>
      <w:r>
        <w:rPr>
          <w:rFonts w:hint="eastAsia" w:ascii="NEU-BZ-S92" w:hAnsi="NEU-BZ-S92" w:eastAsia="仿宋_GB2312" w:cs="Times New Roman"/>
          <w:spacing w:val="0"/>
          <w:sz w:val="32"/>
          <w:szCs w:val="32"/>
          <w:lang w:val="en-US" w:eastAsia="zh-CN"/>
        </w:rPr>
        <w:t xml:space="preserve"> </w:t>
      </w:r>
      <w:r>
        <w:rPr>
          <w:rFonts w:hint="eastAsia" w:ascii="NEU-BZ-S92" w:hAnsi="NEU-BZ-S92" w:cs="Times New Roman"/>
          <w:spacing w:val="0"/>
          <w:sz w:val="32"/>
          <w:szCs w:val="32"/>
          <w:lang w:val="en-US" w:eastAsia="zh-CN"/>
        </w:rPr>
        <w:t xml:space="preserve"> </w:t>
      </w:r>
      <w:r>
        <w:rPr>
          <w:rFonts w:hint="default" w:ascii="NEU-BZ-S92" w:hAnsi="NEU-BZ-S92" w:eastAsia="仿宋_GB2312" w:cs="Times New Roman"/>
          <w:spacing w:val="0"/>
          <w:sz w:val="32"/>
          <w:szCs w:val="32"/>
          <w:lang w:val="en-US" w:eastAsia="zh-CN"/>
        </w:rPr>
        <w:t>各园区、镇（街道）</w:t>
      </w:r>
      <w:r>
        <w:rPr>
          <w:rFonts w:hint="eastAsia" w:ascii="NEU-BZ-S92" w:hAnsi="NEU-BZ-S92" w:eastAsia="仿宋_GB2312" w:cs="Times New Roman"/>
          <w:spacing w:val="0"/>
          <w:sz w:val="32"/>
          <w:szCs w:val="32"/>
          <w:lang w:val="en-US" w:eastAsia="zh-CN"/>
        </w:rPr>
        <w:t>人社分局负责制定本级资金预算；</w:t>
      </w:r>
      <w:r>
        <w:rPr>
          <w:rFonts w:hint="default" w:ascii="NEU-BZ-S92" w:hAnsi="NEU-BZ-S92" w:eastAsia="仿宋_GB2312" w:cs="Times New Roman"/>
          <w:spacing w:val="0"/>
          <w:sz w:val="32"/>
          <w:szCs w:val="32"/>
          <w:lang w:val="en-US" w:eastAsia="zh-CN"/>
        </w:rPr>
        <w:t>财政分局负责按规定审核、批复本级资金预算决算，按规定办理资金指标下达，</w:t>
      </w:r>
      <w:r>
        <w:rPr>
          <w:rFonts w:hint="eastAsia" w:ascii="NEU-BZ-S92" w:hAnsi="NEU-BZ-S92" w:eastAsia="仿宋_GB2312" w:cs="Times New Roman"/>
          <w:spacing w:val="0"/>
          <w:sz w:val="32"/>
          <w:szCs w:val="32"/>
          <w:lang w:val="en-US" w:eastAsia="zh-CN"/>
        </w:rPr>
        <w:t>由人社分局</w:t>
      </w:r>
      <w:r>
        <w:rPr>
          <w:rFonts w:hint="default" w:ascii="NEU-BZ-S92" w:hAnsi="NEU-BZ-S92" w:eastAsia="仿宋_GB2312" w:cs="Times New Roman"/>
          <w:spacing w:val="0"/>
          <w:sz w:val="32"/>
          <w:szCs w:val="32"/>
          <w:lang w:val="en-US" w:eastAsia="zh-CN"/>
        </w:rPr>
        <w:t>拨付市级及本级奖励资金</w:t>
      </w:r>
      <w:r>
        <w:rPr>
          <w:rFonts w:hint="default" w:ascii="NEU-BZ-S92" w:hAnsi="NEU-BZ-S92" w:eastAsia="仿宋_GB2312" w:cs="Times New Roman"/>
          <w:spacing w:val="0"/>
          <w:sz w:val="32"/>
          <w:szCs w:val="32"/>
        </w:rPr>
        <w:t>至申请人账户</w:t>
      </w:r>
      <w:r>
        <w:rPr>
          <w:rFonts w:hint="default" w:ascii="NEU-BZ-S92" w:hAnsi="NEU-BZ-S92" w:eastAsia="仿宋_GB2312" w:cs="Times New Roman"/>
          <w:spacing w:val="0"/>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szCs w:val="32"/>
          <w:lang w:val="en-US" w:eastAsia="zh-CN"/>
        </w:rPr>
      </w:pPr>
      <w:r>
        <w:rPr>
          <w:rFonts w:hint="eastAsia" w:ascii="NEU-BZ-S92" w:hAnsi="NEU-BZ-S92" w:eastAsia="黑体" w:cs="黑体"/>
          <w:spacing w:val="0"/>
          <w:sz w:val="32"/>
          <w:szCs w:val="32"/>
          <w:lang w:val="en-US" w:eastAsia="zh-CN"/>
        </w:rPr>
        <w:t>第二十九条</w:t>
      </w:r>
      <w:r>
        <w:rPr>
          <w:rFonts w:hint="default" w:ascii="NEU-BZ-S92" w:hAnsi="NEU-BZ-S92" w:eastAsia="仿宋_GB2312" w:cs="Times New Roman"/>
          <w:spacing w:val="0"/>
          <w:sz w:val="32"/>
          <w:szCs w:val="32"/>
          <w:lang w:val="en-US" w:eastAsia="zh-CN"/>
        </w:rPr>
        <w:t xml:space="preserve"> </w:t>
      </w:r>
      <w:r>
        <w:rPr>
          <w:rFonts w:hint="default" w:ascii="NEU-BZ-S92" w:hAnsi="NEU-BZ-S92" w:cs="Times New Roman"/>
          <w:spacing w:val="0"/>
          <w:sz w:val="32"/>
          <w:szCs w:val="32"/>
          <w:lang w:val="en" w:eastAsia="zh-CN"/>
        </w:rPr>
        <w:t xml:space="preserve"> </w:t>
      </w:r>
      <w:r>
        <w:rPr>
          <w:rFonts w:hint="default" w:ascii="NEU-BZ-S92" w:hAnsi="NEU-BZ-S92" w:eastAsia="仿宋_GB2312" w:cs="Times New Roman"/>
          <w:spacing w:val="0"/>
          <w:sz w:val="32"/>
          <w:szCs w:val="32"/>
          <w:lang w:val="en-US" w:eastAsia="zh-CN"/>
        </w:rPr>
        <w:t>市委组织部（市委人才办）、</w:t>
      </w:r>
      <w:r>
        <w:rPr>
          <w:rFonts w:hint="eastAsia" w:ascii="NEU-BZ-S92" w:hAnsi="NEU-BZ-S92" w:cs="Times New Roman"/>
          <w:spacing w:val="0"/>
          <w:sz w:val="32"/>
          <w:szCs w:val="32"/>
          <w:lang w:val="en-US" w:eastAsia="zh-CN"/>
        </w:rPr>
        <w:t>市科技局</w:t>
      </w:r>
      <w:r>
        <w:rPr>
          <w:rFonts w:hint="default" w:ascii="NEU-BZ-S92" w:hAnsi="NEU-BZ-S92" w:eastAsia="仿宋_GB2312" w:cs="Times New Roman"/>
          <w:spacing w:val="0"/>
          <w:sz w:val="32"/>
          <w:szCs w:val="32"/>
          <w:lang w:val="en-US" w:eastAsia="zh-CN"/>
        </w:rPr>
        <w:t>、市工业和信息化局、市财政局、市市场监管局、市中级法院、市检察院、国家税务总局东莞市税务局等部门根据职能配合对建议人选进行安全信用审查，核查是否存在不宜享受补贴的情形。</w:t>
      </w: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default" w:ascii="NEU-BZ-S92" w:hAnsi="NEU-BZ-S92" w:eastAsia="黑体" w:cs="Times New Roman"/>
          <w:spacing w:val="0"/>
          <w:sz w:val="32"/>
          <w:szCs w:val="32"/>
          <w:lang w:val="en-US" w:eastAsia="zh-CN"/>
        </w:rPr>
      </w:pPr>
      <w:r>
        <w:rPr>
          <w:rFonts w:hint="default" w:ascii="NEU-BZ-S92" w:hAnsi="NEU-BZ-S92" w:eastAsia="黑体" w:cs="Times New Roman"/>
          <w:spacing w:val="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NEU-BZ-S92" w:hAnsi="NEU-BZ-S9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eastAsia="仿宋_GB2312" w:cs="Times New Roman"/>
          <w:spacing w:val="0"/>
          <w:sz w:val="32"/>
          <w:lang w:val="en-US" w:eastAsia="zh-CN"/>
        </w:rPr>
      </w:pPr>
      <w:r>
        <w:rPr>
          <w:rFonts w:hint="eastAsia" w:ascii="NEU-BZ-S92" w:hAnsi="NEU-BZ-S92" w:eastAsia="黑体" w:cs="黑体"/>
          <w:spacing w:val="0"/>
          <w:sz w:val="32"/>
          <w:lang w:val="en-US" w:eastAsia="zh-CN"/>
        </w:rPr>
        <w:t>第三十条</w:t>
      </w:r>
      <w:r>
        <w:rPr>
          <w:rFonts w:hint="default" w:ascii="NEU-BZ-S92" w:hAnsi="NEU-BZ-S92" w:eastAsia="仿宋_GB2312" w:cs="Times New Roman"/>
          <w:spacing w:val="0"/>
          <w:sz w:val="32"/>
          <w:lang w:val="en-US" w:eastAsia="zh-CN"/>
        </w:rPr>
        <w:t xml:space="preserve"> </w:t>
      </w:r>
      <w:r>
        <w:rPr>
          <w:rFonts w:hint="eastAsia" w:ascii="NEU-BZ-S92" w:hAnsi="NEU-BZ-S92" w:cs="Times New Roman"/>
          <w:spacing w:val="0"/>
          <w:sz w:val="32"/>
          <w:lang w:val="en-US" w:eastAsia="zh-CN"/>
        </w:rPr>
        <w:t xml:space="preserve"> 本办法自发布之日起施行</w:t>
      </w:r>
      <w:r>
        <w:rPr>
          <w:rFonts w:hint="default" w:ascii="NEU-BZ-S92" w:hAnsi="NEU-BZ-S92" w:eastAsia="仿宋_GB2312" w:cs="Times New Roman"/>
          <w:spacing w:val="0"/>
          <w:sz w:val="32"/>
          <w:lang w:val="en-US" w:eastAsia="zh-CN"/>
        </w:rPr>
        <w:t>，有效期至2027年12月31日。本办法由市委组织部</w:t>
      </w:r>
      <w:r>
        <w:rPr>
          <w:rFonts w:hint="eastAsia" w:ascii="NEU-BZ-S92" w:hAnsi="NEU-BZ-S92" w:cs="Times New Roman"/>
          <w:spacing w:val="0"/>
          <w:sz w:val="32"/>
          <w:lang w:val="en-US" w:eastAsia="zh-CN"/>
        </w:rPr>
        <w:t>（市委人才办）</w:t>
      </w:r>
      <w:r>
        <w:rPr>
          <w:rFonts w:hint="default" w:ascii="NEU-BZ-S92" w:hAnsi="NEU-BZ-S92" w:eastAsia="仿宋_GB2312" w:cs="Times New Roman"/>
          <w:spacing w:val="0"/>
          <w:sz w:val="32"/>
          <w:lang w:val="en-US" w:eastAsia="zh-CN"/>
        </w:rPr>
        <w:t>、</w:t>
      </w:r>
      <w:r>
        <w:rPr>
          <w:rFonts w:hint="eastAsia" w:ascii="NEU-BZ-S92" w:hAnsi="NEU-BZ-S92" w:cs="Times New Roman"/>
          <w:spacing w:val="0"/>
          <w:sz w:val="32"/>
          <w:lang w:val="en-US" w:eastAsia="zh-CN"/>
        </w:rPr>
        <w:t>市人力资源社会保障局</w:t>
      </w:r>
      <w:r>
        <w:rPr>
          <w:rFonts w:hint="default" w:ascii="NEU-BZ-S92" w:hAnsi="NEU-BZ-S92" w:eastAsia="仿宋_GB2312" w:cs="Times New Roman"/>
          <w:spacing w:val="0"/>
          <w:sz w:val="32"/>
          <w:lang w:val="en-US" w:eastAsia="zh-CN"/>
        </w:rPr>
        <w:t>会同评价主管部门负责解释。2025年</w:t>
      </w:r>
      <w:r>
        <w:rPr>
          <w:rFonts w:hint="eastAsia" w:ascii="NEU-BZ-S92" w:hAnsi="NEU-BZ-S92" w:cs="Times New Roman"/>
          <w:spacing w:val="0"/>
          <w:sz w:val="32"/>
          <w:lang w:val="en-US" w:eastAsia="zh-CN"/>
        </w:rPr>
        <w:t>9</w:t>
      </w:r>
      <w:r>
        <w:rPr>
          <w:rFonts w:hint="default" w:ascii="NEU-BZ-S92" w:hAnsi="NEU-BZ-S92" w:eastAsia="仿宋_GB2312" w:cs="Times New Roman"/>
          <w:spacing w:val="0"/>
          <w:sz w:val="32"/>
          <w:lang w:val="en-US" w:eastAsia="zh-CN"/>
        </w:rPr>
        <w:t>月</w:t>
      </w:r>
      <w:r>
        <w:rPr>
          <w:rFonts w:hint="eastAsia" w:ascii="NEU-BZ-S92" w:hAnsi="NEU-BZ-S92" w:cs="Times New Roman"/>
          <w:spacing w:val="0"/>
          <w:sz w:val="32"/>
          <w:lang w:val="en-US" w:eastAsia="zh-CN"/>
        </w:rPr>
        <w:t>30</w:t>
      </w:r>
      <w:r>
        <w:rPr>
          <w:rFonts w:hint="default" w:ascii="NEU-BZ-S92" w:hAnsi="NEU-BZ-S92" w:eastAsia="仿宋_GB2312" w:cs="Times New Roman"/>
          <w:spacing w:val="0"/>
          <w:sz w:val="32"/>
          <w:lang w:val="en-US" w:eastAsia="zh-CN"/>
        </w:rPr>
        <w:t>日印发的《东莞市顶尖人才支持保障实施办法》（东组通〔2025〕18号）同时废止。</w:t>
      </w:r>
      <w:r>
        <w:rPr>
          <w:rFonts w:hint="eastAsia" w:ascii="NEU-BZ-S92" w:hAnsi="NEU-BZ-S92" w:cs="Times New Roman"/>
          <w:spacing w:val="0"/>
          <w:sz w:val="32"/>
          <w:lang w:val="en-US" w:eastAsia="zh-CN"/>
        </w:rPr>
        <w:t>2025年经分类评价确认符合《东莞市人才分类评价目录（2025年度）》的A类、B类人才按本办法执行。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80" w:lineRule="exact"/>
        <w:ind w:firstLine="640" w:firstLineChars="200"/>
        <w:textAlignment w:val="auto"/>
        <w:rPr>
          <w:rFonts w:hint="default" w:ascii="NEU-BZ-S92" w:hAnsi="NEU-BZ-S92"/>
          <w:lang w:val="en-US"/>
        </w:rPr>
      </w:pPr>
      <w:r>
        <w:rPr>
          <w:rFonts w:hint="eastAsia" w:ascii="黑体" w:hAnsi="黑体" w:eastAsia="黑体" w:cs="黑体"/>
          <w:spacing w:val="0"/>
          <w:sz w:val="32"/>
          <w:lang w:val="en-US" w:eastAsia="zh-CN"/>
        </w:rPr>
        <w:t>第三十一条</w:t>
      </w:r>
      <w:r>
        <w:rPr>
          <w:rFonts w:hint="eastAsia" w:ascii="NEU-BZ-S92" w:hAnsi="NEU-BZ-S92" w:cs="Times New Roman"/>
          <w:spacing w:val="0"/>
          <w:sz w:val="32"/>
          <w:lang w:val="en-US" w:eastAsia="zh-CN"/>
        </w:rPr>
        <w:t xml:space="preserve">  </w:t>
      </w:r>
      <w:r>
        <w:rPr>
          <w:rFonts w:hint="default" w:ascii="NEU-BZ-S92" w:hAnsi="NEU-BZ-S92" w:cs="Times New Roman"/>
          <w:spacing w:val="0"/>
          <w:sz w:val="32"/>
          <w:lang w:val="en-US" w:eastAsia="zh-CN"/>
        </w:rPr>
        <w:t>在本办法实施期间作出的认定及补贴，除另有规定外，不因本办法有效期届满而不受本办法的约束。</w:t>
      </w:r>
    </w:p>
    <w:p>
      <w:pPr>
        <w:spacing w:line="600" w:lineRule="exact"/>
        <w:ind w:right="-87"/>
        <w:contextualSpacing/>
        <w:rPr>
          <w:rFonts w:ascii="NEU-BZ-S92" w:hAnsi="NEU-BZ-S92"/>
          <w:color w:val="000000"/>
          <w:spacing w:val="8"/>
          <w:sz w:val="32"/>
          <w:szCs w:val="32"/>
        </w:rPr>
      </w:pPr>
      <w:bookmarkStart w:id="1" w:name="_GoBack"/>
      <w:bookmarkEnd w:id="1"/>
    </w:p>
    <w:sectPr>
      <w:footerReference r:id="rId3" w:type="default"/>
      <w:footerReference r:id="rId4" w:type="even"/>
      <w:pgSz w:w="11906" w:h="16838"/>
      <w:pgMar w:top="2154" w:right="1587" w:bottom="1871" w:left="1587" w:header="851" w:footer="992"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康简标题宋">
    <w:panose1 w:val="02020900000000000000"/>
    <w:charset w:val="86"/>
    <w:family w:val="modern"/>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NEU-BZ-S92">
    <w:panose1 w:val="02020503000000020003"/>
    <w:charset w:val="86"/>
    <w:family w:val="roman"/>
    <w:pitch w:val="default"/>
    <w:sig w:usb0="E00002FF" w:usb1="5ACFECFE" w:usb2="05000016" w:usb3="00000000" w:csb0="003E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NEU-BZ-S92" w:hAnsi="NEU-BZ-S92" w:eastAsia="NEU-BZ-S92"/>
        <w:sz w:val="24"/>
        <w:szCs w:val="28"/>
      </w:rPr>
    </w:pPr>
    <w:r>
      <w:rPr>
        <w:rFonts w:ascii="NEU-BZ-S92" w:hAnsi="NEU-BZ-S92" w:eastAsia="NEU-BZ-S92"/>
        <w:sz w:val="24"/>
        <w:szCs w:val="28"/>
      </w:rPr>
      <w:fldChar w:fldCharType="begin"/>
    </w:r>
    <w:r>
      <w:rPr>
        <w:rFonts w:ascii="NEU-BZ-S92" w:hAnsi="NEU-BZ-S92" w:eastAsia="NEU-BZ-S92"/>
        <w:sz w:val="24"/>
        <w:szCs w:val="28"/>
      </w:rPr>
      <w:instrText xml:space="preserve"> PAGE   \* MERGEFORMAT </w:instrText>
    </w:r>
    <w:r>
      <w:rPr>
        <w:rFonts w:ascii="NEU-BZ-S92" w:hAnsi="NEU-BZ-S92" w:eastAsia="NEU-BZ-S92"/>
        <w:sz w:val="24"/>
        <w:szCs w:val="28"/>
      </w:rPr>
      <w:fldChar w:fldCharType="separate"/>
    </w:r>
    <w:r>
      <w:rPr>
        <w:rFonts w:ascii="NEU-BZ-S92" w:hAnsi="NEU-BZ-S92" w:eastAsia="NEU-BZ-S92"/>
        <w:sz w:val="24"/>
        <w:szCs w:val="28"/>
        <w:lang w:val="zh-CN"/>
      </w:rPr>
      <w:t>-</w:t>
    </w:r>
    <w:r>
      <w:rPr>
        <w:rFonts w:ascii="NEU-BZ-S92" w:hAnsi="NEU-BZ-S92" w:eastAsia="NEU-BZ-S92"/>
        <w:sz w:val="24"/>
        <w:szCs w:val="28"/>
      </w:rPr>
      <w:t xml:space="preserve"> 3 -</w:t>
    </w:r>
    <w:r>
      <w:rPr>
        <w:rFonts w:ascii="NEU-BZ-S92" w:hAnsi="NEU-BZ-S92" w:eastAsia="NEU-BZ-S92"/>
        <w:sz w:val="24"/>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NEU-BZ-S92" w:hAnsi="NEU-BZ-S92" w:eastAsia="NEU-BZ-S92"/>
        <w:sz w:val="24"/>
        <w:szCs w:val="28"/>
      </w:rPr>
    </w:pPr>
    <w:r>
      <w:rPr>
        <w:rFonts w:ascii="NEU-BZ-S92" w:hAnsi="NEU-BZ-S92" w:eastAsia="NEU-BZ-S92"/>
        <w:sz w:val="24"/>
        <w:szCs w:val="28"/>
      </w:rPr>
      <w:fldChar w:fldCharType="begin"/>
    </w:r>
    <w:r>
      <w:rPr>
        <w:rFonts w:ascii="NEU-BZ-S92" w:hAnsi="NEU-BZ-S92" w:eastAsia="NEU-BZ-S92"/>
        <w:sz w:val="24"/>
        <w:szCs w:val="28"/>
      </w:rPr>
      <w:instrText xml:space="preserve"> PAGE   \* MERGEFORMAT </w:instrText>
    </w:r>
    <w:r>
      <w:rPr>
        <w:rFonts w:ascii="NEU-BZ-S92" w:hAnsi="NEU-BZ-S92" w:eastAsia="NEU-BZ-S92"/>
        <w:sz w:val="24"/>
        <w:szCs w:val="28"/>
      </w:rPr>
      <w:fldChar w:fldCharType="separate"/>
    </w:r>
    <w:r>
      <w:rPr>
        <w:rFonts w:ascii="NEU-BZ-S92" w:hAnsi="NEU-BZ-S92" w:eastAsia="NEU-BZ-S92"/>
        <w:sz w:val="24"/>
        <w:szCs w:val="28"/>
        <w:lang w:val="zh-CN"/>
      </w:rPr>
      <w:t>-</w:t>
    </w:r>
    <w:r>
      <w:rPr>
        <w:rFonts w:ascii="NEU-BZ-S92" w:hAnsi="NEU-BZ-S92" w:eastAsia="NEU-BZ-S92"/>
        <w:sz w:val="24"/>
        <w:szCs w:val="28"/>
      </w:rPr>
      <w:t xml:space="preserve"> 4 -</w:t>
    </w:r>
    <w:r>
      <w:rPr>
        <w:rFonts w:ascii="NEU-BZ-S92" w:hAnsi="NEU-BZ-S92" w:eastAsia="NEU-BZ-S92"/>
        <w:sz w:val="24"/>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diMjExOWI3OGVjMjRlNzQ2ODI0NmY2YzFlZjgifQ=="/>
  </w:docVars>
  <w:rsids>
    <w:rsidRoot w:val="009E4E36"/>
    <w:rsid w:val="0000009A"/>
    <w:rsid w:val="00000252"/>
    <w:rsid w:val="000005B7"/>
    <w:rsid w:val="00000948"/>
    <w:rsid w:val="00000BA1"/>
    <w:rsid w:val="00000FEC"/>
    <w:rsid w:val="000010D8"/>
    <w:rsid w:val="00001355"/>
    <w:rsid w:val="00001F8E"/>
    <w:rsid w:val="0000208C"/>
    <w:rsid w:val="00002F89"/>
    <w:rsid w:val="000030B1"/>
    <w:rsid w:val="000033E3"/>
    <w:rsid w:val="0000359A"/>
    <w:rsid w:val="0000362E"/>
    <w:rsid w:val="00003FEC"/>
    <w:rsid w:val="000040A1"/>
    <w:rsid w:val="0000419B"/>
    <w:rsid w:val="0000435A"/>
    <w:rsid w:val="000047B8"/>
    <w:rsid w:val="00005104"/>
    <w:rsid w:val="000051BB"/>
    <w:rsid w:val="0000583D"/>
    <w:rsid w:val="00005983"/>
    <w:rsid w:val="00005B9C"/>
    <w:rsid w:val="000060A6"/>
    <w:rsid w:val="000060DE"/>
    <w:rsid w:val="000062C6"/>
    <w:rsid w:val="00006329"/>
    <w:rsid w:val="000067B9"/>
    <w:rsid w:val="00006808"/>
    <w:rsid w:val="000069E8"/>
    <w:rsid w:val="00006A51"/>
    <w:rsid w:val="00006B4C"/>
    <w:rsid w:val="00006C46"/>
    <w:rsid w:val="00006D4D"/>
    <w:rsid w:val="000070E4"/>
    <w:rsid w:val="0000733A"/>
    <w:rsid w:val="00007587"/>
    <w:rsid w:val="000100DD"/>
    <w:rsid w:val="000103B4"/>
    <w:rsid w:val="00010780"/>
    <w:rsid w:val="00010CA7"/>
    <w:rsid w:val="000110AD"/>
    <w:rsid w:val="000110B4"/>
    <w:rsid w:val="000116BB"/>
    <w:rsid w:val="0001190C"/>
    <w:rsid w:val="00011C47"/>
    <w:rsid w:val="00011D50"/>
    <w:rsid w:val="00011DEC"/>
    <w:rsid w:val="00012278"/>
    <w:rsid w:val="000124FF"/>
    <w:rsid w:val="000126C2"/>
    <w:rsid w:val="00012E42"/>
    <w:rsid w:val="0001329E"/>
    <w:rsid w:val="000134C2"/>
    <w:rsid w:val="00014A2A"/>
    <w:rsid w:val="00014FB4"/>
    <w:rsid w:val="00015707"/>
    <w:rsid w:val="000158A4"/>
    <w:rsid w:val="0001593A"/>
    <w:rsid w:val="0001625A"/>
    <w:rsid w:val="000164A3"/>
    <w:rsid w:val="00016BE7"/>
    <w:rsid w:val="00016D69"/>
    <w:rsid w:val="00016E53"/>
    <w:rsid w:val="0001751E"/>
    <w:rsid w:val="000176BE"/>
    <w:rsid w:val="00017812"/>
    <w:rsid w:val="0002060D"/>
    <w:rsid w:val="000209C7"/>
    <w:rsid w:val="00020A67"/>
    <w:rsid w:val="0002173A"/>
    <w:rsid w:val="000217D9"/>
    <w:rsid w:val="00021860"/>
    <w:rsid w:val="0002230C"/>
    <w:rsid w:val="000225B5"/>
    <w:rsid w:val="0002313F"/>
    <w:rsid w:val="000239C6"/>
    <w:rsid w:val="00023D8B"/>
    <w:rsid w:val="00023EEF"/>
    <w:rsid w:val="0002451E"/>
    <w:rsid w:val="00024991"/>
    <w:rsid w:val="00024BE3"/>
    <w:rsid w:val="00025756"/>
    <w:rsid w:val="00025D99"/>
    <w:rsid w:val="00026131"/>
    <w:rsid w:val="0002619D"/>
    <w:rsid w:val="00026209"/>
    <w:rsid w:val="00026294"/>
    <w:rsid w:val="0002676B"/>
    <w:rsid w:val="00026E0C"/>
    <w:rsid w:val="00027390"/>
    <w:rsid w:val="00027A35"/>
    <w:rsid w:val="00027ADB"/>
    <w:rsid w:val="00027FD7"/>
    <w:rsid w:val="0003068B"/>
    <w:rsid w:val="0003096F"/>
    <w:rsid w:val="00030FFB"/>
    <w:rsid w:val="000310C3"/>
    <w:rsid w:val="00031469"/>
    <w:rsid w:val="00031EEF"/>
    <w:rsid w:val="00032251"/>
    <w:rsid w:val="000325B9"/>
    <w:rsid w:val="00032990"/>
    <w:rsid w:val="00032A07"/>
    <w:rsid w:val="00032A43"/>
    <w:rsid w:val="00033008"/>
    <w:rsid w:val="00033106"/>
    <w:rsid w:val="00033185"/>
    <w:rsid w:val="0003318C"/>
    <w:rsid w:val="000334FE"/>
    <w:rsid w:val="00033857"/>
    <w:rsid w:val="00033911"/>
    <w:rsid w:val="00033EAB"/>
    <w:rsid w:val="00033FCF"/>
    <w:rsid w:val="00034199"/>
    <w:rsid w:val="000348F6"/>
    <w:rsid w:val="0003490F"/>
    <w:rsid w:val="0003491A"/>
    <w:rsid w:val="00034D76"/>
    <w:rsid w:val="0003529E"/>
    <w:rsid w:val="00035AE9"/>
    <w:rsid w:val="00035DDF"/>
    <w:rsid w:val="00035EFC"/>
    <w:rsid w:val="00036051"/>
    <w:rsid w:val="00036063"/>
    <w:rsid w:val="00036251"/>
    <w:rsid w:val="000364D9"/>
    <w:rsid w:val="00036AD1"/>
    <w:rsid w:val="00037030"/>
    <w:rsid w:val="0003706E"/>
    <w:rsid w:val="0003797F"/>
    <w:rsid w:val="000409D8"/>
    <w:rsid w:val="00040CF4"/>
    <w:rsid w:val="00041117"/>
    <w:rsid w:val="00041D4F"/>
    <w:rsid w:val="00041DC1"/>
    <w:rsid w:val="000428A6"/>
    <w:rsid w:val="00043094"/>
    <w:rsid w:val="00043389"/>
    <w:rsid w:val="00043437"/>
    <w:rsid w:val="00043544"/>
    <w:rsid w:val="00043E4C"/>
    <w:rsid w:val="00044552"/>
    <w:rsid w:val="00044C86"/>
    <w:rsid w:val="00044FD7"/>
    <w:rsid w:val="0004550A"/>
    <w:rsid w:val="0004565F"/>
    <w:rsid w:val="000459D0"/>
    <w:rsid w:val="00045ACA"/>
    <w:rsid w:val="00045C44"/>
    <w:rsid w:val="000465C5"/>
    <w:rsid w:val="000469AF"/>
    <w:rsid w:val="00046D2A"/>
    <w:rsid w:val="00046F67"/>
    <w:rsid w:val="000471A0"/>
    <w:rsid w:val="000472A4"/>
    <w:rsid w:val="0004733E"/>
    <w:rsid w:val="00047D71"/>
    <w:rsid w:val="00047E7B"/>
    <w:rsid w:val="00047F54"/>
    <w:rsid w:val="000502C1"/>
    <w:rsid w:val="000505F5"/>
    <w:rsid w:val="000509D6"/>
    <w:rsid w:val="00050AF4"/>
    <w:rsid w:val="00050DD3"/>
    <w:rsid w:val="000525BE"/>
    <w:rsid w:val="00052899"/>
    <w:rsid w:val="00052C81"/>
    <w:rsid w:val="000531F7"/>
    <w:rsid w:val="00053944"/>
    <w:rsid w:val="00054A3A"/>
    <w:rsid w:val="00054AC0"/>
    <w:rsid w:val="00054E67"/>
    <w:rsid w:val="00055236"/>
    <w:rsid w:val="00055357"/>
    <w:rsid w:val="000557A4"/>
    <w:rsid w:val="00055801"/>
    <w:rsid w:val="000559D8"/>
    <w:rsid w:val="00055E1A"/>
    <w:rsid w:val="00055F6E"/>
    <w:rsid w:val="0005606B"/>
    <w:rsid w:val="000567FE"/>
    <w:rsid w:val="0005712F"/>
    <w:rsid w:val="00057F7F"/>
    <w:rsid w:val="00060262"/>
    <w:rsid w:val="0006088E"/>
    <w:rsid w:val="000610D0"/>
    <w:rsid w:val="0006128F"/>
    <w:rsid w:val="00061372"/>
    <w:rsid w:val="000614E4"/>
    <w:rsid w:val="00061694"/>
    <w:rsid w:val="0006202A"/>
    <w:rsid w:val="00062078"/>
    <w:rsid w:val="0006275E"/>
    <w:rsid w:val="00062D21"/>
    <w:rsid w:val="00062F49"/>
    <w:rsid w:val="000630AA"/>
    <w:rsid w:val="000631D3"/>
    <w:rsid w:val="000634A7"/>
    <w:rsid w:val="00064298"/>
    <w:rsid w:val="00064B9A"/>
    <w:rsid w:val="00064D55"/>
    <w:rsid w:val="0006505F"/>
    <w:rsid w:val="000652A0"/>
    <w:rsid w:val="0006535B"/>
    <w:rsid w:val="000653EB"/>
    <w:rsid w:val="000657DF"/>
    <w:rsid w:val="00065DE9"/>
    <w:rsid w:val="0006666A"/>
    <w:rsid w:val="0006675F"/>
    <w:rsid w:val="00066801"/>
    <w:rsid w:val="00066919"/>
    <w:rsid w:val="00066F0E"/>
    <w:rsid w:val="00067423"/>
    <w:rsid w:val="000679A2"/>
    <w:rsid w:val="00067CE1"/>
    <w:rsid w:val="00067F8A"/>
    <w:rsid w:val="00070297"/>
    <w:rsid w:val="000702C3"/>
    <w:rsid w:val="000706C2"/>
    <w:rsid w:val="00070C89"/>
    <w:rsid w:val="00070E84"/>
    <w:rsid w:val="000714C9"/>
    <w:rsid w:val="000714EF"/>
    <w:rsid w:val="000715C4"/>
    <w:rsid w:val="0007176E"/>
    <w:rsid w:val="00071BBB"/>
    <w:rsid w:val="00071E73"/>
    <w:rsid w:val="000722D8"/>
    <w:rsid w:val="000723C9"/>
    <w:rsid w:val="0007294C"/>
    <w:rsid w:val="00072B68"/>
    <w:rsid w:val="00072E0F"/>
    <w:rsid w:val="00072FFB"/>
    <w:rsid w:val="0007329A"/>
    <w:rsid w:val="00073611"/>
    <w:rsid w:val="00073837"/>
    <w:rsid w:val="00073BF8"/>
    <w:rsid w:val="00073CDC"/>
    <w:rsid w:val="00073CE9"/>
    <w:rsid w:val="00073E8E"/>
    <w:rsid w:val="00074008"/>
    <w:rsid w:val="0007497C"/>
    <w:rsid w:val="00074B79"/>
    <w:rsid w:val="00076248"/>
    <w:rsid w:val="000769C5"/>
    <w:rsid w:val="00076C5C"/>
    <w:rsid w:val="00077008"/>
    <w:rsid w:val="00077EE3"/>
    <w:rsid w:val="000802CE"/>
    <w:rsid w:val="00080AFD"/>
    <w:rsid w:val="00080B6B"/>
    <w:rsid w:val="00081986"/>
    <w:rsid w:val="00082132"/>
    <w:rsid w:val="000826D5"/>
    <w:rsid w:val="000836B8"/>
    <w:rsid w:val="00083DD2"/>
    <w:rsid w:val="00083DD9"/>
    <w:rsid w:val="00084226"/>
    <w:rsid w:val="000853CF"/>
    <w:rsid w:val="0008540E"/>
    <w:rsid w:val="000857E5"/>
    <w:rsid w:val="000857FC"/>
    <w:rsid w:val="00085B10"/>
    <w:rsid w:val="00085C6F"/>
    <w:rsid w:val="00085C7F"/>
    <w:rsid w:val="00085E9F"/>
    <w:rsid w:val="00086222"/>
    <w:rsid w:val="000867EE"/>
    <w:rsid w:val="00086C64"/>
    <w:rsid w:val="00086D3E"/>
    <w:rsid w:val="00086DCC"/>
    <w:rsid w:val="00086F3D"/>
    <w:rsid w:val="00087A6C"/>
    <w:rsid w:val="00087D10"/>
    <w:rsid w:val="0009041E"/>
    <w:rsid w:val="0009042B"/>
    <w:rsid w:val="0009061C"/>
    <w:rsid w:val="00090B26"/>
    <w:rsid w:val="00091089"/>
    <w:rsid w:val="00091131"/>
    <w:rsid w:val="0009113C"/>
    <w:rsid w:val="000913BD"/>
    <w:rsid w:val="000917BA"/>
    <w:rsid w:val="00091BA6"/>
    <w:rsid w:val="000928D3"/>
    <w:rsid w:val="00092BC5"/>
    <w:rsid w:val="0009374B"/>
    <w:rsid w:val="00093BD6"/>
    <w:rsid w:val="00094255"/>
    <w:rsid w:val="00094327"/>
    <w:rsid w:val="00094541"/>
    <w:rsid w:val="0009476A"/>
    <w:rsid w:val="00095BC4"/>
    <w:rsid w:val="000963B7"/>
    <w:rsid w:val="00096685"/>
    <w:rsid w:val="000966BE"/>
    <w:rsid w:val="00096BEB"/>
    <w:rsid w:val="00096CCF"/>
    <w:rsid w:val="0009738E"/>
    <w:rsid w:val="0009764A"/>
    <w:rsid w:val="00097D32"/>
    <w:rsid w:val="000A019A"/>
    <w:rsid w:val="000A0472"/>
    <w:rsid w:val="000A06DA"/>
    <w:rsid w:val="000A0A62"/>
    <w:rsid w:val="000A1362"/>
    <w:rsid w:val="000A2130"/>
    <w:rsid w:val="000A2B97"/>
    <w:rsid w:val="000A304D"/>
    <w:rsid w:val="000A3220"/>
    <w:rsid w:val="000A33CC"/>
    <w:rsid w:val="000A358E"/>
    <w:rsid w:val="000A3796"/>
    <w:rsid w:val="000A3DB5"/>
    <w:rsid w:val="000A46CC"/>
    <w:rsid w:val="000A46F9"/>
    <w:rsid w:val="000A4895"/>
    <w:rsid w:val="000A4D7C"/>
    <w:rsid w:val="000A5476"/>
    <w:rsid w:val="000A5551"/>
    <w:rsid w:val="000A55D6"/>
    <w:rsid w:val="000A55E1"/>
    <w:rsid w:val="000A5862"/>
    <w:rsid w:val="000A599F"/>
    <w:rsid w:val="000A5C92"/>
    <w:rsid w:val="000A5E4C"/>
    <w:rsid w:val="000A5FB7"/>
    <w:rsid w:val="000A5FD2"/>
    <w:rsid w:val="000A6638"/>
    <w:rsid w:val="000A6B20"/>
    <w:rsid w:val="000A6CF3"/>
    <w:rsid w:val="000A75A9"/>
    <w:rsid w:val="000A7677"/>
    <w:rsid w:val="000A7851"/>
    <w:rsid w:val="000A7DE5"/>
    <w:rsid w:val="000B0990"/>
    <w:rsid w:val="000B0C92"/>
    <w:rsid w:val="000B1A3A"/>
    <w:rsid w:val="000B2358"/>
    <w:rsid w:val="000B2536"/>
    <w:rsid w:val="000B2C4A"/>
    <w:rsid w:val="000B37F2"/>
    <w:rsid w:val="000B426D"/>
    <w:rsid w:val="000B4906"/>
    <w:rsid w:val="000B5854"/>
    <w:rsid w:val="000B5BEA"/>
    <w:rsid w:val="000B5C73"/>
    <w:rsid w:val="000B6315"/>
    <w:rsid w:val="000B6DE9"/>
    <w:rsid w:val="000C0419"/>
    <w:rsid w:val="000C05C0"/>
    <w:rsid w:val="000C0A72"/>
    <w:rsid w:val="000C0B3D"/>
    <w:rsid w:val="000C0C21"/>
    <w:rsid w:val="000C150F"/>
    <w:rsid w:val="000C1DFD"/>
    <w:rsid w:val="000C27EA"/>
    <w:rsid w:val="000C2922"/>
    <w:rsid w:val="000C3BD2"/>
    <w:rsid w:val="000C47CB"/>
    <w:rsid w:val="000C4830"/>
    <w:rsid w:val="000C4CDA"/>
    <w:rsid w:val="000C5776"/>
    <w:rsid w:val="000C5A35"/>
    <w:rsid w:val="000C5EE8"/>
    <w:rsid w:val="000C6177"/>
    <w:rsid w:val="000C6582"/>
    <w:rsid w:val="000C6D8A"/>
    <w:rsid w:val="000C720B"/>
    <w:rsid w:val="000C7435"/>
    <w:rsid w:val="000C76D0"/>
    <w:rsid w:val="000C7735"/>
    <w:rsid w:val="000C7CC8"/>
    <w:rsid w:val="000D0139"/>
    <w:rsid w:val="000D0279"/>
    <w:rsid w:val="000D03AE"/>
    <w:rsid w:val="000D03E2"/>
    <w:rsid w:val="000D045F"/>
    <w:rsid w:val="000D0ABB"/>
    <w:rsid w:val="000D1114"/>
    <w:rsid w:val="000D1229"/>
    <w:rsid w:val="000D1CD8"/>
    <w:rsid w:val="000D2406"/>
    <w:rsid w:val="000D262B"/>
    <w:rsid w:val="000D272F"/>
    <w:rsid w:val="000D2C86"/>
    <w:rsid w:val="000D2D84"/>
    <w:rsid w:val="000D2FC7"/>
    <w:rsid w:val="000D340C"/>
    <w:rsid w:val="000D3570"/>
    <w:rsid w:val="000D3AAB"/>
    <w:rsid w:val="000D406F"/>
    <w:rsid w:val="000D4261"/>
    <w:rsid w:val="000D43DC"/>
    <w:rsid w:val="000D5397"/>
    <w:rsid w:val="000D5D65"/>
    <w:rsid w:val="000D5E8D"/>
    <w:rsid w:val="000D5FB8"/>
    <w:rsid w:val="000D7142"/>
    <w:rsid w:val="000D73C0"/>
    <w:rsid w:val="000D74DD"/>
    <w:rsid w:val="000D77AF"/>
    <w:rsid w:val="000D7872"/>
    <w:rsid w:val="000D7B3B"/>
    <w:rsid w:val="000D7E91"/>
    <w:rsid w:val="000E0651"/>
    <w:rsid w:val="000E0F93"/>
    <w:rsid w:val="000E1067"/>
    <w:rsid w:val="000E110F"/>
    <w:rsid w:val="000E1150"/>
    <w:rsid w:val="000E1189"/>
    <w:rsid w:val="000E141F"/>
    <w:rsid w:val="000E1625"/>
    <w:rsid w:val="000E291B"/>
    <w:rsid w:val="000E2924"/>
    <w:rsid w:val="000E3256"/>
    <w:rsid w:val="000E32DF"/>
    <w:rsid w:val="000E358E"/>
    <w:rsid w:val="000E3628"/>
    <w:rsid w:val="000E36EC"/>
    <w:rsid w:val="000E37A4"/>
    <w:rsid w:val="000E3817"/>
    <w:rsid w:val="000E4343"/>
    <w:rsid w:val="000E4587"/>
    <w:rsid w:val="000E499A"/>
    <w:rsid w:val="000E4CA2"/>
    <w:rsid w:val="000E4EE8"/>
    <w:rsid w:val="000E5171"/>
    <w:rsid w:val="000E5395"/>
    <w:rsid w:val="000E5B1A"/>
    <w:rsid w:val="000E5D46"/>
    <w:rsid w:val="000E6683"/>
    <w:rsid w:val="000E6731"/>
    <w:rsid w:val="000E6D6F"/>
    <w:rsid w:val="000E6D7A"/>
    <w:rsid w:val="000E6DC8"/>
    <w:rsid w:val="000E7533"/>
    <w:rsid w:val="000E78B7"/>
    <w:rsid w:val="000E7BC3"/>
    <w:rsid w:val="000F0167"/>
    <w:rsid w:val="000F066D"/>
    <w:rsid w:val="000F0C00"/>
    <w:rsid w:val="000F0C92"/>
    <w:rsid w:val="000F1054"/>
    <w:rsid w:val="000F1476"/>
    <w:rsid w:val="000F194B"/>
    <w:rsid w:val="000F2439"/>
    <w:rsid w:val="000F2B73"/>
    <w:rsid w:val="000F34A7"/>
    <w:rsid w:val="000F46B8"/>
    <w:rsid w:val="000F47C3"/>
    <w:rsid w:val="000F4A36"/>
    <w:rsid w:val="000F4D76"/>
    <w:rsid w:val="000F4F50"/>
    <w:rsid w:val="000F4FA3"/>
    <w:rsid w:val="000F554B"/>
    <w:rsid w:val="000F741D"/>
    <w:rsid w:val="000F7425"/>
    <w:rsid w:val="000F742A"/>
    <w:rsid w:val="000F7B8C"/>
    <w:rsid w:val="0010017E"/>
    <w:rsid w:val="001001A1"/>
    <w:rsid w:val="0010037F"/>
    <w:rsid w:val="0010083E"/>
    <w:rsid w:val="00100D42"/>
    <w:rsid w:val="0010111F"/>
    <w:rsid w:val="00101404"/>
    <w:rsid w:val="00101C24"/>
    <w:rsid w:val="00101C76"/>
    <w:rsid w:val="00101F54"/>
    <w:rsid w:val="00102624"/>
    <w:rsid w:val="00102A03"/>
    <w:rsid w:val="0010388B"/>
    <w:rsid w:val="001039E4"/>
    <w:rsid w:val="00103E7E"/>
    <w:rsid w:val="00104007"/>
    <w:rsid w:val="0010429C"/>
    <w:rsid w:val="00104A05"/>
    <w:rsid w:val="00104A86"/>
    <w:rsid w:val="00104CF8"/>
    <w:rsid w:val="00104EFB"/>
    <w:rsid w:val="00105A18"/>
    <w:rsid w:val="00105A72"/>
    <w:rsid w:val="0010602C"/>
    <w:rsid w:val="0010683E"/>
    <w:rsid w:val="00106C47"/>
    <w:rsid w:val="00106D37"/>
    <w:rsid w:val="00107449"/>
    <w:rsid w:val="001074BA"/>
    <w:rsid w:val="00107696"/>
    <w:rsid w:val="00110B8F"/>
    <w:rsid w:val="00110D39"/>
    <w:rsid w:val="00110F1D"/>
    <w:rsid w:val="0011105D"/>
    <w:rsid w:val="00111244"/>
    <w:rsid w:val="001117E7"/>
    <w:rsid w:val="00111B8B"/>
    <w:rsid w:val="001120EE"/>
    <w:rsid w:val="0011238B"/>
    <w:rsid w:val="001129E1"/>
    <w:rsid w:val="001129F7"/>
    <w:rsid w:val="00112BA1"/>
    <w:rsid w:val="00112C85"/>
    <w:rsid w:val="00112FE2"/>
    <w:rsid w:val="001133E1"/>
    <w:rsid w:val="001136EF"/>
    <w:rsid w:val="001137E3"/>
    <w:rsid w:val="00113E80"/>
    <w:rsid w:val="0011430D"/>
    <w:rsid w:val="001145B7"/>
    <w:rsid w:val="001149AE"/>
    <w:rsid w:val="00115487"/>
    <w:rsid w:val="00116677"/>
    <w:rsid w:val="00116AEB"/>
    <w:rsid w:val="001172B3"/>
    <w:rsid w:val="00117B04"/>
    <w:rsid w:val="00117D1E"/>
    <w:rsid w:val="00120603"/>
    <w:rsid w:val="00120E54"/>
    <w:rsid w:val="001212FC"/>
    <w:rsid w:val="0012184B"/>
    <w:rsid w:val="0012197E"/>
    <w:rsid w:val="00121A1F"/>
    <w:rsid w:val="00122C7C"/>
    <w:rsid w:val="00122D39"/>
    <w:rsid w:val="0012337B"/>
    <w:rsid w:val="001238B1"/>
    <w:rsid w:val="00124717"/>
    <w:rsid w:val="0012476B"/>
    <w:rsid w:val="00124A48"/>
    <w:rsid w:val="001253C0"/>
    <w:rsid w:val="00125A92"/>
    <w:rsid w:val="001262B1"/>
    <w:rsid w:val="001263EA"/>
    <w:rsid w:val="001266E5"/>
    <w:rsid w:val="001270D8"/>
    <w:rsid w:val="00127F34"/>
    <w:rsid w:val="0013035D"/>
    <w:rsid w:val="00130436"/>
    <w:rsid w:val="001307CA"/>
    <w:rsid w:val="00130D2A"/>
    <w:rsid w:val="00130DC0"/>
    <w:rsid w:val="001318C1"/>
    <w:rsid w:val="00131C2D"/>
    <w:rsid w:val="001325D9"/>
    <w:rsid w:val="00132B36"/>
    <w:rsid w:val="00132B95"/>
    <w:rsid w:val="00132BA2"/>
    <w:rsid w:val="00132DC4"/>
    <w:rsid w:val="00133099"/>
    <w:rsid w:val="0013310F"/>
    <w:rsid w:val="00133585"/>
    <w:rsid w:val="0013378F"/>
    <w:rsid w:val="00133930"/>
    <w:rsid w:val="001339B9"/>
    <w:rsid w:val="00133C5F"/>
    <w:rsid w:val="00133C97"/>
    <w:rsid w:val="001342AD"/>
    <w:rsid w:val="00134562"/>
    <w:rsid w:val="0013544B"/>
    <w:rsid w:val="001359AE"/>
    <w:rsid w:val="001359C3"/>
    <w:rsid w:val="00136237"/>
    <w:rsid w:val="0013659C"/>
    <w:rsid w:val="001367DF"/>
    <w:rsid w:val="00136837"/>
    <w:rsid w:val="00136A4D"/>
    <w:rsid w:val="00136DAB"/>
    <w:rsid w:val="0013766C"/>
    <w:rsid w:val="00137BFF"/>
    <w:rsid w:val="00137D46"/>
    <w:rsid w:val="00137FEE"/>
    <w:rsid w:val="00140D9A"/>
    <w:rsid w:val="00140E5F"/>
    <w:rsid w:val="00140EED"/>
    <w:rsid w:val="00141469"/>
    <w:rsid w:val="001415E5"/>
    <w:rsid w:val="00141662"/>
    <w:rsid w:val="0014173C"/>
    <w:rsid w:val="0014195F"/>
    <w:rsid w:val="00141D84"/>
    <w:rsid w:val="00142387"/>
    <w:rsid w:val="0014240D"/>
    <w:rsid w:val="00142669"/>
    <w:rsid w:val="001429C6"/>
    <w:rsid w:val="00142B8A"/>
    <w:rsid w:val="0014361E"/>
    <w:rsid w:val="00143CD0"/>
    <w:rsid w:val="00143D55"/>
    <w:rsid w:val="00143DAB"/>
    <w:rsid w:val="00143FE0"/>
    <w:rsid w:val="00144007"/>
    <w:rsid w:val="0014418F"/>
    <w:rsid w:val="00144399"/>
    <w:rsid w:val="0014476E"/>
    <w:rsid w:val="001448D4"/>
    <w:rsid w:val="001453B5"/>
    <w:rsid w:val="00145483"/>
    <w:rsid w:val="00145747"/>
    <w:rsid w:val="001458A8"/>
    <w:rsid w:val="00145C05"/>
    <w:rsid w:val="00145C19"/>
    <w:rsid w:val="00145D08"/>
    <w:rsid w:val="00145E0F"/>
    <w:rsid w:val="00146820"/>
    <w:rsid w:val="001468DB"/>
    <w:rsid w:val="00146D3F"/>
    <w:rsid w:val="0014743B"/>
    <w:rsid w:val="001478DE"/>
    <w:rsid w:val="00147AF7"/>
    <w:rsid w:val="00147E63"/>
    <w:rsid w:val="001509E3"/>
    <w:rsid w:val="00150DE3"/>
    <w:rsid w:val="00150F61"/>
    <w:rsid w:val="00151A18"/>
    <w:rsid w:val="00151C07"/>
    <w:rsid w:val="001522B5"/>
    <w:rsid w:val="00152F0F"/>
    <w:rsid w:val="001530E2"/>
    <w:rsid w:val="00153149"/>
    <w:rsid w:val="00153176"/>
    <w:rsid w:val="001533EC"/>
    <w:rsid w:val="0015354A"/>
    <w:rsid w:val="00153D38"/>
    <w:rsid w:val="00154122"/>
    <w:rsid w:val="0015420B"/>
    <w:rsid w:val="00154909"/>
    <w:rsid w:val="001553E1"/>
    <w:rsid w:val="0015580C"/>
    <w:rsid w:val="00155F0B"/>
    <w:rsid w:val="00156307"/>
    <w:rsid w:val="001565DD"/>
    <w:rsid w:val="0015669A"/>
    <w:rsid w:val="0015673B"/>
    <w:rsid w:val="0015697C"/>
    <w:rsid w:val="00156D2D"/>
    <w:rsid w:val="00156DA6"/>
    <w:rsid w:val="001571A0"/>
    <w:rsid w:val="001574A1"/>
    <w:rsid w:val="001577E5"/>
    <w:rsid w:val="00157A28"/>
    <w:rsid w:val="00157A33"/>
    <w:rsid w:val="00157B40"/>
    <w:rsid w:val="00157C28"/>
    <w:rsid w:val="00160703"/>
    <w:rsid w:val="00160753"/>
    <w:rsid w:val="00160AE6"/>
    <w:rsid w:val="00160EC3"/>
    <w:rsid w:val="00161364"/>
    <w:rsid w:val="00161558"/>
    <w:rsid w:val="001615FD"/>
    <w:rsid w:val="00161C16"/>
    <w:rsid w:val="00161C6C"/>
    <w:rsid w:val="00161C6E"/>
    <w:rsid w:val="00161F7E"/>
    <w:rsid w:val="00162182"/>
    <w:rsid w:val="001622A2"/>
    <w:rsid w:val="0016330A"/>
    <w:rsid w:val="001635E5"/>
    <w:rsid w:val="00163631"/>
    <w:rsid w:val="00163D9D"/>
    <w:rsid w:val="00163FFB"/>
    <w:rsid w:val="00164090"/>
    <w:rsid w:val="00164611"/>
    <w:rsid w:val="001647D5"/>
    <w:rsid w:val="00164B40"/>
    <w:rsid w:val="00164F1D"/>
    <w:rsid w:val="0016514F"/>
    <w:rsid w:val="001660B6"/>
    <w:rsid w:val="001660B9"/>
    <w:rsid w:val="00166574"/>
    <w:rsid w:val="00166AD6"/>
    <w:rsid w:val="00167908"/>
    <w:rsid w:val="00167B4B"/>
    <w:rsid w:val="00167E16"/>
    <w:rsid w:val="0017049F"/>
    <w:rsid w:val="001718EC"/>
    <w:rsid w:val="00171F1A"/>
    <w:rsid w:val="001720FF"/>
    <w:rsid w:val="00173515"/>
    <w:rsid w:val="00173775"/>
    <w:rsid w:val="00173F62"/>
    <w:rsid w:val="0017400D"/>
    <w:rsid w:val="001740F6"/>
    <w:rsid w:val="001746E1"/>
    <w:rsid w:val="0017576B"/>
    <w:rsid w:val="00175989"/>
    <w:rsid w:val="001759EE"/>
    <w:rsid w:val="00175A49"/>
    <w:rsid w:val="00175A6D"/>
    <w:rsid w:val="00175B28"/>
    <w:rsid w:val="0017636E"/>
    <w:rsid w:val="0017694D"/>
    <w:rsid w:val="00176A33"/>
    <w:rsid w:val="00176A56"/>
    <w:rsid w:val="00176B23"/>
    <w:rsid w:val="001773D3"/>
    <w:rsid w:val="0017793E"/>
    <w:rsid w:val="00177CC5"/>
    <w:rsid w:val="00177EF2"/>
    <w:rsid w:val="00180A39"/>
    <w:rsid w:val="00180CB7"/>
    <w:rsid w:val="00180E8D"/>
    <w:rsid w:val="00180E9B"/>
    <w:rsid w:val="0018142A"/>
    <w:rsid w:val="00181A21"/>
    <w:rsid w:val="00181B97"/>
    <w:rsid w:val="00181C19"/>
    <w:rsid w:val="00181CAC"/>
    <w:rsid w:val="00182205"/>
    <w:rsid w:val="00182815"/>
    <w:rsid w:val="00182869"/>
    <w:rsid w:val="00182E21"/>
    <w:rsid w:val="001831B8"/>
    <w:rsid w:val="00183DDD"/>
    <w:rsid w:val="00183EFF"/>
    <w:rsid w:val="001846AD"/>
    <w:rsid w:val="00184E5E"/>
    <w:rsid w:val="00185521"/>
    <w:rsid w:val="00185756"/>
    <w:rsid w:val="00185B7E"/>
    <w:rsid w:val="0018653D"/>
    <w:rsid w:val="00186A3D"/>
    <w:rsid w:val="00190148"/>
    <w:rsid w:val="001905A5"/>
    <w:rsid w:val="0019065F"/>
    <w:rsid w:val="00190C06"/>
    <w:rsid w:val="00190C68"/>
    <w:rsid w:val="0019180B"/>
    <w:rsid w:val="001923B8"/>
    <w:rsid w:val="00192D46"/>
    <w:rsid w:val="00192F71"/>
    <w:rsid w:val="00193172"/>
    <w:rsid w:val="001937B9"/>
    <w:rsid w:val="00193C03"/>
    <w:rsid w:val="00193F61"/>
    <w:rsid w:val="0019408A"/>
    <w:rsid w:val="001947AD"/>
    <w:rsid w:val="00194C7F"/>
    <w:rsid w:val="00194CBC"/>
    <w:rsid w:val="00194EB9"/>
    <w:rsid w:val="001950B6"/>
    <w:rsid w:val="001953B9"/>
    <w:rsid w:val="00195621"/>
    <w:rsid w:val="00195ADF"/>
    <w:rsid w:val="00195F4C"/>
    <w:rsid w:val="00195F61"/>
    <w:rsid w:val="001964E2"/>
    <w:rsid w:val="00196520"/>
    <w:rsid w:val="00196838"/>
    <w:rsid w:val="00196B59"/>
    <w:rsid w:val="00196C7B"/>
    <w:rsid w:val="00196E79"/>
    <w:rsid w:val="0019748E"/>
    <w:rsid w:val="00197F55"/>
    <w:rsid w:val="001A069F"/>
    <w:rsid w:val="001A1096"/>
    <w:rsid w:val="001A13C0"/>
    <w:rsid w:val="001A1D54"/>
    <w:rsid w:val="001A1EB2"/>
    <w:rsid w:val="001A2150"/>
    <w:rsid w:val="001A24FA"/>
    <w:rsid w:val="001A2E03"/>
    <w:rsid w:val="001A2F66"/>
    <w:rsid w:val="001A328D"/>
    <w:rsid w:val="001A3373"/>
    <w:rsid w:val="001A3374"/>
    <w:rsid w:val="001A33F8"/>
    <w:rsid w:val="001A344C"/>
    <w:rsid w:val="001A3C0B"/>
    <w:rsid w:val="001A3F81"/>
    <w:rsid w:val="001A4596"/>
    <w:rsid w:val="001A4857"/>
    <w:rsid w:val="001A4A72"/>
    <w:rsid w:val="001A5AB8"/>
    <w:rsid w:val="001A5B1F"/>
    <w:rsid w:val="001A5D4B"/>
    <w:rsid w:val="001A5F56"/>
    <w:rsid w:val="001A615F"/>
    <w:rsid w:val="001A6A79"/>
    <w:rsid w:val="001A6CF1"/>
    <w:rsid w:val="001A73B5"/>
    <w:rsid w:val="001A7FDE"/>
    <w:rsid w:val="001B1085"/>
    <w:rsid w:val="001B12ED"/>
    <w:rsid w:val="001B14FD"/>
    <w:rsid w:val="001B17C7"/>
    <w:rsid w:val="001B1EF5"/>
    <w:rsid w:val="001B24F0"/>
    <w:rsid w:val="001B2F8D"/>
    <w:rsid w:val="001B2FA0"/>
    <w:rsid w:val="001B3173"/>
    <w:rsid w:val="001B34D7"/>
    <w:rsid w:val="001B362A"/>
    <w:rsid w:val="001B3A39"/>
    <w:rsid w:val="001B3D3E"/>
    <w:rsid w:val="001B411B"/>
    <w:rsid w:val="001B4F11"/>
    <w:rsid w:val="001B4F69"/>
    <w:rsid w:val="001B51F7"/>
    <w:rsid w:val="001B566C"/>
    <w:rsid w:val="001B589B"/>
    <w:rsid w:val="001B595B"/>
    <w:rsid w:val="001B5A14"/>
    <w:rsid w:val="001B5AA1"/>
    <w:rsid w:val="001B5D57"/>
    <w:rsid w:val="001B5F7E"/>
    <w:rsid w:val="001B601A"/>
    <w:rsid w:val="001B6348"/>
    <w:rsid w:val="001B6533"/>
    <w:rsid w:val="001B66E9"/>
    <w:rsid w:val="001B6791"/>
    <w:rsid w:val="001B6B94"/>
    <w:rsid w:val="001B79E5"/>
    <w:rsid w:val="001B7C0C"/>
    <w:rsid w:val="001C01DA"/>
    <w:rsid w:val="001C0585"/>
    <w:rsid w:val="001C058D"/>
    <w:rsid w:val="001C09C3"/>
    <w:rsid w:val="001C1401"/>
    <w:rsid w:val="001C1741"/>
    <w:rsid w:val="001C1C72"/>
    <w:rsid w:val="001C206D"/>
    <w:rsid w:val="001C22C4"/>
    <w:rsid w:val="001C293C"/>
    <w:rsid w:val="001C2FDA"/>
    <w:rsid w:val="001C3115"/>
    <w:rsid w:val="001C3A04"/>
    <w:rsid w:val="001C3EF3"/>
    <w:rsid w:val="001C4A7A"/>
    <w:rsid w:val="001C4B0E"/>
    <w:rsid w:val="001C4BBD"/>
    <w:rsid w:val="001C4F32"/>
    <w:rsid w:val="001C4F70"/>
    <w:rsid w:val="001C537F"/>
    <w:rsid w:val="001C5806"/>
    <w:rsid w:val="001C6250"/>
    <w:rsid w:val="001C639A"/>
    <w:rsid w:val="001C6581"/>
    <w:rsid w:val="001C6BF8"/>
    <w:rsid w:val="001C6FE2"/>
    <w:rsid w:val="001C77CE"/>
    <w:rsid w:val="001D003A"/>
    <w:rsid w:val="001D007F"/>
    <w:rsid w:val="001D0662"/>
    <w:rsid w:val="001D127B"/>
    <w:rsid w:val="001D1A4A"/>
    <w:rsid w:val="001D1A5D"/>
    <w:rsid w:val="001D1AF5"/>
    <w:rsid w:val="001D256A"/>
    <w:rsid w:val="001D271A"/>
    <w:rsid w:val="001D2918"/>
    <w:rsid w:val="001D2BFE"/>
    <w:rsid w:val="001D31DE"/>
    <w:rsid w:val="001D3305"/>
    <w:rsid w:val="001D3318"/>
    <w:rsid w:val="001D3CF4"/>
    <w:rsid w:val="001D4238"/>
    <w:rsid w:val="001D4A29"/>
    <w:rsid w:val="001D4DF9"/>
    <w:rsid w:val="001D4F67"/>
    <w:rsid w:val="001D5112"/>
    <w:rsid w:val="001D653F"/>
    <w:rsid w:val="001D7116"/>
    <w:rsid w:val="001D72E6"/>
    <w:rsid w:val="001D7485"/>
    <w:rsid w:val="001E07AA"/>
    <w:rsid w:val="001E0D8D"/>
    <w:rsid w:val="001E0DD8"/>
    <w:rsid w:val="001E14ED"/>
    <w:rsid w:val="001E1571"/>
    <w:rsid w:val="001E17CA"/>
    <w:rsid w:val="001E18D2"/>
    <w:rsid w:val="001E1BEB"/>
    <w:rsid w:val="001E1C78"/>
    <w:rsid w:val="001E2429"/>
    <w:rsid w:val="001E2D3A"/>
    <w:rsid w:val="001E3BA1"/>
    <w:rsid w:val="001E3D90"/>
    <w:rsid w:val="001E3E1B"/>
    <w:rsid w:val="001E45E9"/>
    <w:rsid w:val="001E47A0"/>
    <w:rsid w:val="001E50FE"/>
    <w:rsid w:val="001E5646"/>
    <w:rsid w:val="001E57E1"/>
    <w:rsid w:val="001E5EF0"/>
    <w:rsid w:val="001E63B9"/>
    <w:rsid w:val="001E661E"/>
    <w:rsid w:val="001E68FF"/>
    <w:rsid w:val="001E6B04"/>
    <w:rsid w:val="001E72AD"/>
    <w:rsid w:val="001E7537"/>
    <w:rsid w:val="001E776A"/>
    <w:rsid w:val="001E7942"/>
    <w:rsid w:val="001F0656"/>
    <w:rsid w:val="001F069E"/>
    <w:rsid w:val="001F0809"/>
    <w:rsid w:val="001F1457"/>
    <w:rsid w:val="001F2158"/>
    <w:rsid w:val="001F25AF"/>
    <w:rsid w:val="001F2962"/>
    <w:rsid w:val="001F2A70"/>
    <w:rsid w:val="001F2E1B"/>
    <w:rsid w:val="001F2F34"/>
    <w:rsid w:val="001F32F9"/>
    <w:rsid w:val="001F39A0"/>
    <w:rsid w:val="001F3A0C"/>
    <w:rsid w:val="001F3A2C"/>
    <w:rsid w:val="001F4223"/>
    <w:rsid w:val="001F422A"/>
    <w:rsid w:val="001F4406"/>
    <w:rsid w:val="001F441C"/>
    <w:rsid w:val="001F456E"/>
    <w:rsid w:val="001F4729"/>
    <w:rsid w:val="001F48A3"/>
    <w:rsid w:val="001F4B8E"/>
    <w:rsid w:val="001F4CB5"/>
    <w:rsid w:val="001F4DFC"/>
    <w:rsid w:val="001F4FA2"/>
    <w:rsid w:val="001F4FF3"/>
    <w:rsid w:val="001F5551"/>
    <w:rsid w:val="001F617D"/>
    <w:rsid w:val="001F629F"/>
    <w:rsid w:val="001F6704"/>
    <w:rsid w:val="001F679C"/>
    <w:rsid w:val="001F7217"/>
    <w:rsid w:val="001F74DD"/>
    <w:rsid w:val="001F7754"/>
    <w:rsid w:val="001F7BA6"/>
    <w:rsid w:val="001F7CC6"/>
    <w:rsid w:val="00200860"/>
    <w:rsid w:val="00200DA3"/>
    <w:rsid w:val="00200F53"/>
    <w:rsid w:val="0020124D"/>
    <w:rsid w:val="0020236A"/>
    <w:rsid w:val="00202AC3"/>
    <w:rsid w:val="002032A2"/>
    <w:rsid w:val="00203303"/>
    <w:rsid w:val="00203648"/>
    <w:rsid w:val="00203875"/>
    <w:rsid w:val="00203CC3"/>
    <w:rsid w:val="002042F3"/>
    <w:rsid w:val="002046A3"/>
    <w:rsid w:val="0020574D"/>
    <w:rsid w:val="00205A05"/>
    <w:rsid w:val="00205E95"/>
    <w:rsid w:val="00206308"/>
    <w:rsid w:val="00206377"/>
    <w:rsid w:val="002065F2"/>
    <w:rsid w:val="00207475"/>
    <w:rsid w:val="002075FD"/>
    <w:rsid w:val="00207FF5"/>
    <w:rsid w:val="002104C4"/>
    <w:rsid w:val="00210AB9"/>
    <w:rsid w:val="002111DB"/>
    <w:rsid w:val="002111F8"/>
    <w:rsid w:val="002123B3"/>
    <w:rsid w:val="0021248F"/>
    <w:rsid w:val="002128C2"/>
    <w:rsid w:val="00212979"/>
    <w:rsid w:val="00212ABE"/>
    <w:rsid w:val="00213535"/>
    <w:rsid w:val="0021381A"/>
    <w:rsid w:val="002138CF"/>
    <w:rsid w:val="00213D4D"/>
    <w:rsid w:val="00213DCD"/>
    <w:rsid w:val="00213F67"/>
    <w:rsid w:val="002142C6"/>
    <w:rsid w:val="002145E2"/>
    <w:rsid w:val="002155A5"/>
    <w:rsid w:val="00215819"/>
    <w:rsid w:val="00215E90"/>
    <w:rsid w:val="00215F3F"/>
    <w:rsid w:val="00215F6D"/>
    <w:rsid w:val="0021756E"/>
    <w:rsid w:val="002176A4"/>
    <w:rsid w:val="00217A24"/>
    <w:rsid w:val="00217A8D"/>
    <w:rsid w:val="00217B40"/>
    <w:rsid w:val="002200B1"/>
    <w:rsid w:val="0022090C"/>
    <w:rsid w:val="00221154"/>
    <w:rsid w:val="00221241"/>
    <w:rsid w:val="00221380"/>
    <w:rsid w:val="0022159A"/>
    <w:rsid w:val="0022163A"/>
    <w:rsid w:val="00221973"/>
    <w:rsid w:val="00221DB4"/>
    <w:rsid w:val="00222269"/>
    <w:rsid w:val="0022259B"/>
    <w:rsid w:val="002226E9"/>
    <w:rsid w:val="00222933"/>
    <w:rsid w:val="002230DE"/>
    <w:rsid w:val="00223A62"/>
    <w:rsid w:val="00223A76"/>
    <w:rsid w:val="00224062"/>
    <w:rsid w:val="00224077"/>
    <w:rsid w:val="002243CB"/>
    <w:rsid w:val="002247E4"/>
    <w:rsid w:val="002253AA"/>
    <w:rsid w:val="00225924"/>
    <w:rsid w:val="00225C4E"/>
    <w:rsid w:val="00225CFD"/>
    <w:rsid w:val="00225DAA"/>
    <w:rsid w:val="00226002"/>
    <w:rsid w:val="002260FA"/>
    <w:rsid w:val="002261B5"/>
    <w:rsid w:val="00226639"/>
    <w:rsid w:val="00226F43"/>
    <w:rsid w:val="0022739F"/>
    <w:rsid w:val="002279CC"/>
    <w:rsid w:val="00227AD4"/>
    <w:rsid w:val="00230053"/>
    <w:rsid w:val="0023043B"/>
    <w:rsid w:val="00230448"/>
    <w:rsid w:val="002305BA"/>
    <w:rsid w:val="002306DD"/>
    <w:rsid w:val="00230976"/>
    <w:rsid w:val="00231930"/>
    <w:rsid w:val="0023255C"/>
    <w:rsid w:val="002326C7"/>
    <w:rsid w:val="0023289C"/>
    <w:rsid w:val="00232907"/>
    <w:rsid w:val="002335FA"/>
    <w:rsid w:val="002337B6"/>
    <w:rsid w:val="002338BF"/>
    <w:rsid w:val="00233B12"/>
    <w:rsid w:val="00234084"/>
    <w:rsid w:val="0023416A"/>
    <w:rsid w:val="00234340"/>
    <w:rsid w:val="002343C8"/>
    <w:rsid w:val="0023457E"/>
    <w:rsid w:val="00234EAE"/>
    <w:rsid w:val="00235D90"/>
    <w:rsid w:val="0023660D"/>
    <w:rsid w:val="00236A84"/>
    <w:rsid w:val="00236AFA"/>
    <w:rsid w:val="00236E1C"/>
    <w:rsid w:val="00236F1D"/>
    <w:rsid w:val="002370A1"/>
    <w:rsid w:val="002375FE"/>
    <w:rsid w:val="00237BF8"/>
    <w:rsid w:val="00237DA6"/>
    <w:rsid w:val="00240858"/>
    <w:rsid w:val="002410B5"/>
    <w:rsid w:val="00241248"/>
    <w:rsid w:val="002414A0"/>
    <w:rsid w:val="0024173A"/>
    <w:rsid w:val="00241C37"/>
    <w:rsid w:val="00241D76"/>
    <w:rsid w:val="00242D27"/>
    <w:rsid w:val="002431DF"/>
    <w:rsid w:val="0024354E"/>
    <w:rsid w:val="00243923"/>
    <w:rsid w:val="002441C7"/>
    <w:rsid w:val="00244230"/>
    <w:rsid w:val="00244880"/>
    <w:rsid w:val="0024495C"/>
    <w:rsid w:val="00244CA1"/>
    <w:rsid w:val="00244F82"/>
    <w:rsid w:val="00246346"/>
    <w:rsid w:val="0024686E"/>
    <w:rsid w:val="00247096"/>
    <w:rsid w:val="002473D2"/>
    <w:rsid w:val="002473EF"/>
    <w:rsid w:val="002503C1"/>
    <w:rsid w:val="0025054D"/>
    <w:rsid w:val="00250F88"/>
    <w:rsid w:val="00251346"/>
    <w:rsid w:val="00251FB4"/>
    <w:rsid w:val="00252E72"/>
    <w:rsid w:val="00253285"/>
    <w:rsid w:val="002533F3"/>
    <w:rsid w:val="00253445"/>
    <w:rsid w:val="00253D8C"/>
    <w:rsid w:val="00253DF4"/>
    <w:rsid w:val="00254039"/>
    <w:rsid w:val="00254227"/>
    <w:rsid w:val="002545AF"/>
    <w:rsid w:val="00254798"/>
    <w:rsid w:val="00254BC5"/>
    <w:rsid w:val="00254E9E"/>
    <w:rsid w:val="00255742"/>
    <w:rsid w:val="0025578B"/>
    <w:rsid w:val="0025592B"/>
    <w:rsid w:val="0025624A"/>
    <w:rsid w:val="0025684F"/>
    <w:rsid w:val="00256B36"/>
    <w:rsid w:val="00256D2F"/>
    <w:rsid w:val="00256F48"/>
    <w:rsid w:val="0025717B"/>
    <w:rsid w:val="002578A2"/>
    <w:rsid w:val="00257B56"/>
    <w:rsid w:val="00260052"/>
    <w:rsid w:val="002607D8"/>
    <w:rsid w:val="00260FA1"/>
    <w:rsid w:val="002619D9"/>
    <w:rsid w:val="002619FF"/>
    <w:rsid w:val="00261CC0"/>
    <w:rsid w:val="00262634"/>
    <w:rsid w:val="00263405"/>
    <w:rsid w:val="002634E6"/>
    <w:rsid w:val="00263804"/>
    <w:rsid w:val="00263A28"/>
    <w:rsid w:val="0026412E"/>
    <w:rsid w:val="0026426D"/>
    <w:rsid w:val="0026453F"/>
    <w:rsid w:val="0026474C"/>
    <w:rsid w:val="00264A20"/>
    <w:rsid w:val="00264ABE"/>
    <w:rsid w:val="00264D76"/>
    <w:rsid w:val="0026501F"/>
    <w:rsid w:val="002652F3"/>
    <w:rsid w:val="0026573B"/>
    <w:rsid w:val="00265B23"/>
    <w:rsid w:val="00265EB2"/>
    <w:rsid w:val="00265EF8"/>
    <w:rsid w:val="00266121"/>
    <w:rsid w:val="0026680A"/>
    <w:rsid w:val="00266D93"/>
    <w:rsid w:val="00266F18"/>
    <w:rsid w:val="00266F69"/>
    <w:rsid w:val="00266FFC"/>
    <w:rsid w:val="00267BC6"/>
    <w:rsid w:val="0027012F"/>
    <w:rsid w:val="00270363"/>
    <w:rsid w:val="00270909"/>
    <w:rsid w:val="002709D4"/>
    <w:rsid w:val="00270A56"/>
    <w:rsid w:val="00270B23"/>
    <w:rsid w:val="00270C90"/>
    <w:rsid w:val="00270FC7"/>
    <w:rsid w:val="00271357"/>
    <w:rsid w:val="00271AC1"/>
    <w:rsid w:val="00271C58"/>
    <w:rsid w:val="00272403"/>
    <w:rsid w:val="00272468"/>
    <w:rsid w:val="00272546"/>
    <w:rsid w:val="002726F7"/>
    <w:rsid w:val="0027284B"/>
    <w:rsid w:val="002729AC"/>
    <w:rsid w:val="0027330D"/>
    <w:rsid w:val="00273C4E"/>
    <w:rsid w:val="00274010"/>
    <w:rsid w:val="00274089"/>
    <w:rsid w:val="00274B05"/>
    <w:rsid w:val="002755FD"/>
    <w:rsid w:val="00275982"/>
    <w:rsid w:val="00276392"/>
    <w:rsid w:val="00276A84"/>
    <w:rsid w:val="00276B05"/>
    <w:rsid w:val="00276B31"/>
    <w:rsid w:val="002770C2"/>
    <w:rsid w:val="00277168"/>
    <w:rsid w:val="0027734A"/>
    <w:rsid w:val="002773EB"/>
    <w:rsid w:val="0027744B"/>
    <w:rsid w:val="00277982"/>
    <w:rsid w:val="0028005B"/>
    <w:rsid w:val="002803D8"/>
    <w:rsid w:val="0028046A"/>
    <w:rsid w:val="002804AE"/>
    <w:rsid w:val="00280925"/>
    <w:rsid w:val="00281631"/>
    <w:rsid w:val="002828F6"/>
    <w:rsid w:val="00282ABA"/>
    <w:rsid w:val="00282D53"/>
    <w:rsid w:val="00282DE1"/>
    <w:rsid w:val="002830A3"/>
    <w:rsid w:val="00283AC3"/>
    <w:rsid w:val="00285698"/>
    <w:rsid w:val="002858D8"/>
    <w:rsid w:val="00285999"/>
    <w:rsid w:val="00285FEA"/>
    <w:rsid w:val="002861D2"/>
    <w:rsid w:val="00286742"/>
    <w:rsid w:val="00286EAE"/>
    <w:rsid w:val="002875E8"/>
    <w:rsid w:val="00287C13"/>
    <w:rsid w:val="00290377"/>
    <w:rsid w:val="002903D9"/>
    <w:rsid w:val="002908B8"/>
    <w:rsid w:val="00290C79"/>
    <w:rsid w:val="00290F37"/>
    <w:rsid w:val="0029126C"/>
    <w:rsid w:val="00291320"/>
    <w:rsid w:val="0029170E"/>
    <w:rsid w:val="00291768"/>
    <w:rsid w:val="0029197D"/>
    <w:rsid w:val="0029197E"/>
    <w:rsid w:val="00291BB9"/>
    <w:rsid w:val="00291D7B"/>
    <w:rsid w:val="002922A4"/>
    <w:rsid w:val="002923D5"/>
    <w:rsid w:val="00293604"/>
    <w:rsid w:val="00293874"/>
    <w:rsid w:val="002938BF"/>
    <w:rsid w:val="0029399B"/>
    <w:rsid w:val="00294138"/>
    <w:rsid w:val="002941B3"/>
    <w:rsid w:val="00294460"/>
    <w:rsid w:val="002958D1"/>
    <w:rsid w:val="00295FD3"/>
    <w:rsid w:val="00296021"/>
    <w:rsid w:val="00296503"/>
    <w:rsid w:val="002968B6"/>
    <w:rsid w:val="00296B6C"/>
    <w:rsid w:val="00296BE3"/>
    <w:rsid w:val="00296CA0"/>
    <w:rsid w:val="00296E44"/>
    <w:rsid w:val="00296FD3"/>
    <w:rsid w:val="0029703C"/>
    <w:rsid w:val="00297922"/>
    <w:rsid w:val="00297E0B"/>
    <w:rsid w:val="002A011E"/>
    <w:rsid w:val="002A11D5"/>
    <w:rsid w:val="002A158E"/>
    <w:rsid w:val="002A1A55"/>
    <w:rsid w:val="002A1D1D"/>
    <w:rsid w:val="002A270C"/>
    <w:rsid w:val="002A2739"/>
    <w:rsid w:val="002A279D"/>
    <w:rsid w:val="002A312C"/>
    <w:rsid w:val="002A33F4"/>
    <w:rsid w:val="002A3C9A"/>
    <w:rsid w:val="002A3D02"/>
    <w:rsid w:val="002A3FA4"/>
    <w:rsid w:val="002A426B"/>
    <w:rsid w:val="002A4476"/>
    <w:rsid w:val="002A4AEB"/>
    <w:rsid w:val="002A4DD5"/>
    <w:rsid w:val="002A4F2C"/>
    <w:rsid w:val="002A4F7F"/>
    <w:rsid w:val="002A52E8"/>
    <w:rsid w:val="002A53C1"/>
    <w:rsid w:val="002A5630"/>
    <w:rsid w:val="002A5B74"/>
    <w:rsid w:val="002A5CD6"/>
    <w:rsid w:val="002A6265"/>
    <w:rsid w:val="002A6B5F"/>
    <w:rsid w:val="002A6B6A"/>
    <w:rsid w:val="002A6CFA"/>
    <w:rsid w:val="002A6F87"/>
    <w:rsid w:val="002A7679"/>
    <w:rsid w:val="002A7772"/>
    <w:rsid w:val="002A7A8B"/>
    <w:rsid w:val="002A7C8D"/>
    <w:rsid w:val="002A7F3F"/>
    <w:rsid w:val="002B0382"/>
    <w:rsid w:val="002B0548"/>
    <w:rsid w:val="002B0AC9"/>
    <w:rsid w:val="002B0D00"/>
    <w:rsid w:val="002B0FC3"/>
    <w:rsid w:val="002B196E"/>
    <w:rsid w:val="002B1B31"/>
    <w:rsid w:val="002B220C"/>
    <w:rsid w:val="002B2427"/>
    <w:rsid w:val="002B25C9"/>
    <w:rsid w:val="002B2652"/>
    <w:rsid w:val="002B2918"/>
    <w:rsid w:val="002B301E"/>
    <w:rsid w:val="002B3023"/>
    <w:rsid w:val="002B32C8"/>
    <w:rsid w:val="002B33C2"/>
    <w:rsid w:val="002B3EFC"/>
    <w:rsid w:val="002B42A5"/>
    <w:rsid w:val="002B45C4"/>
    <w:rsid w:val="002B4842"/>
    <w:rsid w:val="002B4B2E"/>
    <w:rsid w:val="002B4C06"/>
    <w:rsid w:val="002B4E4C"/>
    <w:rsid w:val="002B5058"/>
    <w:rsid w:val="002B558B"/>
    <w:rsid w:val="002B576D"/>
    <w:rsid w:val="002B57D3"/>
    <w:rsid w:val="002B5983"/>
    <w:rsid w:val="002B5CA1"/>
    <w:rsid w:val="002B5D7B"/>
    <w:rsid w:val="002B614C"/>
    <w:rsid w:val="002B6F7D"/>
    <w:rsid w:val="002B6FCB"/>
    <w:rsid w:val="002B70D7"/>
    <w:rsid w:val="002B74B7"/>
    <w:rsid w:val="002B7E28"/>
    <w:rsid w:val="002C005A"/>
    <w:rsid w:val="002C059B"/>
    <w:rsid w:val="002C0679"/>
    <w:rsid w:val="002C07DC"/>
    <w:rsid w:val="002C157B"/>
    <w:rsid w:val="002C1A2A"/>
    <w:rsid w:val="002C1A91"/>
    <w:rsid w:val="002C1C07"/>
    <w:rsid w:val="002C2017"/>
    <w:rsid w:val="002C25CC"/>
    <w:rsid w:val="002C2FD9"/>
    <w:rsid w:val="002C314C"/>
    <w:rsid w:val="002C3238"/>
    <w:rsid w:val="002C3953"/>
    <w:rsid w:val="002C3B4C"/>
    <w:rsid w:val="002C3E6F"/>
    <w:rsid w:val="002C4097"/>
    <w:rsid w:val="002C4732"/>
    <w:rsid w:val="002C485A"/>
    <w:rsid w:val="002C4A65"/>
    <w:rsid w:val="002C4AEF"/>
    <w:rsid w:val="002C4FCB"/>
    <w:rsid w:val="002C5415"/>
    <w:rsid w:val="002C567D"/>
    <w:rsid w:val="002C5D1D"/>
    <w:rsid w:val="002C6A31"/>
    <w:rsid w:val="002C6B57"/>
    <w:rsid w:val="002C7173"/>
    <w:rsid w:val="002C72EA"/>
    <w:rsid w:val="002C7618"/>
    <w:rsid w:val="002C763F"/>
    <w:rsid w:val="002C7D58"/>
    <w:rsid w:val="002D0A00"/>
    <w:rsid w:val="002D0A3D"/>
    <w:rsid w:val="002D13C4"/>
    <w:rsid w:val="002D1627"/>
    <w:rsid w:val="002D183C"/>
    <w:rsid w:val="002D1981"/>
    <w:rsid w:val="002D19DE"/>
    <w:rsid w:val="002D2940"/>
    <w:rsid w:val="002D2AA2"/>
    <w:rsid w:val="002D2B42"/>
    <w:rsid w:val="002D3209"/>
    <w:rsid w:val="002D39E7"/>
    <w:rsid w:val="002D42A9"/>
    <w:rsid w:val="002D4656"/>
    <w:rsid w:val="002D4EA4"/>
    <w:rsid w:val="002D50EA"/>
    <w:rsid w:val="002D5134"/>
    <w:rsid w:val="002D57C5"/>
    <w:rsid w:val="002D5975"/>
    <w:rsid w:val="002D5A86"/>
    <w:rsid w:val="002D5C56"/>
    <w:rsid w:val="002D5D70"/>
    <w:rsid w:val="002D5FDB"/>
    <w:rsid w:val="002D6006"/>
    <w:rsid w:val="002D6A05"/>
    <w:rsid w:val="002D70AD"/>
    <w:rsid w:val="002D782D"/>
    <w:rsid w:val="002D79EA"/>
    <w:rsid w:val="002D7BE8"/>
    <w:rsid w:val="002D7F49"/>
    <w:rsid w:val="002E0412"/>
    <w:rsid w:val="002E061A"/>
    <w:rsid w:val="002E0A96"/>
    <w:rsid w:val="002E0AA7"/>
    <w:rsid w:val="002E0D27"/>
    <w:rsid w:val="002E1002"/>
    <w:rsid w:val="002E11F2"/>
    <w:rsid w:val="002E16E7"/>
    <w:rsid w:val="002E1911"/>
    <w:rsid w:val="002E1944"/>
    <w:rsid w:val="002E1A40"/>
    <w:rsid w:val="002E1F8A"/>
    <w:rsid w:val="002E211A"/>
    <w:rsid w:val="002E21EC"/>
    <w:rsid w:val="002E23C8"/>
    <w:rsid w:val="002E2416"/>
    <w:rsid w:val="002E2677"/>
    <w:rsid w:val="002E2715"/>
    <w:rsid w:val="002E2724"/>
    <w:rsid w:val="002E286D"/>
    <w:rsid w:val="002E310F"/>
    <w:rsid w:val="002E3168"/>
    <w:rsid w:val="002E329C"/>
    <w:rsid w:val="002E378A"/>
    <w:rsid w:val="002E395B"/>
    <w:rsid w:val="002E3DEC"/>
    <w:rsid w:val="002E3FD5"/>
    <w:rsid w:val="002E416F"/>
    <w:rsid w:val="002E43FC"/>
    <w:rsid w:val="002E4EB0"/>
    <w:rsid w:val="002E5165"/>
    <w:rsid w:val="002E5226"/>
    <w:rsid w:val="002E5712"/>
    <w:rsid w:val="002E67E9"/>
    <w:rsid w:val="002E6CC0"/>
    <w:rsid w:val="002E76B1"/>
    <w:rsid w:val="002E76FE"/>
    <w:rsid w:val="002E7ABB"/>
    <w:rsid w:val="002E7D24"/>
    <w:rsid w:val="002F00B8"/>
    <w:rsid w:val="002F02E2"/>
    <w:rsid w:val="002F0397"/>
    <w:rsid w:val="002F077F"/>
    <w:rsid w:val="002F07C4"/>
    <w:rsid w:val="002F083F"/>
    <w:rsid w:val="002F0869"/>
    <w:rsid w:val="002F0B58"/>
    <w:rsid w:val="002F10EC"/>
    <w:rsid w:val="002F11EB"/>
    <w:rsid w:val="002F121B"/>
    <w:rsid w:val="002F1A11"/>
    <w:rsid w:val="002F1EE6"/>
    <w:rsid w:val="002F2A77"/>
    <w:rsid w:val="002F2B9F"/>
    <w:rsid w:val="002F2E3B"/>
    <w:rsid w:val="002F2F74"/>
    <w:rsid w:val="002F3354"/>
    <w:rsid w:val="002F34E1"/>
    <w:rsid w:val="002F38F6"/>
    <w:rsid w:val="002F3A40"/>
    <w:rsid w:val="002F3C93"/>
    <w:rsid w:val="002F3EF0"/>
    <w:rsid w:val="002F440A"/>
    <w:rsid w:val="002F4557"/>
    <w:rsid w:val="002F48CB"/>
    <w:rsid w:val="002F513F"/>
    <w:rsid w:val="002F520B"/>
    <w:rsid w:val="002F523D"/>
    <w:rsid w:val="002F54EF"/>
    <w:rsid w:val="002F58A4"/>
    <w:rsid w:val="002F5A58"/>
    <w:rsid w:val="002F5BF3"/>
    <w:rsid w:val="002F6315"/>
    <w:rsid w:val="002F6429"/>
    <w:rsid w:val="002F67BE"/>
    <w:rsid w:val="002F69B1"/>
    <w:rsid w:val="002F7090"/>
    <w:rsid w:val="002F72FE"/>
    <w:rsid w:val="002F7649"/>
    <w:rsid w:val="002F7AE4"/>
    <w:rsid w:val="00300C1D"/>
    <w:rsid w:val="00300CAD"/>
    <w:rsid w:val="00300D34"/>
    <w:rsid w:val="003012D6"/>
    <w:rsid w:val="00301655"/>
    <w:rsid w:val="00301BFD"/>
    <w:rsid w:val="00301C72"/>
    <w:rsid w:val="003028A3"/>
    <w:rsid w:val="00302AD9"/>
    <w:rsid w:val="00302E75"/>
    <w:rsid w:val="00302F41"/>
    <w:rsid w:val="00302FD9"/>
    <w:rsid w:val="003031F9"/>
    <w:rsid w:val="0030347C"/>
    <w:rsid w:val="003038DB"/>
    <w:rsid w:val="00303B4A"/>
    <w:rsid w:val="00303D88"/>
    <w:rsid w:val="0030419B"/>
    <w:rsid w:val="00304A1B"/>
    <w:rsid w:val="003050FF"/>
    <w:rsid w:val="003057AE"/>
    <w:rsid w:val="00305F14"/>
    <w:rsid w:val="0030703C"/>
    <w:rsid w:val="003077A5"/>
    <w:rsid w:val="00307A5B"/>
    <w:rsid w:val="00310809"/>
    <w:rsid w:val="003110BB"/>
    <w:rsid w:val="00311710"/>
    <w:rsid w:val="00311801"/>
    <w:rsid w:val="00311AC9"/>
    <w:rsid w:val="00312349"/>
    <w:rsid w:val="00312521"/>
    <w:rsid w:val="00312DF2"/>
    <w:rsid w:val="00312EB9"/>
    <w:rsid w:val="003132E9"/>
    <w:rsid w:val="00313852"/>
    <w:rsid w:val="00313B3F"/>
    <w:rsid w:val="00313BEB"/>
    <w:rsid w:val="00313C3F"/>
    <w:rsid w:val="0031456D"/>
    <w:rsid w:val="00314B8F"/>
    <w:rsid w:val="0031511E"/>
    <w:rsid w:val="0031544E"/>
    <w:rsid w:val="0031565F"/>
    <w:rsid w:val="00316015"/>
    <w:rsid w:val="003161A3"/>
    <w:rsid w:val="00316336"/>
    <w:rsid w:val="00317211"/>
    <w:rsid w:val="00317319"/>
    <w:rsid w:val="003202FB"/>
    <w:rsid w:val="00320693"/>
    <w:rsid w:val="00321160"/>
    <w:rsid w:val="00321190"/>
    <w:rsid w:val="0032143F"/>
    <w:rsid w:val="00321831"/>
    <w:rsid w:val="00321B4A"/>
    <w:rsid w:val="00321BEF"/>
    <w:rsid w:val="0032294A"/>
    <w:rsid w:val="00322B5F"/>
    <w:rsid w:val="0032326D"/>
    <w:rsid w:val="00323D26"/>
    <w:rsid w:val="00324065"/>
    <w:rsid w:val="003241C7"/>
    <w:rsid w:val="00324340"/>
    <w:rsid w:val="00324BA3"/>
    <w:rsid w:val="0032548B"/>
    <w:rsid w:val="003262C8"/>
    <w:rsid w:val="0032693B"/>
    <w:rsid w:val="00326B1A"/>
    <w:rsid w:val="00326E00"/>
    <w:rsid w:val="003271DC"/>
    <w:rsid w:val="0032738B"/>
    <w:rsid w:val="003274BB"/>
    <w:rsid w:val="00327535"/>
    <w:rsid w:val="00327978"/>
    <w:rsid w:val="003309F8"/>
    <w:rsid w:val="003315D0"/>
    <w:rsid w:val="00331BEA"/>
    <w:rsid w:val="00332125"/>
    <w:rsid w:val="00332B54"/>
    <w:rsid w:val="00333865"/>
    <w:rsid w:val="00333B25"/>
    <w:rsid w:val="00333D6E"/>
    <w:rsid w:val="003341E4"/>
    <w:rsid w:val="0033444F"/>
    <w:rsid w:val="003346C3"/>
    <w:rsid w:val="00335496"/>
    <w:rsid w:val="0033584B"/>
    <w:rsid w:val="003358C2"/>
    <w:rsid w:val="00335A02"/>
    <w:rsid w:val="00335CF3"/>
    <w:rsid w:val="00336479"/>
    <w:rsid w:val="00336A3E"/>
    <w:rsid w:val="00336D5E"/>
    <w:rsid w:val="003376D1"/>
    <w:rsid w:val="00337A67"/>
    <w:rsid w:val="00337BCA"/>
    <w:rsid w:val="00337DEE"/>
    <w:rsid w:val="00337F01"/>
    <w:rsid w:val="00340129"/>
    <w:rsid w:val="0034022C"/>
    <w:rsid w:val="0034083D"/>
    <w:rsid w:val="00340901"/>
    <w:rsid w:val="0034096B"/>
    <w:rsid w:val="00340C9B"/>
    <w:rsid w:val="00340F6E"/>
    <w:rsid w:val="003411EE"/>
    <w:rsid w:val="00341B17"/>
    <w:rsid w:val="003420C9"/>
    <w:rsid w:val="0034251E"/>
    <w:rsid w:val="0034309D"/>
    <w:rsid w:val="003433F6"/>
    <w:rsid w:val="003436AC"/>
    <w:rsid w:val="00343C28"/>
    <w:rsid w:val="00343CFD"/>
    <w:rsid w:val="00343DF5"/>
    <w:rsid w:val="00343ED0"/>
    <w:rsid w:val="00344176"/>
    <w:rsid w:val="00344A71"/>
    <w:rsid w:val="00345793"/>
    <w:rsid w:val="00345C50"/>
    <w:rsid w:val="00345D7C"/>
    <w:rsid w:val="00346199"/>
    <w:rsid w:val="00346522"/>
    <w:rsid w:val="003467EA"/>
    <w:rsid w:val="00346B8B"/>
    <w:rsid w:val="00347643"/>
    <w:rsid w:val="00347A9A"/>
    <w:rsid w:val="00347B1B"/>
    <w:rsid w:val="00347BAB"/>
    <w:rsid w:val="00347C11"/>
    <w:rsid w:val="00347D5F"/>
    <w:rsid w:val="00347ED0"/>
    <w:rsid w:val="00347F7C"/>
    <w:rsid w:val="00350026"/>
    <w:rsid w:val="0035061E"/>
    <w:rsid w:val="0035065C"/>
    <w:rsid w:val="00350688"/>
    <w:rsid w:val="0035077D"/>
    <w:rsid w:val="00350802"/>
    <w:rsid w:val="00350AFD"/>
    <w:rsid w:val="00350D30"/>
    <w:rsid w:val="003516FB"/>
    <w:rsid w:val="003521E7"/>
    <w:rsid w:val="00353575"/>
    <w:rsid w:val="00353C3E"/>
    <w:rsid w:val="00353DCD"/>
    <w:rsid w:val="00354193"/>
    <w:rsid w:val="003541E3"/>
    <w:rsid w:val="00354261"/>
    <w:rsid w:val="00354528"/>
    <w:rsid w:val="003546B4"/>
    <w:rsid w:val="0035501F"/>
    <w:rsid w:val="003551E3"/>
    <w:rsid w:val="00355C78"/>
    <w:rsid w:val="003560FA"/>
    <w:rsid w:val="003564C2"/>
    <w:rsid w:val="00356F03"/>
    <w:rsid w:val="00356FFA"/>
    <w:rsid w:val="00357592"/>
    <w:rsid w:val="00357AE8"/>
    <w:rsid w:val="00357C69"/>
    <w:rsid w:val="00357F9B"/>
    <w:rsid w:val="003601C3"/>
    <w:rsid w:val="00360E26"/>
    <w:rsid w:val="0036123F"/>
    <w:rsid w:val="0036139F"/>
    <w:rsid w:val="003613B9"/>
    <w:rsid w:val="00361468"/>
    <w:rsid w:val="003614AD"/>
    <w:rsid w:val="00361640"/>
    <w:rsid w:val="00361D47"/>
    <w:rsid w:val="00361DA0"/>
    <w:rsid w:val="003624DA"/>
    <w:rsid w:val="003627AB"/>
    <w:rsid w:val="00362805"/>
    <w:rsid w:val="00362823"/>
    <w:rsid w:val="0036284D"/>
    <w:rsid w:val="00362C6A"/>
    <w:rsid w:val="003639D7"/>
    <w:rsid w:val="00364073"/>
    <w:rsid w:val="003642A0"/>
    <w:rsid w:val="003643B0"/>
    <w:rsid w:val="00364C4B"/>
    <w:rsid w:val="00364DBE"/>
    <w:rsid w:val="00364E38"/>
    <w:rsid w:val="00364EA1"/>
    <w:rsid w:val="0036510B"/>
    <w:rsid w:val="003651E3"/>
    <w:rsid w:val="003654CE"/>
    <w:rsid w:val="00365897"/>
    <w:rsid w:val="00365E36"/>
    <w:rsid w:val="00366929"/>
    <w:rsid w:val="00366BBC"/>
    <w:rsid w:val="00366BD9"/>
    <w:rsid w:val="00366E54"/>
    <w:rsid w:val="00367863"/>
    <w:rsid w:val="00367CEC"/>
    <w:rsid w:val="00367D6A"/>
    <w:rsid w:val="00370312"/>
    <w:rsid w:val="003705FF"/>
    <w:rsid w:val="003707BA"/>
    <w:rsid w:val="003707EF"/>
    <w:rsid w:val="00370F5B"/>
    <w:rsid w:val="0037168A"/>
    <w:rsid w:val="00371D31"/>
    <w:rsid w:val="0037222A"/>
    <w:rsid w:val="00372E6E"/>
    <w:rsid w:val="00372F6D"/>
    <w:rsid w:val="0037329F"/>
    <w:rsid w:val="00373585"/>
    <w:rsid w:val="00373780"/>
    <w:rsid w:val="00373995"/>
    <w:rsid w:val="0037410C"/>
    <w:rsid w:val="0037440A"/>
    <w:rsid w:val="003746E5"/>
    <w:rsid w:val="00374A67"/>
    <w:rsid w:val="00375171"/>
    <w:rsid w:val="00375523"/>
    <w:rsid w:val="00375531"/>
    <w:rsid w:val="00375D5B"/>
    <w:rsid w:val="00375F82"/>
    <w:rsid w:val="0037601B"/>
    <w:rsid w:val="00376C41"/>
    <w:rsid w:val="0037716E"/>
    <w:rsid w:val="00377325"/>
    <w:rsid w:val="0037758C"/>
    <w:rsid w:val="00377817"/>
    <w:rsid w:val="00377BD6"/>
    <w:rsid w:val="00377BDE"/>
    <w:rsid w:val="00380690"/>
    <w:rsid w:val="003808FA"/>
    <w:rsid w:val="00380951"/>
    <w:rsid w:val="00380C3D"/>
    <w:rsid w:val="00380E45"/>
    <w:rsid w:val="00380E81"/>
    <w:rsid w:val="00381110"/>
    <w:rsid w:val="00381A5B"/>
    <w:rsid w:val="00381C1E"/>
    <w:rsid w:val="003830C6"/>
    <w:rsid w:val="00384258"/>
    <w:rsid w:val="0038436A"/>
    <w:rsid w:val="0038445F"/>
    <w:rsid w:val="00384733"/>
    <w:rsid w:val="00384848"/>
    <w:rsid w:val="00384CDB"/>
    <w:rsid w:val="00385540"/>
    <w:rsid w:val="00385E58"/>
    <w:rsid w:val="0038651A"/>
    <w:rsid w:val="00386B00"/>
    <w:rsid w:val="003900EC"/>
    <w:rsid w:val="00390193"/>
    <w:rsid w:val="003901C4"/>
    <w:rsid w:val="00390341"/>
    <w:rsid w:val="0039056F"/>
    <w:rsid w:val="00390589"/>
    <w:rsid w:val="00390D35"/>
    <w:rsid w:val="00390F8B"/>
    <w:rsid w:val="00391C02"/>
    <w:rsid w:val="00391CE1"/>
    <w:rsid w:val="00391D87"/>
    <w:rsid w:val="00391E3C"/>
    <w:rsid w:val="00392087"/>
    <w:rsid w:val="0039217B"/>
    <w:rsid w:val="003921B0"/>
    <w:rsid w:val="003922DC"/>
    <w:rsid w:val="003924FC"/>
    <w:rsid w:val="00392537"/>
    <w:rsid w:val="00392575"/>
    <w:rsid w:val="00392E30"/>
    <w:rsid w:val="00392FBD"/>
    <w:rsid w:val="00393C70"/>
    <w:rsid w:val="00393C98"/>
    <w:rsid w:val="00394080"/>
    <w:rsid w:val="00394188"/>
    <w:rsid w:val="003944DB"/>
    <w:rsid w:val="0039464E"/>
    <w:rsid w:val="003946C8"/>
    <w:rsid w:val="0039470B"/>
    <w:rsid w:val="00394750"/>
    <w:rsid w:val="0039562A"/>
    <w:rsid w:val="00395720"/>
    <w:rsid w:val="00395726"/>
    <w:rsid w:val="00395B59"/>
    <w:rsid w:val="00395D1F"/>
    <w:rsid w:val="0039604C"/>
    <w:rsid w:val="00397E75"/>
    <w:rsid w:val="003A047F"/>
    <w:rsid w:val="003A057B"/>
    <w:rsid w:val="003A12E7"/>
    <w:rsid w:val="003A139C"/>
    <w:rsid w:val="003A19A1"/>
    <w:rsid w:val="003A1F6A"/>
    <w:rsid w:val="003A20A2"/>
    <w:rsid w:val="003A2995"/>
    <w:rsid w:val="003A2F44"/>
    <w:rsid w:val="003A3273"/>
    <w:rsid w:val="003A3290"/>
    <w:rsid w:val="003A3374"/>
    <w:rsid w:val="003A35EE"/>
    <w:rsid w:val="003A3689"/>
    <w:rsid w:val="003A3779"/>
    <w:rsid w:val="003A3A8A"/>
    <w:rsid w:val="003A420C"/>
    <w:rsid w:val="003A52D0"/>
    <w:rsid w:val="003A5339"/>
    <w:rsid w:val="003A5641"/>
    <w:rsid w:val="003A5B2C"/>
    <w:rsid w:val="003A61B2"/>
    <w:rsid w:val="003A62CD"/>
    <w:rsid w:val="003A62D5"/>
    <w:rsid w:val="003A6AED"/>
    <w:rsid w:val="003A6C5F"/>
    <w:rsid w:val="003A6D22"/>
    <w:rsid w:val="003A6FED"/>
    <w:rsid w:val="003A7C3A"/>
    <w:rsid w:val="003A7E9F"/>
    <w:rsid w:val="003B05A7"/>
    <w:rsid w:val="003B05FE"/>
    <w:rsid w:val="003B06D3"/>
    <w:rsid w:val="003B07D3"/>
    <w:rsid w:val="003B14B5"/>
    <w:rsid w:val="003B1505"/>
    <w:rsid w:val="003B1A45"/>
    <w:rsid w:val="003B235F"/>
    <w:rsid w:val="003B28B7"/>
    <w:rsid w:val="003B2D28"/>
    <w:rsid w:val="003B3310"/>
    <w:rsid w:val="003B3815"/>
    <w:rsid w:val="003B395C"/>
    <w:rsid w:val="003B3C1C"/>
    <w:rsid w:val="003B3DC9"/>
    <w:rsid w:val="003B4014"/>
    <w:rsid w:val="003B428E"/>
    <w:rsid w:val="003B4F93"/>
    <w:rsid w:val="003B5144"/>
    <w:rsid w:val="003B51B7"/>
    <w:rsid w:val="003B5217"/>
    <w:rsid w:val="003B528D"/>
    <w:rsid w:val="003B54EF"/>
    <w:rsid w:val="003B558D"/>
    <w:rsid w:val="003B5A37"/>
    <w:rsid w:val="003B69F1"/>
    <w:rsid w:val="003B6DAA"/>
    <w:rsid w:val="003B73F8"/>
    <w:rsid w:val="003B777A"/>
    <w:rsid w:val="003B7932"/>
    <w:rsid w:val="003C0473"/>
    <w:rsid w:val="003C0A94"/>
    <w:rsid w:val="003C1122"/>
    <w:rsid w:val="003C18CC"/>
    <w:rsid w:val="003C1C15"/>
    <w:rsid w:val="003C1D50"/>
    <w:rsid w:val="003C1FCE"/>
    <w:rsid w:val="003C2450"/>
    <w:rsid w:val="003C24BA"/>
    <w:rsid w:val="003C2505"/>
    <w:rsid w:val="003C2E2B"/>
    <w:rsid w:val="003C318A"/>
    <w:rsid w:val="003C4078"/>
    <w:rsid w:val="003C4698"/>
    <w:rsid w:val="003C4780"/>
    <w:rsid w:val="003C4CE0"/>
    <w:rsid w:val="003C4EB7"/>
    <w:rsid w:val="003C7488"/>
    <w:rsid w:val="003C7B16"/>
    <w:rsid w:val="003C7B47"/>
    <w:rsid w:val="003D0166"/>
    <w:rsid w:val="003D06DA"/>
    <w:rsid w:val="003D0998"/>
    <w:rsid w:val="003D0BAA"/>
    <w:rsid w:val="003D0C28"/>
    <w:rsid w:val="003D0FA9"/>
    <w:rsid w:val="003D1347"/>
    <w:rsid w:val="003D148A"/>
    <w:rsid w:val="003D1537"/>
    <w:rsid w:val="003D1A13"/>
    <w:rsid w:val="003D1AEA"/>
    <w:rsid w:val="003D1F99"/>
    <w:rsid w:val="003D2020"/>
    <w:rsid w:val="003D21B9"/>
    <w:rsid w:val="003D23A7"/>
    <w:rsid w:val="003D2E25"/>
    <w:rsid w:val="003D3208"/>
    <w:rsid w:val="003D3E61"/>
    <w:rsid w:val="003D3F38"/>
    <w:rsid w:val="003D43F8"/>
    <w:rsid w:val="003D451E"/>
    <w:rsid w:val="003D462B"/>
    <w:rsid w:val="003D5468"/>
    <w:rsid w:val="003D54A6"/>
    <w:rsid w:val="003D5F78"/>
    <w:rsid w:val="003D6210"/>
    <w:rsid w:val="003D635B"/>
    <w:rsid w:val="003D6B4B"/>
    <w:rsid w:val="003D725F"/>
    <w:rsid w:val="003D7884"/>
    <w:rsid w:val="003D7C6D"/>
    <w:rsid w:val="003D7FD4"/>
    <w:rsid w:val="003E00AF"/>
    <w:rsid w:val="003E065A"/>
    <w:rsid w:val="003E091F"/>
    <w:rsid w:val="003E0A6F"/>
    <w:rsid w:val="003E0ECB"/>
    <w:rsid w:val="003E0F45"/>
    <w:rsid w:val="003E1048"/>
    <w:rsid w:val="003E13FD"/>
    <w:rsid w:val="003E1ABA"/>
    <w:rsid w:val="003E1DEE"/>
    <w:rsid w:val="003E1E71"/>
    <w:rsid w:val="003E24DA"/>
    <w:rsid w:val="003E2ABA"/>
    <w:rsid w:val="003E3117"/>
    <w:rsid w:val="003E350E"/>
    <w:rsid w:val="003E3804"/>
    <w:rsid w:val="003E3F53"/>
    <w:rsid w:val="003E41E4"/>
    <w:rsid w:val="003E434E"/>
    <w:rsid w:val="003E450C"/>
    <w:rsid w:val="003E530D"/>
    <w:rsid w:val="003E5FB3"/>
    <w:rsid w:val="003E63EA"/>
    <w:rsid w:val="003E6D9B"/>
    <w:rsid w:val="003E6FE8"/>
    <w:rsid w:val="003E731C"/>
    <w:rsid w:val="003E738E"/>
    <w:rsid w:val="003E742F"/>
    <w:rsid w:val="003E7C70"/>
    <w:rsid w:val="003E7CC4"/>
    <w:rsid w:val="003E7E1B"/>
    <w:rsid w:val="003F05A2"/>
    <w:rsid w:val="003F06AC"/>
    <w:rsid w:val="003F0841"/>
    <w:rsid w:val="003F0E44"/>
    <w:rsid w:val="003F123C"/>
    <w:rsid w:val="003F1F27"/>
    <w:rsid w:val="003F2267"/>
    <w:rsid w:val="003F2D4E"/>
    <w:rsid w:val="003F323F"/>
    <w:rsid w:val="003F3B63"/>
    <w:rsid w:val="003F3D68"/>
    <w:rsid w:val="003F4626"/>
    <w:rsid w:val="003F4F52"/>
    <w:rsid w:val="003F56B6"/>
    <w:rsid w:val="003F5922"/>
    <w:rsid w:val="003F6679"/>
    <w:rsid w:val="003F7355"/>
    <w:rsid w:val="003F75F9"/>
    <w:rsid w:val="003F77FC"/>
    <w:rsid w:val="003F7E3C"/>
    <w:rsid w:val="004005AD"/>
    <w:rsid w:val="00400C71"/>
    <w:rsid w:val="00400EBE"/>
    <w:rsid w:val="00401362"/>
    <w:rsid w:val="00401767"/>
    <w:rsid w:val="00401B26"/>
    <w:rsid w:val="0040225C"/>
    <w:rsid w:val="00402DBE"/>
    <w:rsid w:val="004032EC"/>
    <w:rsid w:val="004038ED"/>
    <w:rsid w:val="00403B0A"/>
    <w:rsid w:val="00403B8B"/>
    <w:rsid w:val="004041B7"/>
    <w:rsid w:val="00404336"/>
    <w:rsid w:val="004044AC"/>
    <w:rsid w:val="004046BA"/>
    <w:rsid w:val="00404895"/>
    <w:rsid w:val="00404C69"/>
    <w:rsid w:val="00404EFA"/>
    <w:rsid w:val="00405131"/>
    <w:rsid w:val="004054DA"/>
    <w:rsid w:val="00405534"/>
    <w:rsid w:val="0040563F"/>
    <w:rsid w:val="00405E43"/>
    <w:rsid w:val="0040649F"/>
    <w:rsid w:val="00406B18"/>
    <w:rsid w:val="004071D7"/>
    <w:rsid w:val="0040758C"/>
    <w:rsid w:val="0040767C"/>
    <w:rsid w:val="00407953"/>
    <w:rsid w:val="00407974"/>
    <w:rsid w:val="00407B88"/>
    <w:rsid w:val="00407D33"/>
    <w:rsid w:val="00410482"/>
    <w:rsid w:val="00410515"/>
    <w:rsid w:val="004105C3"/>
    <w:rsid w:val="00411541"/>
    <w:rsid w:val="00411C56"/>
    <w:rsid w:val="00411D1F"/>
    <w:rsid w:val="0041220E"/>
    <w:rsid w:val="00412398"/>
    <w:rsid w:val="004124C7"/>
    <w:rsid w:val="004128C7"/>
    <w:rsid w:val="00412D8C"/>
    <w:rsid w:val="0041312A"/>
    <w:rsid w:val="0041353A"/>
    <w:rsid w:val="00413581"/>
    <w:rsid w:val="00413E3C"/>
    <w:rsid w:val="00413E6D"/>
    <w:rsid w:val="0041437A"/>
    <w:rsid w:val="00414402"/>
    <w:rsid w:val="0041447E"/>
    <w:rsid w:val="00414732"/>
    <w:rsid w:val="004148F4"/>
    <w:rsid w:val="00414A33"/>
    <w:rsid w:val="00414C58"/>
    <w:rsid w:val="00414E77"/>
    <w:rsid w:val="00414EB8"/>
    <w:rsid w:val="00415CFA"/>
    <w:rsid w:val="00416158"/>
    <w:rsid w:val="004161AF"/>
    <w:rsid w:val="004165B1"/>
    <w:rsid w:val="00416FBC"/>
    <w:rsid w:val="004170E2"/>
    <w:rsid w:val="004177F5"/>
    <w:rsid w:val="0042024F"/>
    <w:rsid w:val="00421073"/>
    <w:rsid w:val="00421336"/>
    <w:rsid w:val="00421FC8"/>
    <w:rsid w:val="00423064"/>
    <w:rsid w:val="004231E1"/>
    <w:rsid w:val="004232E1"/>
    <w:rsid w:val="00423474"/>
    <w:rsid w:val="0042363E"/>
    <w:rsid w:val="0042430B"/>
    <w:rsid w:val="004244F5"/>
    <w:rsid w:val="00424A8F"/>
    <w:rsid w:val="00424E5A"/>
    <w:rsid w:val="004251DA"/>
    <w:rsid w:val="00425208"/>
    <w:rsid w:val="00425414"/>
    <w:rsid w:val="0042544F"/>
    <w:rsid w:val="0042564F"/>
    <w:rsid w:val="004258BF"/>
    <w:rsid w:val="00425EA7"/>
    <w:rsid w:val="00426498"/>
    <w:rsid w:val="004266FA"/>
    <w:rsid w:val="00426DE5"/>
    <w:rsid w:val="00427198"/>
    <w:rsid w:val="0042720B"/>
    <w:rsid w:val="00427A03"/>
    <w:rsid w:val="004303E5"/>
    <w:rsid w:val="004305BC"/>
    <w:rsid w:val="00430633"/>
    <w:rsid w:val="00430687"/>
    <w:rsid w:val="00430995"/>
    <w:rsid w:val="00430D0A"/>
    <w:rsid w:val="004317F3"/>
    <w:rsid w:val="00431AD4"/>
    <w:rsid w:val="004323AA"/>
    <w:rsid w:val="00432685"/>
    <w:rsid w:val="00432781"/>
    <w:rsid w:val="00433430"/>
    <w:rsid w:val="0043362E"/>
    <w:rsid w:val="00433C7E"/>
    <w:rsid w:val="00434162"/>
    <w:rsid w:val="00434C29"/>
    <w:rsid w:val="00434E81"/>
    <w:rsid w:val="0043554E"/>
    <w:rsid w:val="00435F35"/>
    <w:rsid w:val="004360A1"/>
    <w:rsid w:val="004360D1"/>
    <w:rsid w:val="00436254"/>
    <w:rsid w:val="0043628A"/>
    <w:rsid w:val="00437032"/>
    <w:rsid w:val="00437A15"/>
    <w:rsid w:val="00437B95"/>
    <w:rsid w:val="0044018B"/>
    <w:rsid w:val="00440AB3"/>
    <w:rsid w:val="00440C04"/>
    <w:rsid w:val="004412EF"/>
    <w:rsid w:val="004422F6"/>
    <w:rsid w:val="00442E71"/>
    <w:rsid w:val="00443265"/>
    <w:rsid w:val="00443C9D"/>
    <w:rsid w:val="0044401B"/>
    <w:rsid w:val="00444580"/>
    <w:rsid w:val="00444A26"/>
    <w:rsid w:val="00444C41"/>
    <w:rsid w:val="004461BE"/>
    <w:rsid w:val="00446994"/>
    <w:rsid w:val="00446A4F"/>
    <w:rsid w:val="00446CA4"/>
    <w:rsid w:val="004474DD"/>
    <w:rsid w:val="004475D3"/>
    <w:rsid w:val="00450972"/>
    <w:rsid w:val="00450BDB"/>
    <w:rsid w:val="00450D34"/>
    <w:rsid w:val="00451328"/>
    <w:rsid w:val="004517CA"/>
    <w:rsid w:val="00451885"/>
    <w:rsid w:val="00451A08"/>
    <w:rsid w:val="004523ED"/>
    <w:rsid w:val="00453524"/>
    <w:rsid w:val="004537C8"/>
    <w:rsid w:val="00453BC0"/>
    <w:rsid w:val="004546BE"/>
    <w:rsid w:val="0045473F"/>
    <w:rsid w:val="00454AC3"/>
    <w:rsid w:val="00455023"/>
    <w:rsid w:val="0045509F"/>
    <w:rsid w:val="00455238"/>
    <w:rsid w:val="00455276"/>
    <w:rsid w:val="00455665"/>
    <w:rsid w:val="00455797"/>
    <w:rsid w:val="00455DE1"/>
    <w:rsid w:val="00455F33"/>
    <w:rsid w:val="004561D3"/>
    <w:rsid w:val="004563B9"/>
    <w:rsid w:val="00456594"/>
    <w:rsid w:val="004568AE"/>
    <w:rsid w:val="0045723F"/>
    <w:rsid w:val="004574C7"/>
    <w:rsid w:val="0045784A"/>
    <w:rsid w:val="00457CA3"/>
    <w:rsid w:val="0046017F"/>
    <w:rsid w:val="004605BC"/>
    <w:rsid w:val="00460929"/>
    <w:rsid w:val="0046108E"/>
    <w:rsid w:val="004612E7"/>
    <w:rsid w:val="004615AB"/>
    <w:rsid w:val="004615CE"/>
    <w:rsid w:val="004619A9"/>
    <w:rsid w:val="00461B6C"/>
    <w:rsid w:val="00461F0A"/>
    <w:rsid w:val="00461F89"/>
    <w:rsid w:val="00462112"/>
    <w:rsid w:val="0046251D"/>
    <w:rsid w:val="00462788"/>
    <w:rsid w:val="00462B22"/>
    <w:rsid w:val="00462D6A"/>
    <w:rsid w:val="004631B8"/>
    <w:rsid w:val="004633DF"/>
    <w:rsid w:val="004636A5"/>
    <w:rsid w:val="004638AB"/>
    <w:rsid w:val="0046400D"/>
    <w:rsid w:val="004641E6"/>
    <w:rsid w:val="00464724"/>
    <w:rsid w:val="00464771"/>
    <w:rsid w:val="00464A0E"/>
    <w:rsid w:val="00464AEC"/>
    <w:rsid w:val="004651A5"/>
    <w:rsid w:val="00465A57"/>
    <w:rsid w:val="00465C23"/>
    <w:rsid w:val="0046604D"/>
    <w:rsid w:val="00466E84"/>
    <w:rsid w:val="00466F8C"/>
    <w:rsid w:val="004672E7"/>
    <w:rsid w:val="004675B7"/>
    <w:rsid w:val="00467CA9"/>
    <w:rsid w:val="00467F06"/>
    <w:rsid w:val="00467F34"/>
    <w:rsid w:val="0047049F"/>
    <w:rsid w:val="0047095E"/>
    <w:rsid w:val="00470D54"/>
    <w:rsid w:val="00470E13"/>
    <w:rsid w:val="00470EAF"/>
    <w:rsid w:val="00471023"/>
    <w:rsid w:val="00471B2A"/>
    <w:rsid w:val="00471DB4"/>
    <w:rsid w:val="00472419"/>
    <w:rsid w:val="004725A5"/>
    <w:rsid w:val="0047278C"/>
    <w:rsid w:val="0047287E"/>
    <w:rsid w:val="0047288E"/>
    <w:rsid w:val="004728EB"/>
    <w:rsid w:val="00472929"/>
    <w:rsid w:val="00473108"/>
    <w:rsid w:val="00473574"/>
    <w:rsid w:val="00473657"/>
    <w:rsid w:val="00473664"/>
    <w:rsid w:val="0047370B"/>
    <w:rsid w:val="00474510"/>
    <w:rsid w:val="00474EDB"/>
    <w:rsid w:val="00475467"/>
    <w:rsid w:val="004754C9"/>
    <w:rsid w:val="00475780"/>
    <w:rsid w:val="00475C03"/>
    <w:rsid w:val="00475EA0"/>
    <w:rsid w:val="00475EB8"/>
    <w:rsid w:val="00476118"/>
    <w:rsid w:val="00476475"/>
    <w:rsid w:val="00476555"/>
    <w:rsid w:val="004767A2"/>
    <w:rsid w:val="00476A04"/>
    <w:rsid w:val="00476F23"/>
    <w:rsid w:val="00476F4F"/>
    <w:rsid w:val="00477052"/>
    <w:rsid w:val="004770E1"/>
    <w:rsid w:val="00477192"/>
    <w:rsid w:val="00477583"/>
    <w:rsid w:val="00477A3A"/>
    <w:rsid w:val="00477F14"/>
    <w:rsid w:val="00477F1B"/>
    <w:rsid w:val="004800F8"/>
    <w:rsid w:val="00480384"/>
    <w:rsid w:val="0048074F"/>
    <w:rsid w:val="00480D6C"/>
    <w:rsid w:val="00480E2D"/>
    <w:rsid w:val="00481517"/>
    <w:rsid w:val="004815BE"/>
    <w:rsid w:val="0048178D"/>
    <w:rsid w:val="004818FE"/>
    <w:rsid w:val="004828D6"/>
    <w:rsid w:val="00482B1F"/>
    <w:rsid w:val="00482D15"/>
    <w:rsid w:val="00482D7A"/>
    <w:rsid w:val="00483930"/>
    <w:rsid w:val="00483E98"/>
    <w:rsid w:val="00484CA1"/>
    <w:rsid w:val="00486B05"/>
    <w:rsid w:val="00486CBB"/>
    <w:rsid w:val="00487349"/>
    <w:rsid w:val="004904CD"/>
    <w:rsid w:val="00490A52"/>
    <w:rsid w:val="00490D6D"/>
    <w:rsid w:val="004910CE"/>
    <w:rsid w:val="00491310"/>
    <w:rsid w:val="004916AE"/>
    <w:rsid w:val="00491C85"/>
    <w:rsid w:val="00491D66"/>
    <w:rsid w:val="0049223E"/>
    <w:rsid w:val="00492399"/>
    <w:rsid w:val="004924F6"/>
    <w:rsid w:val="00492B95"/>
    <w:rsid w:val="0049336F"/>
    <w:rsid w:val="004933FB"/>
    <w:rsid w:val="0049344B"/>
    <w:rsid w:val="00494742"/>
    <w:rsid w:val="00494A7D"/>
    <w:rsid w:val="00494C6D"/>
    <w:rsid w:val="004951DA"/>
    <w:rsid w:val="0049533A"/>
    <w:rsid w:val="0049534F"/>
    <w:rsid w:val="004954C6"/>
    <w:rsid w:val="004955DE"/>
    <w:rsid w:val="00495C56"/>
    <w:rsid w:val="00495D11"/>
    <w:rsid w:val="00496257"/>
    <w:rsid w:val="00496328"/>
    <w:rsid w:val="00496699"/>
    <w:rsid w:val="00497384"/>
    <w:rsid w:val="0049767B"/>
    <w:rsid w:val="00497D2C"/>
    <w:rsid w:val="004A0165"/>
    <w:rsid w:val="004A0258"/>
    <w:rsid w:val="004A02F7"/>
    <w:rsid w:val="004A030A"/>
    <w:rsid w:val="004A0F04"/>
    <w:rsid w:val="004A0F9D"/>
    <w:rsid w:val="004A10EB"/>
    <w:rsid w:val="004A179D"/>
    <w:rsid w:val="004A2174"/>
    <w:rsid w:val="004A228A"/>
    <w:rsid w:val="004A2503"/>
    <w:rsid w:val="004A2967"/>
    <w:rsid w:val="004A2E41"/>
    <w:rsid w:val="004A3398"/>
    <w:rsid w:val="004A3732"/>
    <w:rsid w:val="004A40A5"/>
    <w:rsid w:val="004A46E5"/>
    <w:rsid w:val="004A5201"/>
    <w:rsid w:val="004A5241"/>
    <w:rsid w:val="004A5542"/>
    <w:rsid w:val="004A5774"/>
    <w:rsid w:val="004A58C7"/>
    <w:rsid w:val="004A5A6A"/>
    <w:rsid w:val="004A5F81"/>
    <w:rsid w:val="004A6361"/>
    <w:rsid w:val="004A65B3"/>
    <w:rsid w:val="004A695D"/>
    <w:rsid w:val="004A6B2E"/>
    <w:rsid w:val="004A6D9E"/>
    <w:rsid w:val="004A7464"/>
    <w:rsid w:val="004A74C2"/>
    <w:rsid w:val="004A7865"/>
    <w:rsid w:val="004A797E"/>
    <w:rsid w:val="004B0403"/>
    <w:rsid w:val="004B08DD"/>
    <w:rsid w:val="004B1616"/>
    <w:rsid w:val="004B1649"/>
    <w:rsid w:val="004B1A5B"/>
    <w:rsid w:val="004B1AD8"/>
    <w:rsid w:val="004B202D"/>
    <w:rsid w:val="004B2726"/>
    <w:rsid w:val="004B2A7A"/>
    <w:rsid w:val="004B2C8B"/>
    <w:rsid w:val="004B2EE8"/>
    <w:rsid w:val="004B311A"/>
    <w:rsid w:val="004B374E"/>
    <w:rsid w:val="004B37A0"/>
    <w:rsid w:val="004B3AF9"/>
    <w:rsid w:val="004B3B45"/>
    <w:rsid w:val="004B4A47"/>
    <w:rsid w:val="004B4C7C"/>
    <w:rsid w:val="004B4F45"/>
    <w:rsid w:val="004B531F"/>
    <w:rsid w:val="004B5543"/>
    <w:rsid w:val="004B55D5"/>
    <w:rsid w:val="004B5B4A"/>
    <w:rsid w:val="004B6559"/>
    <w:rsid w:val="004B6C31"/>
    <w:rsid w:val="004B6ED6"/>
    <w:rsid w:val="004B741B"/>
    <w:rsid w:val="004B778F"/>
    <w:rsid w:val="004B7C01"/>
    <w:rsid w:val="004B7E95"/>
    <w:rsid w:val="004C0255"/>
    <w:rsid w:val="004C03A4"/>
    <w:rsid w:val="004C082F"/>
    <w:rsid w:val="004C08E3"/>
    <w:rsid w:val="004C0E30"/>
    <w:rsid w:val="004C0F28"/>
    <w:rsid w:val="004C103A"/>
    <w:rsid w:val="004C1E20"/>
    <w:rsid w:val="004C1E71"/>
    <w:rsid w:val="004C2783"/>
    <w:rsid w:val="004C3D57"/>
    <w:rsid w:val="004C4041"/>
    <w:rsid w:val="004C48E5"/>
    <w:rsid w:val="004C4B4A"/>
    <w:rsid w:val="004C562C"/>
    <w:rsid w:val="004C63C1"/>
    <w:rsid w:val="004C6841"/>
    <w:rsid w:val="004C74CF"/>
    <w:rsid w:val="004C776D"/>
    <w:rsid w:val="004C77C2"/>
    <w:rsid w:val="004C7827"/>
    <w:rsid w:val="004C7C3A"/>
    <w:rsid w:val="004D0092"/>
    <w:rsid w:val="004D0578"/>
    <w:rsid w:val="004D096F"/>
    <w:rsid w:val="004D0A9D"/>
    <w:rsid w:val="004D0EEA"/>
    <w:rsid w:val="004D1755"/>
    <w:rsid w:val="004D1C11"/>
    <w:rsid w:val="004D1DC2"/>
    <w:rsid w:val="004D1DD5"/>
    <w:rsid w:val="004D24F4"/>
    <w:rsid w:val="004D267A"/>
    <w:rsid w:val="004D293F"/>
    <w:rsid w:val="004D3044"/>
    <w:rsid w:val="004D3CFE"/>
    <w:rsid w:val="004D4A3D"/>
    <w:rsid w:val="004D4D45"/>
    <w:rsid w:val="004D4FB5"/>
    <w:rsid w:val="004D5353"/>
    <w:rsid w:val="004D5B28"/>
    <w:rsid w:val="004D5BFF"/>
    <w:rsid w:val="004D64C1"/>
    <w:rsid w:val="004D6F34"/>
    <w:rsid w:val="004D7118"/>
    <w:rsid w:val="004D74DB"/>
    <w:rsid w:val="004E0065"/>
    <w:rsid w:val="004E0C39"/>
    <w:rsid w:val="004E0DCD"/>
    <w:rsid w:val="004E0F12"/>
    <w:rsid w:val="004E1E98"/>
    <w:rsid w:val="004E21AD"/>
    <w:rsid w:val="004E2507"/>
    <w:rsid w:val="004E26D8"/>
    <w:rsid w:val="004E32CF"/>
    <w:rsid w:val="004E33F3"/>
    <w:rsid w:val="004E378A"/>
    <w:rsid w:val="004E39F4"/>
    <w:rsid w:val="004E469D"/>
    <w:rsid w:val="004E478F"/>
    <w:rsid w:val="004E4E46"/>
    <w:rsid w:val="004E571C"/>
    <w:rsid w:val="004E58C0"/>
    <w:rsid w:val="004E58C8"/>
    <w:rsid w:val="004E5953"/>
    <w:rsid w:val="004E6842"/>
    <w:rsid w:val="004E6905"/>
    <w:rsid w:val="004E6BA3"/>
    <w:rsid w:val="004E6C48"/>
    <w:rsid w:val="004E6D15"/>
    <w:rsid w:val="004E6ED7"/>
    <w:rsid w:val="004E71CD"/>
    <w:rsid w:val="004E7208"/>
    <w:rsid w:val="004E7448"/>
    <w:rsid w:val="004E795F"/>
    <w:rsid w:val="004E7A5A"/>
    <w:rsid w:val="004E7B43"/>
    <w:rsid w:val="004E7E30"/>
    <w:rsid w:val="004F0341"/>
    <w:rsid w:val="004F09C0"/>
    <w:rsid w:val="004F0B73"/>
    <w:rsid w:val="004F2261"/>
    <w:rsid w:val="004F309D"/>
    <w:rsid w:val="004F392B"/>
    <w:rsid w:val="004F3958"/>
    <w:rsid w:val="004F3B8F"/>
    <w:rsid w:val="004F4004"/>
    <w:rsid w:val="004F44AF"/>
    <w:rsid w:val="004F4795"/>
    <w:rsid w:val="004F482A"/>
    <w:rsid w:val="004F4916"/>
    <w:rsid w:val="004F4C2C"/>
    <w:rsid w:val="004F5389"/>
    <w:rsid w:val="004F5D9B"/>
    <w:rsid w:val="004F6431"/>
    <w:rsid w:val="004F693D"/>
    <w:rsid w:val="004F75AB"/>
    <w:rsid w:val="004F7A03"/>
    <w:rsid w:val="00500027"/>
    <w:rsid w:val="005000B1"/>
    <w:rsid w:val="005001B4"/>
    <w:rsid w:val="005004FA"/>
    <w:rsid w:val="00500F8E"/>
    <w:rsid w:val="005016A0"/>
    <w:rsid w:val="00501846"/>
    <w:rsid w:val="00501BD4"/>
    <w:rsid w:val="00502BEE"/>
    <w:rsid w:val="0050328C"/>
    <w:rsid w:val="00503464"/>
    <w:rsid w:val="00503520"/>
    <w:rsid w:val="00503AB5"/>
    <w:rsid w:val="00504041"/>
    <w:rsid w:val="00504719"/>
    <w:rsid w:val="0050496E"/>
    <w:rsid w:val="005050B5"/>
    <w:rsid w:val="005053A6"/>
    <w:rsid w:val="005056AA"/>
    <w:rsid w:val="0050571C"/>
    <w:rsid w:val="005057DF"/>
    <w:rsid w:val="00505935"/>
    <w:rsid w:val="00505966"/>
    <w:rsid w:val="00505B91"/>
    <w:rsid w:val="005065E9"/>
    <w:rsid w:val="00506BBC"/>
    <w:rsid w:val="00506D50"/>
    <w:rsid w:val="005077FA"/>
    <w:rsid w:val="00507917"/>
    <w:rsid w:val="0051035D"/>
    <w:rsid w:val="005103A7"/>
    <w:rsid w:val="00510E5B"/>
    <w:rsid w:val="00510FF2"/>
    <w:rsid w:val="005112E4"/>
    <w:rsid w:val="00511AAF"/>
    <w:rsid w:val="00511C57"/>
    <w:rsid w:val="00511C98"/>
    <w:rsid w:val="00511EC2"/>
    <w:rsid w:val="00512940"/>
    <w:rsid w:val="00512DB2"/>
    <w:rsid w:val="00512FC7"/>
    <w:rsid w:val="005131C1"/>
    <w:rsid w:val="005139D6"/>
    <w:rsid w:val="00513C4E"/>
    <w:rsid w:val="00513F37"/>
    <w:rsid w:val="00514220"/>
    <w:rsid w:val="00514719"/>
    <w:rsid w:val="00515918"/>
    <w:rsid w:val="00515A3D"/>
    <w:rsid w:val="00515B6D"/>
    <w:rsid w:val="00515CF4"/>
    <w:rsid w:val="00516223"/>
    <w:rsid w:val="00516666"/>
    <w:rsid w:val="00516C5D"/>
    <w:rsid w:val="00517E03"/>
    <w:rsid w:val="00520F08"/>
    <w:rsid w:val="005218CA"/>
    <w:rsid w:val="00522714"/>
    <w:rsid w:val="00522A00"/>
    <w:rsid w:val="0052338F"/>
    <w:rsid w:val="00523CBF"/>
    <w:rsid w:val="00523D5B"/>
    <w:rsid w:val="00523E23"/>
    <w:rsid w:val="00523FA2"/>
    <w:rsid w:val="0052422B"/>
    <w:rsid w:val="00524438"/>
    <w:rsid w:val="00524636"/>
    <w:rsid w:val="00524E20"/>
    <w:rsid w:val="00525BF4"/>
    <w:rsid w:val="00525C4C"/>
    <w:rsid w:val="00525E94"/>
    <w:rsid w:val="00525F42"/>
    <w:rsid w:val="005260B1"/>
    <w:rsid w:val="00526A4B"/>
    <w:rsid w:val="00526D21"/>
    <w:rsid w:val="005272F2"/>
    <w:rsid w:val="00527610"/>
    <w:rsid w:val="00527A9E"/>
    <w:rsid w:val="00530403"/>
    <w:rsid w:val="00530503"/>
    <w:rsid w:val="005305CC"/>
    <w:rsid w:val="00530F23"/>
    <w:rsid w:val="00531314"/>
    <w:rsid w:val="00531447"/>
    <w:rsid w:val="00531A23"/>
    <w:rsid w:val="00531CA6"/>
    <w:rsid w:val="00531FD5"/>
    <w:rsid w:val="005321CC"/>
    <w:rsid w:val="00532663"/>
    <w:rsid w:val="00532B20"/>
    <w:rsid w:val="0053314B"/>
    <w:rsid w:val="00533B41"/>
    <w:rsid w:val="00534092"/>
    <w:rsid w:val="005343FF"/>
    <w:rsid w:val="0053477A"/>
    <w:rsid w:val="0053493C"/>
    <w:rsid w:val="00534A8B"/>
    <w:rsid w:val="00534D30"/>
    <w:rsid w:val="00534E54"/>
    <w:rsid w:val="00534F55"/>
    <w:rsid w:val="005358F6"/>
    <w:rsid w:val="00535A93"/>
    <w:rsid w:val="00535B8D"/>
    <w:rsid w:val="00535D54"/>
    <w:rsid w:val="00536B92"/>
    <w:rsid w:val="00536F8E"/>
    <w:rsid w:val="0053723E"/>
    <w:rsid w:val="00537598"/>
    <w:rsid w:val="005377A6"/>
    <w:rsid w:val="00537CC7"/>
    <w:rsid w:val="005402DC"/>
    <w:rsid w:val="005402DE"/>
    <w:rsid w:val="005407F2"/>
    <w:rsid w:val="00540AAD"/>
    <w:rsid w:val="00540CDF"/>
    <w:rsid w:val="00540D95"/>
    <w:rsid w:val="00542260"/>
    <w:rsid w:val="005426FB"/>
    <w:rsid w:val="00542AF3"/>
    <w:rsid w:val="00542E9E"/>
    <w:rsid w:val="00543200"/>
    <w:rsid w:val="005434B6"/>
    <w:rsid w:val="00543A45"/>
    <w:rsid w:val="00543AD3"/>
    <w:rsid w:val="00543C94"/>
    <w:rsid w:val="00544234"/>
    <w:rsid w:val="00544462"/>
    <w:rsid w:val="00544C3E"/>
    <w:rsid w:val="00544CCA"/>
    <w:rsid w:val="00545478"/>
    <w:rsid w:val="00545844"/>
    <w:rsid w:val="00545F5A"/>
    <w:rsid w:val="005460A3"/>
    <w:rsid w:val="0054651F"/>
    <w:rsid w:val="00546918"/>
    <w:rsid w:val="005472C5"/>
    <w:rsid w:val="005475AB"/>
    <w:rsid w:val="0054777A"/>
    <w:rsid w:val="00547BD6"/>
    <w:rsid w:val="005509C5"/>
    <w:rsid w:val="00550AEF"/>
    <w:rsid w:val="00550B4B"/>
    <w:rsid w:val="00550D21"/>
    <w:rsid w:val="00550DD8"/>
    <w:rsid w:val="00551368"/>
    <w:rsid w:val="005513F8"/>
    <w:rsid w:val="0055175E"/>
    <w:rsid w:val="00551861"/>
    <w:rsid w:val="00551D68"/>
    <w:rsid w:val="00551E5C"/>
    <w:rsid w:val="00551EBD"/>
    <w:rsid w:val="005524D8"/>
    <w:rsid w:val="00552663"/>
    <w:rsid w:val="0055281C"/>
    <w:rsid w:val="00553127"/>
    <w:rsid w:val="00553171"/>
    <w:rsid w:val="00553695"/>
    <w:rsid w:val="0055377C"/>
    <w:rsid w:val="005538CF"/>
    <w:rsid w:val="00553B2E"/>
    <w:rsid w:val="005541D8"/>
    <w:rsid w:val="005545B5"/>
    <w:rsid w:val="00554667"/>
    <w:rsid w:val="0055490E"/>
    <w:rsid w:val="00554973"/>
    <w:rsid w:val="00554CD6"/>
    <w:rsid w:val="005550EF"/>
    <w:rsid w:val="00555462"/>
    <w:rsid w:val="00555A46"/>
    <w:rsid w:val="0055611C"/>
    <w:rsid w:val="0055638E"/>
    <w:rsid w:val="00556775"/>
    <w:rsid w:val="00556858"/>
    <w:rsid w:val="00556D53"/>
    <w:rsid w:val="00556F8C"/>
    <w:rsid w:val="00556FF3"/>
    <w:rsid w:val="0055724C"/>
    <w:rsid w:val="00557FCF"/>
    <w:rsid w:val="005603B7"/>
    <w:rsid w:val="005605E6"/>
    <w:rsid w:val="00560D60"/>
    <w:rsid w:val="00560E99"/>
    <w:rsid w:val="0056135D"/>
    <w:rsid w:val="0056141B"/>
    <w:rsid w:val="00561487"/>
    <w:rsid w:val="00561B0A"/>
    <w:rsid w:val="00562715"/>
    <w:rsid w:val="00562873"/>
    <w:rsid w:val="00562AE8"/>
    <w:rsid w:val="005633B4"/>
    <w:rsid w:val="005633F1"/>
    <w:rsid w:val="00563876"/>
    <w:rsid w:val="00563CD3"/>
    <w:rsid w:val="00563E49"/>
    <w:rsid w:val="0056416F"/>
    <w:rsid w:val="00564E87"/>
    <w:rsid w:val="00564F19"/>
    <w:rsid w:val="00565AA9"/>
    <w:rsid w:val="0056605F"/>
    <w:rsid w:val="005660AE"/>
    <w:rsid w:val="0056647A"/>
    <w:rsid w:val="0056655A"/>
    <w:rsid w:val="00566A3B"/>
    <w:rsid w:val="00566BD1"/>
    <w:rsid w:val="00566CD4"/>
    <w:rsid w:val="005674E8"/>
    <w:rsid w:val="00567CA5"/>
    <w:rsid w:val="00570599"/>
    <w:rsid w:val="0057073C"/>
    <w:rsid w:val="00571313"/>
    <w:rsid w:val="00571796"/>
    <w:rsid w:val="00571D71"/>
    <w:rsid w:val="00571ECA"/>
    <w:rsid w:val="005721E4"/>
    <w:rsid w:val="005724E5"/>
    <w:rsid w:val="005728E6"/>
    <w:rsid w:val="00572DF3"/>
    <w:rsid w:val="0057375E"/>
    <w:rsid w:val="00573AC4"/>
    <w:rsid w:val="005740D3"/>
    <w:rsid w:val="0057450E"/>
    <w:rsid w:val="005745B1"/>
    <w:rsid w:val="0057479A"/>
    <w:rsid w:val="00574B18"/>
    <w:rsid w:val="00574B47"/>
    <w:rsid w:val="00574D03"/>
    <w:rsid w:val="00574DFC"/>
    <w:rsid w:val="00574E7F"/>
    <w:rsid w:val="00574FD9"/>
    <w:rsid w:val="00575599"/>
    <w:rsid w:val="00575748"/>
    <w:rsid w:val="00576E06"/>
    <w:rsid w:val="0057740D"/>
    <w:rsid w:val="00577A97"/>
    <w:rsid w:val="0058039A"/>
    <w:rsid w:val="005808BC"/>
    <w:rsid w:val="00580C00"/>
    <w:rsid w:val="00580D89"/>
    <w:rsid w:val="00580F29"/>
    <w:rsid w:val="00581680"/>
    <w:rsid w:val="00581853"/>
    <w:rsid w:val="005818BA"/>
    <w:rsid w:val="005822B0"/>
    <w:rsid w:val="005827DA"/>
    <w:rsid w:val="00583075"/>
    <w:rsid w:val="00583828"/>
    <w:rsid w:val="00583A5C"/>
    <w:rsid w:val="0058422D"/>
    <w:rsid w:val="00584354"/>
    <w:rsid w:val="00584391"/>
    <w:rsid w:val="00584F1F"/>
    <w:rsid w:val="005850DD"/>
    <w:rsid w:val="005857FB"/>
    <w:rsid w:val="005858B8"/>
    <w:rsid w:val="005859BA"/>
    <w:rsid w:val="00585B5C"/>
    <w:rsid w:val="00585D01"/>
    <w:rsid w:val="0058669B"/>
    <w:rsid w:val="005866AF"/>
    <w:rsid w:val="0058774C"/>
    <w:rsid w:val="00590387"/>
    <w:rsid w:val="00590ABC"/>
    <w:rsid w:val="00590D7E"/>
    <w:rsid w:val="00590DC9"/>
    <w:rsid w:val="00590EDF"/>
    <w:rsid w:val="00591004"/>
    <w:rsid w:val="005910EC"/>
    <w:rsid w:val="0059128A"/>
    <w:rsid w:val="00591AB9"/>
    <w:rsid w:val="005923C5"/>
    <w:rsid w:val="00592750"/>
    <w:rsid w:val="00592774"/>
    <w:rsid w:val="00593495"/>
    <w:rsid w:val="00593970"/>
    <w:rsid w:val="00593C21"/>
    <w:rsid w:val="00593DCE"/>
    <w:rsid w:val="005943E6"/>
    <w:rsid w:val="0059505B"/>
    <w:rsid w:val="00595178"/>
    <w:rsid w:val="0059551E"/>
    <w:rsid w:val="00596417"/>
    <w:rsid w:val="00596988"/>
    <w:rsid w:val="00596BDB"/>
    <w:rsid w:val="00597109"/>
    <w:rsid w:val="0059761B"/>
    <w:rsid w:val="005976B0"/>
    <w:rsid w:val="00597977"/>
    <w:rsid w:val="00597FD9"/>
    <w:rsid w:val="005A00E4"/>
    <w:rsid w:val="005A05F2"/>
    <w:rsid w:val="005A0B81"/>
    <w:rsid w:val="005A0CEB"/>
    <w:rsid w:val="005A0DDB"/>
    <w:rsid w:val="005A19AA"/>
    <w:rsid w:val="005A1B6D"/>
    <w:rsid w:val="005A1CE3"/>
    <w:rsid w:val="005A1FDE"/>
    <w:rsid w:val="005A2465"/>
    <w:rsid w:val="005A248D"/>
    <w:rsid w:val="005A2620"/>
    <w:rsid w:val="005A32E0"/>
    <w:rsid w:val="005A33A1"/>
    <w:rsid w:val="005A3ADA"/>
    <w:rsid w:val="005A3AE7"/>
    <w:rsid w:val="005A3FBC"/>
    <w:rsid w:val="005A4B52"/>
    <w:rsid w:val="005A4B6D"/>
    <w:rsid w:val="005A523C"/>
    <w:rsid w:val="005A52BB"/>
    <w:rsid w:val="005A558A"/>
    <w:rsid w:val="005A5834"/>
    <w:rsid w:val="005A5D3F"/>
    <w:rsid w:val="005A5F81"/>
    <w:rsid w:val="005A65E8"/>
    <w:rsid w:val="005A6805"/>
    <w:rsid w:val="005A6DE1"/>
    <w:rsid w:val="005A6FCE"/>
    <w:rsid w:val="005A7089"/>
    <w:rsid w:val="005A7198"/>
    <w:rsid w:val="005A7499"/>
    <w:rsid w:val="005A7AAA"/>
    <w:rsid w:val="005A7B47"/>
    <w:rsid w:val="005A7EB6"/>
    <w:rsid w:val="005B042A"/>
    <w:rsid w:val="005B0B1D"/>
    <w:rsid w:val="005B1888"/>
    <w:rsid w:val="005B18EF"/>
    <w:rsid w:val="005B1A30"/>
    <w:rsid w:val="005B239C"/>
    <w:rsid w:val="005B2AC4"/>
    <w:rsid w:val="005B2F6B"/>
    <w:rsid w:val="005B303A"/>
    <w:rsid w:val="005B32C7"/>
    <w:rsid w:val="005B32DF"/>
    <w:rsid w:val="005B337A"/>
    <w:rsid w:val="005B33E3"/>
    <w:rsid w:val="005B347C"/>
    <w:rsid w:val="005B35CA"/>
    <w:rsid w:val="005B395E"/>
    <w:rsid w:val="005B3966"/>
    <w:rsid w:val="005B39A4"/>
    <w:rsid w:val="005B3DDA"/>
    <w:rsid w:val="005B436C"/>
    <w:rsid w:val="005B49A1"/>
    <w:rsid w:val="005B520F"/>
    <w:rsid w:val="005B56E3"/>
    <w:rsid w:val="005B5D1F"/>
    <w:rsid w:val="005B5FE6"/>
    <w:rsid w:val="005B6145"/>
    <w:rsid w:val="005B6547"/>
    <w:rsid w:val="005B6685"/>
    <w:rsid w:val="005B7A3E"/>
    <w:rsid w:val="005C0040"/>
    <w:rsid w:val="005C0614"/>
    <w:rsid w:val="005C07AC"/>
    <w:rsid w:val="005C09BD"/>
    <w:rsid w:val="005C0A20"/>
    <w:rsid w:val="005C0C22"/>
    <w:rsid w:val="005C0FA6"/>
    <w:rsid w:val="005C14AF"/>
    <w:rsid w:val="005C1628"/>
    <w:rsid w:val="005C2196"/>
    <w:rsid w:val="005C27EA"/>
    <w:rsid w:val="005C2E54"/>
    <w:rsid w:val="005C321E"/>
    <w:rsid w:val="005C3343"/>
    <w:rsid w:val="005C39AC"/>
    <w:rsid w:val="005C3A04"/>
    <w:rsid w:val="005C407E"/>
    <w:rsid w:val="005C40B0"/>
    <w:rsid w:val="005C454D"/>
    <w:rsid w:val="005C48C2"/>
    <w:rsid w:val="005C48CA"/>
    <w:rsid w:val="005C49A5"/>
    <w:rsid w:val="005C4B32"/>
    <w:rsid w:val="005C4F40"/>
    <w:rsid w:val="005C51CB"/>
    <w:rsid w:val="005C53E7"/>
    <w:rsid w:val="005C5781"/>
    <w:rsid w:val="005C58AD"/>
    <w:rsid w:val="005C5F9C"/>
    <w:rsid w:val="005C613C"/>
    <w:rsid w:val="005C618F"/>
    <w:rsid w:val="005C64BE"/>
    <w:rsid w:val="005C6CDA"/>
    <w:rsid w:val="005C724A"/>
    <w:rsid w:val="005C7AF4"/>
    <w:rsid w:val="005D04C6"/>
    <w:rsid w:val="005D0DE5"/>
    <w:rsid w:val="005D104E"/>
    <w:rsid w:val="005D1545"/>
    <w:rsid w:val="005D1691"/>
    <w:rsid w:val="005D1939"/>
    <w:rsid w:val="005D1E79"/>
    <w:rsid w:val="005D2085"/>
    <w:rsid w:val="005D241A"/>
    <w:rsid w:val="005D2997"/>
    <w:rsid w:val="005D2DCB"/>
    <w:rsid w:val="005D2E04"/>
    <w:rsid w:val="005D31AC"/>
    <w:rsid w:val="005D3689"/>
    <w:rsid w:val="005D39F6"/>
    <w:rsid w:val="005D3B0D"/>
    <w:rsid w:val="005D3EED"/>
    <w:rsid w:val="005D421E"/>
    <w:rsid w:val="005D4A32"/>
    <w:rsid w:val="005D4A82"/>
    <w:rsid w:val="005D4AFB"/>
    <w:rsid w:val="005D4F26"/>
    <w:rsid w:val="005D4FF3"/>
    <w:rsid w:val="005D51AA"/>
    <w:rsid w:val="005D5250"/>
    <w:rsid w:val="005D5420"/>
    <w:rsid w:val="005D59BA"/>
    <w:rsid w:val="005D5CA7"/>
    <w:rsid w:val="005D6244"/>
    <w:rsid w:val="005D72F2"/>
    <w:rsid w:val="005D7445"/>
    <w:rsid w:val="005D7554"/>
    <w:rsid w:val="005D7C70"/>
    <w:rsid w:val="005D7D85"/>
    <w:rsid w:val="005E006D"/>
    <w:rsid w:val="005E0096"/>
    <w:rsid w:val="005E04A3"/>
    <w:rsid w:val="005E0566"/>
    <w:rsid w:val="005E074E"/>
    <w:rsid w:val="005E0962"/>
    <w:rsid w:val="005E0CA4"/>
    <w:rsid w:val="005E0D49"/>
    <w:rsid w:val="005E1300"/>
    <w:rsid w:val="005E13B2"/>
    <w:rsid w:val="005E1437"/>
    <w:rsid w:val="005E2333"/>
    <w:rsid w:val="005E2352"/>
    <w:rsid w:val="005E287B"/>
    <w:rsid w:val="005E344D"/>
    <w:rsid w:val="005E419D"/>
    <w:rsid w:val="005E436F"/>
    <w:rsid w:val="005E45CA"/>
    <w:rsid w:val="005E47E0"/>
    <w:rsid w:val="005E4AF8"/>
    <w:rsid w:val="005E5847"/>
    <w:rsid w:val="005E60F5"/>
    <w:rsid w:val="005E6331"/>
    <w:rsid w:val="005E6563"/>
    <w:rsid w:val="005E656D"/>
    <w:rsid w:val="005E6584"/>
    <w:rsid w:val="005E7135"/>
    <w:rsid w:val="005E72A7"/>
    <w:rsid w:val="005E7CBB"/>
    <w:rsid w:val="005F0033"/>
    <w:rsid w:val="005F01BA"/>
    <w:rsid w:val="005F01BD"/>
    <w:rsid w:val="005F0291"/>
    <w:rsid w:val="005F02BA"/>
    <w:rsid w:val="005F059C"/>
    <w:rsid w:val="005F05D5"/>
    <w:rsid w:val="005F09A0"/>
    <w:rsid w:val="005F09C9"/>
    <w:rsid w:val="005F0BB1"/>
    <w:rsid w:val="005F12D9"/>
    <w:rsid w:val="005F13AD"/>
    <w:rsid w:val="005F22EF"/>
    <w:rsid w:val="005F22F1"/>
    <w:rsid w:val="005F22FE"/>
    <w:rsid w:val="005F2F61"/>
    <w:rsid w:val="005F2F91"/>
    <w:rsid w:val="005F3A15"/>
    <w:rsid w:val="005F4329"/>
    <w:rsid w:val="005F4362"/>
    <w:rsid w:val="005F4441"/>
    <w:rsid w:val="005F4523"/>
    <w:rsid w:val="005F58DD"/>
    <w:rsid w:val="005F60BB"/>
    <w:rsid w:val="005F6C9D"/>
    <w:rsid w:val="005F6D38"/>
    <w:rsid w:val="005F76EF"/>
    <w:rsid w:val="005F78F6"/>
    <w:rsid w:val="005F7CB6"/>
    <w:rsid w:val="00600163"/>
    <w:rsid w:val="00600B4C"/>
    <w:rsid w:val="00600B52"/>
    <w:rsid w:val="00600C5E"/>
    <w:rsid w:val="006012ED"/>
    <w:rsid w:val="00601579"/>
    <w:rsid w:val="00601B97"/>
    <w:rsid w:val="00601D30"/>
    <w:rsid w:val="006020E9"/>
    <w:rsid w:val="006022A9"/>
    <w:rsid w:val="00602AD0"/>
    <w:rsid w:val="00602BEE"/>
    <w:rsid w:val="00603179"/>
    <w:rsid w:val="00603299"/>
    <w:rsid w:val="00603352"/>
    <w:rsid w:val="006036C1"/>
    <w:rsid w:val="0060500C"/>
    <w:rsid w:val="006051FA"/>
    <w:rsid w:val="006054E6"/>
    <w:rsid w:val="0060597B"/>
    <w:rsid w:val="00605D24"/>
    <w:rsid w:val="00605E1F"/>
    <w:rsid w:val="00606153"/>
    <w:rsid w:val="0060651B"/>
    <w:rsid w:val="00606C1C"/>
    <w:rsid w:val="00606EF0"/>
    <w:rsid w:val="006071C9"/>
    <w:rsid w:val="00607755"/>
    <w:rsid w:val="006104AC"/>
    <w:rsid w:val="006109E3"/>
    <w:rsid w:val="00610A5A"/>
    <w:rsid w:val="00610CD6"/>
    <w:rsid w:val="00611334"/>
    <w:rsid w:val="00611409"/>
    <w:rsid w:val="006119FD"/>
    <w:rsid w:val="00612069"/>
    <w:rsid w:val="006121B0"/>
    <w:rsid w:val="006123F8"/>
    <w:rsid w:val="006124A5"/>
    <w:rsid w:val="006127F5"/>
    <w:rsid w:val="0061286E"/>
    <w:rsid w:val="00612CBE"/>
    <w:rsid w:val="006131C4"/>
    <w:rsid w:val="006131E5"/>
    <w:rsid w:val="006136D7"/>
    <w:rsid w:val="00613B1F"/>
    <w:rsid w:val="00613B2C"/>
    <w:rsid w:val="00613EBA"/>
    <w:rsid w:val="00614015"/>
    <w:rsid w:val="00614065"/>
    <w:rsid w:val="006144E7"/>
    <w:rsid w:val="00614C3A"/>
    <w:rsid w:val="0061500A"/>
    <w:rsid w:val="0061523F"/>
    <w:rsid w:val="00615C43"/>
    <w:rsid w:val="00615DA0"/>
    <w:rsid w:val="00616190"/>
    <w:rsid w:val="00616BC4"/>
    <w:rsid w:val="006177D1"/>
    <w:rsid w:val="006179B4"/>
    <w:rsid w:val="006179FE"/>
    <w:rsid w:val="00620018"/>
    <w:rsid w:val="0062007D"/>
    <w:rsid w:val="0062069F"/>
    <w:rsid w:val="00620B85"/>
    <w:rsid w:val="006215CB"/>
    <w:rsid w:val="00621953"/>
    <w:rsid w:val="006219EB"/>
    <w:rsid w:val="00621AD6"/>
    <w:rsid w:val="0062271A"/>
    <w:rsid w:val="00622C72"/>
    <w:rsid w:val="00622DDF"/>
    <w:rsid w:val="00622F8C"/>
    <w:rsid w:val="0062337E"/>
    <w:rsid w:val="0062354D"/>
    <w:rsid w:val="0062369F"/>
    <w:rsid w:val="006238C8"/>
    <w:rsid w:val="00623BF8"/>
    <w:rsid w:val="00623D81"/>
    <w:rsid w:val="00624448"/>
    <w:rsid w:val="006264AA"/>
    <w:rsid w:val="00627728"/>
    <w:rsid w:val="00627855"/>
    <w:rsid w:val="00627D9C"/>
    <w:rsid w:val="006301C3"/>
    <w:rsid w:val="006307AF"/>
    <w:rsid w:val="006308FF"/>
    <w:rsid w:val="00630A23"/>
    <w:rsid w:val="00630E58"/>
    <w:rsid w:val="00631592"/>
    <w:rsid w:val="0063169A"/>
    <w:rsid w:val="00631AE4"/>
    <w:rsid w:val="00631BD6"/>
    <w:rsid w:val="00631CCD"/>
    <w:rsid w:val="00631F00"/>
    <w:rsid w:val="006320B5"/>
    <w:rsid w:val="00632446"/>
    <w:rsid w:val="00633313"/>
    <w:rsid w:val="00633B63"/>
    <w:rsid w:val="00633CDD"/>
    <w:rsid w:val="00633CE9"/>
    <w:rsid w:val="00633E95"/>
    <w:rsid w:val="00633FF8"/>
    <w:rsid w:val="0063453A"/>
    <w:rsid w:val="00634A77"/>
    <w:rsid w:val="00634F62"/>
    <w:rsid w:val="0063551E"/>
    <w:rsid w:val="006356B1"/>
    <w:rsid w:val="00636425"/>
    <w:rsid w:val="006366BF"/>
    <w:rsid w:val="00636767"/>
    <w:rsid w:val="00636CE6"/>
    <w:rsid w:val="0063786E"/>
    <w:rsid w:val="00637A00"/>
    <w:rsid w:val="00637E87"/>
    <w:rsid w:val="00640BE4"/>
    <w:rsid w:val="00640D5D"/>
    <w:rsid w:val="00641355"/>
    <w:rsid w:val="006413E3"/>
    <w:rsid w:val="0064143C"/>
    <w:rsid w:val="00642343"/>
    <w:rsid w:val="00642786"/>
    <w:rsid w:val="00642EFF"/>
    <w:rsid w:val="006430B4"/>
    <w:rsid w:val="00643197"/>
    <w:rsid w:val="00643481"/>
    <w:rsid w:val="0064371F"/>
    <w:rsid w:val="0064389F"/>
    <w:rsid w:val="00643C3A"/>
    <w:rsid w:val="00643DE4"/>
    <w:rsid w:val="00644093"/>
    <w:rsid w:val="00644408"/>
    <w:rsid w:val="0064488A"/>
    <w:rsid w:val="00644A5D"/>
    <w:rsid w:val="00644B4B"/>
    <w:rsid w:val="00644CEF"/>
    <w:rsid w:val="00644E21"/>
    <w:rsid w:val="00646094"/>
    <w:rsid w:val="0064641C"/>
    <w:rsid w:val="006468BB"/>
    <w:rsid w:val="00646DE1"/>
    <w:rsid w:val="00647477"/>
    <w:rsid w:val="00647531"/>
    <w:rsid w:val="00647A5B"/>
    <w:rsid w:val="00647B45"/>
    <w:rsid w:val="00647EAE"/>
    <w:rsid w:val="006501C4"/>
    <w:rsid w:val="00650225"/>
    <w:rsid w:val="00650816"/>
    <w:rsid w:val="0065097E"/>
    <w:rsid w:val="006509A1"/>
    <w:rsid w:val="0065121F"/>
    <w:rsid w:val="00651683"/>
    <w:rsid w:val="0065313C"/>
    <w:rsid w:val="00653148"/>
    <w:rsid w:val="0065357A"/>
    <w:rsid w:val="006535EA"/>
    <w:rsid w:val="00653B7E"/>
    <w:rsid w:val="0065444D"/>
    <w:rsid w:val="0065481F"/>
    <w:rsid w:val="00654B5C"/>
    <w:rsid w:val="00654FAA"/>
    <w:rsid w:val="00655061"/>
    <w:rsid w:val="0065550C"/>
    <w:rsid w:val="00655798"/>
    <w:rsid w:val="0065598F"/>
    <w:rsid w:val="00655A33"/>
    <w:rsid w:val="00655C77"/>
    <w:rsid w:val="00656274"/>
    <w:rsid w:val="00656517"/>
    <w:rsid w:val="0065671E"/>
    <w:rsid w:val="00656948"/>
    <w:rsid w:val="00656AA2"/>
    <w:rsid w:val="00656BD2"/>
    <w:rsid w:val="00656E99"/>
    <w:rsid w:val="00656EB7"/>
    <w:rsid w:val="00657204"/>
    <w:rsid w:val="00657346"/>
    <w:rsid w:val="00657857"/>
    <w:rsid w:val="0066011E"/>
    <w:rsid w:val="00660212"/>
    <w:rsid w:val="00660283"/>
    <w:rsid w:val="006603CA"/>
    <w:rsid w:val="006603E8"/>
    <w:rsid w:val="006604EE"/>
    <w:rsid w:val="00660907"/>
    <w:rsid w:val="0066093C"/>
    <w:rsid w:val="00660E09"/>
    <w:rsid w:val="00660E10"/>
    <w:rsid w:val="00660E6D"/>
    <w:rsid w:val="0066126A"/>
    <w:rsid w:val="00661406"/>
    <w:rsid w:val="006619D6"/>
    <w:rsid w:val="00661CF3"/>
    <w:rsid w:val="00661FED"/>
    <w:rsid w:val="006624F7"/>
    <w:rsid w:val="00662538"/>
    <w:rsid w:val="00662A04"/>
    <w:rsid w:val="00662ED1"/>
    <w:rsid w:val="00662F5A"/>
    <w:rsid w:val="006635A7"/>
    <w:rsid w:val="00663E4C"/>
    <w:rsid w:val="00663EE5"/>
    <w:rsid w:val="00664981"/>
    <w:rsid w:val="0066584F"/>
    <w:rsid w:val="006664E2"/>
    <w:rsid w:val="00666906"/>
    <w:rsid w:val="006669CF"/>
    <w:rsid w:val="00666B8E"/>
    <w:rsid w:val="00666D8D"/>
    <w:rsid w:val="00667031"/>
    <w:rsid w:val="006670BF"/>
    <w:rsid w:val="00667229"/>
    <w:rsid w:val="006672F3"/>
    <w:rsid w:val="00667A83"/>
    <w:rsid w:val="00667FC6"/>
    <w:rsid w:val="00670099"/>
    <w:rsid w:val="00670215"/>
    <w:rsid w:val="00670381"/>
    <w:rsid w:val="0067041B"/>
    <w:rsid w:val="00671033"/>
    <w:rsid w:val="0067147E"/>
    <w:rsid w:val="00671498"/>
    <w:rsid w:val="006717A2"/>
    <w:rsid w:val="006717B5"/>
    <w:rsid w:val="00671D68"/>
    <w:rsid w:val="00672CD4"/>
    <w:rsid w:val="00672F63"/>
    <w:rsid w:val="00672F99"/>
    <w:rsid w:val="006731E5"/>
    <w:rsid w:val="00673401"/>
    <w:rsid w:val="00673BD7"/>
    <w:rsid w:val="00674617"/>
    <w:rsid w:val="0067468C"/>
    <w:rsid w:val="00674A8C"/>
    <w:rsid w:val="006752BF"/>
    <w:rsid w:val="00675B30"/>
    <w:rsid w:val="006760C3"/>
    <w:rsid w:val="006763FB"/>
    <w:rsid w:val="0067669C"/>
    <w:rsid w:val="006769CF"/>
    <w:rsid w:val="00676A36"/>
    <w:rsid w:val="006770CE"/>
    <w:rsid w:val="0067710F"/>
    <w:rsid w:val="0067776D"/>
    <w:rsid w:val="00677EB3"/>
    <w:rsid w:val="006815AB"/>
    <w:rsid w:val="00681828"/>
    <w:rsid w:val="0068189A"/>
    <w:rsid w:val="00681F90"/>
    <w:rsid w:val="00681F9C"/>
    <w:rsid w:val="006821AD"/>
    <w:rsid w:val="00682314"/>
    <w:rsid w:val="006823C4"/>
    <w:rsid w:val="0068260B"/>
    <w:rsid w:val="00682670"/>
    <w:rsid w:val="0068279B"/>
    <w:rsid w:val="006828BD"/>
    <w:rsid w:val="00682989"/>
    <w:rsid w:val="00682A64"/>
    <w:rsid w:val="00682C16"/>
    <w:rsid w:val="00683075"/>
    <w:rsid w:val="0068325F"/>
    <w:rsid w:val="00683926"/>
    <w:rsid w:val="006839FA"/>
    <w:rsid w:val="006842D1"/>
    <w:rsid w:val="006843A3"/>
    <w:rsid w:val="00684A71"/>
    <w:rsid w:val="00684F04"/>
    <w:rsid w:val="00685E0A"/>
    <w:rsid w:val="006860B7"/>
    <w:rsid w:val="00686107"/>
    <w:rsid w:val="00686623"/>
    <w:rsid w:val="0068673B"/>
    <w:rsid w:val="00686916"/>
    <w:rsid w:val="006869AA"/>
    <w:rsid w:val="006873F9"/>
    <w:rsid w:val="00687895"/>
    <w:rsid w:val="00687AD9"/>
    <w:rsid w:val="00690A38"/>
    <w:rsid w:val="00690EEA"/>
    <w:rsid w:val="006916D0"/>
    <w:rsid w:val="00691863"/>
    <w:rsid w:val="00692927"/>
    <w:rsid w:val="006929ED"/>
    <w:rsid w:val="00692E01"/>
    <w:rsid w:val="00693097"/>
    <w:rsid w:val="00693133"/>
    <w:rsid w:val="0069358F"/>
    <w:rsid w:val="0069410C"/>
    <w:rsid w:val="00695782"/>
    <w:rsid w:val="00695B18"/>
    <w:rsid w:val="00696587"/>
    <w:rsid w:val="00696612"/>
    <w:rsid w:val="006969C8"/>
    <w:rsid w:val="00696DEB"/>
    <w:rsid w:val="00696E9C"/>
    <w:rsid w:val="006971D7"/>
    <w:rsid w:val="00697918"/>
    <w:rsid w:val="006A0107"/>
    <w:rsid w:val="006A03B7"/>
    <w:rsid w:val="006A04EB"/>
    <w:rsid w:val="006A0583"/>
    <w:rsid w:val="006A070B"/>
    <w:rsid w:val="006A0AD9"/>
    <w:rsid w:val="006A149A"/>
    <w:rsid w:val="006A1C6E"/>
    <w:rsid w:val="006A1C77"/>
    <w:rsid w:val="006A21DE"/>
    <w:rsid w:val="006A2445"/>
    <w:rsid w:val="006A26EC"/>
    <w:rsid w:val="006A2817"/>
    <w:rsid w:val="006A2864"/>
    <w:rsid w:val="006A3D2F"/>
    <w:rsid w:val="006A3D57"/>
    <w:rsid w:val="006A41BA"/>
    <w:rsid w:val="006A426F"/>
    <w:rsid w:val="006A43E9"/>
    <w:rsid w:val="006A4641"/>
    <w:rsid w:val="006A4BFC"/>
    <w:rsid w:val="006A4E2F"/>
    <w:rsid w:val="006A53BA"/>
    <w:rsid w:val="006A5488"/>
    <w:rsid w:val="006A5814"/>
    <w:rsid w:val="006A5982"/>
    <w:rsid w:val="006A5C87"/>
    <w:rsid w:val="006A5D80"/>
    <w:rsid w:val="006A5F21"/>
    <w:rsid w:val="006A5FD5"/>
    <w:rsid w:val="006A6059"/>
    <w:rsid w:val="006A61CB"/>
    <w:rsid w:val="006A625D"/>
    <w:rsid w:val="006A6943"/>
    <w:rsid w:val="006A6E4F"/>
    <w:rsid w:val="006A702F"/>
    <w:rsid w:val="006A7281"/>
    <w:rsid w:val="006A7D42"/>
    <w:rsid w:val="006B0F23"/>
    <w:rsid w:val="006B1165"/>
    <w:rsid w:val="006B1BC7"/>
    <w:rsid w:val="006B2416"/>
    <w:rsid w:val="006B26E8"/>
    <w:rsid w:val="006B2AC7"/>
    <w:rsid w:val="006B3168"/>
    <w:rsid w:val="006B3CC3"/>
    <w:rsid w:val="006B3F36"/>
    <w:rsid w:val="006B3F79"/>
    <w:rsid w:val="006B3FC9"/>
    <w:rsid w:val="006B4064"/>
    <w:rsid w:val="006B4205"/>
    <w:rsid w:val="006B4557"/>
    <w:rsid w:val="006B486A"/>
    <w:rsid w:val="006B487E"/>
    <w:rsid w:val="006B5A96"/>
    <w:rsid w:val="006B5B2D"/>
    <w:rsid w:val="006B5B3A"/>
    <w:rsid w:val="006B625B"/>
    <w:rsid w:val="006B6625"/>
    <w:rsid w:val="006B6770"/>
    <w:rsid w:val="006B67EE"/>
    <w:rsid w:val="006B6E19"/>
    <w:rsid w:val="006B7AA0"/>
    <w:rsid w:val="006C03F5"/>
    <w:rsid w:val="006C0AC7"/>
    <w:rsid w:val="006C0E00"/>
    <w:rsid w:val="006C16C5"/>
    <w:rsid w:val="006C1818"/>
    <w:rsid w:val="006C1B64"/>
    <w:rsid w:val="006C1EEF"/>
    <w:rsid w:val="006C2380"/>
    <w:rsid w:val="006C2881"/>
    <w:rsid w:val="006C2C83"/>
    <w:rsid w:val="006C342A"/>
    <w:rsid w:val="006C399B"/>
    <w:rsid w:val="006C3F46"/>
    <w:rsid w:val="006C4412"/>
    <w:rsid w:val="006C44A5"/>
    <w:rsid w:val="006C539C"/>
    <w:rsid w:val="006C5478"/>
    <w:rsid w:val="006C5F0F"/>
    <w:rsid w:val="006C645F"/>
    <w:rsid w:val="006C6686"/>
    <w:rsid w:val="006C67F3"/>
    <w:rsid w:val="006C6CD5"/>
    <w:rsid w:val="006C6D70"/>
    <w:rsid w:val="006C703D"/>
    <w:rsid w:val="006C7081"/>
    <w:rsid w:val="006C7618"/>
    <w:rsid w:val="006C76FF"/>
    <w:rsid w:val="006C7724"/>
    <w:rsid w:val="006D086D"/>
    <w:rsid w:val="006D0E6E"/>
    <w:rsid w:val="006D17DD"/>
    <w:rsid w:val="006D1805"/>
    <w:rsid w:val="006D1E04"/>
    <w:rsid w:val="006D1E61"/>
    <w:rsid w:val="006D2455"/>
    <w:rsid w:val="006D246A"/>
    <w:rsid w:val="006D26E3"/>
    <w:rsid w:val="006D2961"/>
    <w:rsid w:val="006D2B0C"/>
    <w:rsid w:val="006D3A06"/>
    <w:rsid w:val="006D456A"/>
    <w:rsid w:val="006D47AE"/>
    <w:rsid w:val="006D484E"/>
    <w:rsid w:val="006D4C22"/>
    <w:rsid w:val="006D4C6C"/>
    <w:rsid w:val="006D500B"/>
    <w:rsid w:val="006D51CE"/>
    <w:rsid w:val="006D55FE"/>
    <w:rsid w:val="006D56DD"/>
    <w:rsid w:val="006D58AB"/>
    <w:rsid w:val="006D5B1E"/>
    <w:rsid w:val="006D5E54"/>
    <w:rsid w:val="006D6389"/>
    <w:rsid w:val="006D6AF8"/>
    <w:rsid w:val="006D6E4F"/>
    <w:rsid w:val="006D714F"/>
    <w:rsid w:val="006D71BF"/>
    <w:rsid w:val="006D7289"/>
    <w:rsid w:val="006D756E"/>
    <w:rsid w:val="006D7F0C"/>
    <w:rsid w:val="006E0025"/>
    <w:rsid w:val="006E04D1"/>
    <w:rsid w:val="006E0FB1"/>
    <w:rsid w:val="006E115D"/>
    <w:rsid w:val="006E1824"/>
    <w:rsid w:val="006E19D8"/>
    <w:rsid w:val="006E1C09"/>
    <w:rsid w:val="006E1F50"/>
    <w:rsid w:val="006E2154"/>
    <w:rsid w:val="006E21F8"/>
    <w:rsid w:val="006E23C8"/>
    <w:rsid w:val="006E2949"/>
    <w:rsid w:val="006E2E8B"/>
    <w:rsid w:val="006E30CF"/>
    <w:rsid w:val="006E31B2"/>
    <w:rsid w:val="006E31F0"/>
    <w:rsid w:val="006E3941"/>
    <w:rsid w:val="006E3C2C"/>
    <w:rsid w:val="006E49B8"/>
    <w:rsid w:val="006E4F4B"/>
    <w:rsid w:val="006E5DEF"/>
    <w:rsid w:val="006E5F36"/>
    <w:rsid w:val="006E60CA"/>
    <w:rsid w:val="006E625A"/>
    <w:rsid w:val="006E67C4"/>
    <w:rsid w:val="006E6972"/>
    <w:rsid w:val="006E69D3"/>
    <w:rsid w:val="006E6AF5"/>
    <w:rsid w:val="006E6B46"/>
    <w:rsid w:val="006E6BEA"/>
    <w:rsid w:val="006E734B"/>
    <w:rsid w:val="006E763B"/>
    <w:rsid w:val="006E7718"/>
    <w:rsid w:val="006E7C4D"/>
    <w:rsid w:val="006F0372"/>
    <w:rsid w:val="006F0C6B"/>
    <w:rsid w:val="006F113B"/>
    <w:rsid w:val="006F1241"/>
    <w:rsid w:val="006F150C"/>
    <w:rsid w:val="006F2494"/>
    <w:rsid w:val="006F24AE"/>
    <w:rsid w:val="006F2744"/>
    <w:rsid w:val="006F2779"/>
    <w:rsid w:val="006F2E3B"/>
    <w:rsid w:val="006F2EC1"/>
    <w:rsid w:val="006F31D9"/>
    <w:rsid w:val="006F3763"/>
    <w:rsid w:val="006F3874"/>
    <w:rsid w:val="006F3982"/>
    <w:rsid w:val="006F3EA7"/>
    <w:rsid w:val="006F4939"/>
    <w:rsid w:val="006F52AF"/>
    <w:rsid w:val="006F5505"/>
    <w:rsid w:val="006F5CD8"/>
    <w:rsid w:val="006F5D0D"/>
    <w:rsid w:val="006F6192"/>
    <w:rsid w:val="006F61D6"/>
    <w:rsid w:val="006F678E"/>
    <w:rsid w:val="006F6B31"/>
    <w:rsid w:val="006F6C6C"/>
    <w:rsid w:val="006F7438"/>
    <w:rsid w:val="006F7720"/>
    <w:rsid w:val="006F791D"/>
    <w:rsid w:val="006F794C"/>
    <w:rsid w:val="006F7CF6"/>
    <w:rsid w:val="00700D19"/>
    <w:rsid w:val="00700D4D"/>
    <w:rsid w:val="0070126B"/>
    <w:rsid w:val="007012C7"/>
    <w:rsid w:val="00701A5F"/>
    <w:rsid w:val="00702078"/>
    <w:rsid w:val="00702476"/>
    <w:rsid w:val="00702A66"/>
    <w:rsid w:val="00702DC3"/>
    <w:rsid w:val="00702F19"/>
    <w:rsid w:val="0070389F"/>
    <w:rsid w:val="00703C17"/>
    <w:rsid w:val="00703CB5"/>
    <w:rsid w:val="00704427"/>
    <w:rsid w:val="007047D2"/>
    <w:rsid w:val="00704A77"/>
    <w:rsid w:val="00704E22"/>
    <w:rsid w:val="00705073"/>
    <w:rsid w:val="00705084"/>
    <w:rsid w:val="007050AF"/>
    <w:rsid w:val="00705354"/>
    <w:rsid w:val="00705C75"/>
    <w:rsid w:val="00705C76"/>
    <w:rsid w:val="007069F5"/>
    <w:rsid w:val="00706D00"/>
    <w:rsid w:val="00706FD9"/>
    <w:rsid w:val="0070732B"/>
    <w:rsid w:val="007101D8"/>
    <w:rsid w:val="00710588"/>
    <w:rsid w:val="007107DB"/>
    <w:rsid w:val="00710858"/>
    <w:rsid w:val="00710E20"/>
    <w:rsid w:val="00711539"/>
    <w:rsid w:val="00711C9E"/>
    <w:rsid w:val="00711DB9"/>
    <w:rsid w:val="00711F99"/>
    <w:rsid w:val="00713293"/>
    <w:rsid w:val="00713306"/>
    <w:rsid w:val="0071379E"/>
    <w:rsid w:val="00713D7D"/>
    <w:rsid w:val="00713E29"/>
    <w:rsid w:val="0071403C"/>
    <w:rsid w:val="0071488E"/>
    <w:rsid w:val="007153B8"/>
    <w:rsid w:val="007157EA"/>
    <w:rsid w:val="00715B02"/>
    <w:rsid w:val="007165BA"/>
    <w:rsid w:val="00717168"/>
    <w:rsid w:val="0071752B"/>
    <w:rsid w:val="00717865"/>
    <w:rsid w:val="007178F5"/>
    <w:rsid w:val="00717B19"/>
    <w:rsid w:val="00717C5E"/>
    <w:rsid w:val="00717D10"/>
    <w:rsid w:val="00717E71"/>
    <w:rsid w:val="00717FE8"/>
    <w:rsid w:val="007202EF"/>
    <w:rsid w:val="00720B8A"/>
    <w:rsid w:val="0072179B"/>
    <w:rsid w:val="007217DA"/>
    <w:rsid w:val="007217F9"/>
    <w:rsid w:val="00721868"/>
    <w:rsid w:val="00722337"/>
    <w:rsid w:val="00722604"/>
    <w:rsid w:val="00722641"/>
    <w:rsid w:val="00722E72"/>
    <w:rsid w:val="00722F09"/>
    <w:rsid w:val="0072320E"/>
    <w:rsid w:val="00723F3C"/>
    <w:rsid w:val="00724049"/>
    <w:rsid w:val="00724385"/>
    <w:rsid w:val="0072479A"/>
    <w:rsid w:val="0072487D"/>
    <w:rsid w:val="00724A81"/>
    <w:rsid w:val="00724AA0"/>
    <w:rsid w:val="00725405"/>
    <w:rsid w:val="00725FFC"/>
    <w:rsid w:val="0072619C"/>
    <w:rsid w:val="0072686F"/>
    <w:rsid w:val="00727204"/>
    <w:rsid w:val="007278EB"/>
    <w:rsid w:val="007278FE"/>
    <w:rsid w:val="0073015A"/>
    <w:rsid w:val="00730D01"/>
    <w:rsid w:val="00730E68"/>
    <w:rsid w:val="00731238"/>
    <w:rsid w:val="0073147D"/>
    <w:rsid w:val="0073175D"/>
    <w:rsid w:val="00731A84"/>
    <w:rsid w:val="00731CCE"/>
    <w:rsid w:val="007327E6"/>
    <w:rsid w:val="00732A3A"/>
    <w:rsid w:val="00732C7A"/>
    <w:rsid w:val="00732E0E"/>
    <w:rsid w:val="0073313A"/>
    <w:rsid w:val="00733249"/>
    <w:rsid w:val="00733302"/>
    <w:rsid w:val="00733BF0"/>
    <w:rsid w:val="00733E45"/>
    <w:rsid w:val="00733E91"/>
    <w:rsid w:val="00734056"/>
    <w:rsid w:val="00734305"/>
    <w:rsid w:val="00734C2C"/>
    <w:rsid w:val="007350D1"/>
    <w:rsid w:val="00735321"/>
    <w:rsid w:val="00735839"/>
    <w:rsid w:val="00735E77"/>
    <w:rsid w:val="00735F35"/>
    <w:rsid w:val="00736717"/>
    <w:rsid w:val="00737A8B"/>
    <w:rsid w:val="0074048E"/>
    <w:rsid w:val="007406DB"/>
    <w:rsid w:val="00740922"/>
    <w:rsid w:val="007412D1"/>
    <w:rsid w:val="00741685"/>
    <w:rsid w:val="00741F93"/>
    <w:rsid w:val="00741FA5"/>
    <w:rsid w:val="00742CAA"/>
    <w:rsid w:val="00742E37"/>
    <w:rsid w:val="0074360E"/>
    <w:rsid w:val="0074372B"/>
    <w:rsid w:val="00743E56"/>
    <w:rsid w:val="00744789"/>
    <w:rsid w:val="007454AA"/>
    <w:rsid w:val="00745740"/>
    <w:rsid w:val="00745E3C"/>
    <w:rsid w:val="00745FF3"/>
    <w:rsid w:val="007466BD"/>
    <w:rsid w:val="00746700"/>
    <w:rsid w:val="0074683A"/>
    <w:rsid w:val="007468DA"/>
    <w:rsid w:val="00746A5F"/>
    <w:rsid w:val="00746A72"/>
    <w:rsid w:val="00746BB9"/>
    <w:rsid w:val="00746E21"/>
    <w:rsid w:val="007476E0"/>
    <w:rsid w:val="007477AD"/>
    <w:rsid w:val="00747D17"/>
    <w:rsid w:val="0075005B"/>
    <w:rsid w:val="0075015B"/>
    <w:rsid w:val="007520BA"/>
    <w:rsid w:val="007520D2"/>
    <w:rsid w:val="007521D3"/>
    <w:rsid w:val="00752370"/>
    <w:rsid w:val="007523F5"/>
    <w:rsid w:val="007528A8"/>
    <w:rsid w:val="00753761"/>
    <w:rsid w:val="00753BA6"/>
    <w:rsid w:val="00754341"/>
    <w:rsid w:val="007545B0"/>
    <w:rsid w:val="00754623"/>
    <w:rsid w:val="00754B5D"/>
    <w:rsid w:val="00754E88"/>
    <w:rsid w:val="00754F64"/>
    <w:rsid w:val="00755458"/>
    <w:rsid w:val="00755818"/>
    <w:rsid w:val="00755B65"/>
    <w:rsid w:val="00755BA7"/>
    <w:rsid w:val="00756090"/>
    <w:rsid w:val="00756C50"/>
    <w:rsid w:val="00756FAE"/>
    <w:rsid w:val="007572B5"/>
    <w:rsid w:val="00757325"/>
    <w:rsid w:val="007573B3"/>
    <w:rsid w:val="00760137"/>
    <w:rsid w:val="00760916"/>
    <w:rsid w:val="00760934"/>
    <w:rsid w:val="007609FC"/>
    <w:rsid w:val="00760AB8"/>
    <w:rsid w:val="00760B60"/>
    <w:rsid w:val="00761741"/>
    <w:rsid w:val="007617D4"/>
    <w:rsid w:val="00761B3A"/>
    <w:rsid w:val="00761B7F"/>
    <w:rsid w:val="00762249"/>
    <w:rsid w:val="007623B5"/>
    <w:rsid w:val="00762569"/>
    <w:rsid w:val="00762711"/>
    <w:rsid w:val="00762A8F"/>
    <w:rsid w:val="00762D9E"/>
    <w:rsid w:val="00762FED"/>
    <w:rsid w:val="007631A0"/>
    <w:rsid w:val="00763535"/>
    <w:rsid w:val="007645C4"/>
    <w:rsid w:val="00765377"/>
    <w:rsid w:val="00765437"/>
    <w:rsid w:val="007656B8"/>
    <w:rsid w:val="00765B4A"/>
    <w:rsid w:val="00765C2C"/>
    <w:rsid w:val="00765D66"/>
    <w:rsid w:val="007663D4"/>
    <w:rsid w:val="00766443"/>
    <w:rsid w:val="007664F5"/>
    <w:rsid w:val="00766660"/>
    <w:rsid w:val="00766B4F"/>
    <w:rsid w:val="00766FEE"/>
    <w:rsid w:val="0076722A"/>
    <w:rsid w:val="007675E5"/>
    <w:rsid w:val="007679BB"/>
    <w:rsid w:val="00767A3A"/>
    <w:rsid w:val="00767B90"/>
    <w:rsid w:val="00767DEE"/>
    <w:rsid w:val="007700FA"/>
    <w:rsid w:val="00770379"/>
    <w:rsid w:val="007703EA"/>
    <w:rsid w:val="00770753"/>
    <w:rsid w:val="00770890"/>
    <w:rsid w:val="00771923"/>
    <w:rsid w:val="00771BB5"/>
    <w:rsid w:val="00771E1F"/>
    <w:rsid w:val="00771EFE"/>
    <w:rsid w:val="0077293A"/>
    <w:rsid w:val="0077314D"/>
    <w:rsid w:val="007737F7"/>
    <w:rsid w:val="007742B6"/>
    <w:rsid w:val="00774687"/>
    <w:rsid w:val="00774F49"/>
    <w:rsid w:val="0077504E"/>
    <w:rsid w:val="007753D0"/>
    <w:rsid w:val="00775597"/>
    <w:rsid w:val="00776184"/>
    <w:rsid w:val="00776A1E"/>
    <w:rsid w:val="00776E93"/>
    <w:rsid w:val="00777427"/>
    <w:rsid w:val="007775EC"/>
    <w:rsid w:val="00777777"/>
    <w:rsid w:val="00777A1F"/>
    <w:rsid w:val="00777C8B"/>
    <w:rsid w:val="0078012E"/>
    <w:rsid w:val="00780163"/>
    <w:rsid w:val="00780347"/>
    <w:rsid w:val="00780A52"/>
    <w:rsid w:val="00780BEE"/>
    <w:rsid w:val="00780D36"/>
    <w:rsid w:val="00780EE9"/>
    <w:rsid w:val="00781E36"/>
    <w:rsid w:val="00782383"/>
    <w:rsid w:val="00782E61"/>
    <w:rsid w:val="00783204"/>
    <w:rsid w:val="00783A2B"/>
    <w:rsid w:val="00783E07"/>
    <w:rsid w:val="00783F40"/>
    <w:rsid w:val="00784279"/>
    <w:rsid w:val="0078434A"/>
    <w:rsid w:val="00784468"/>
    <w:rsid w:val="007855ED"/>
    <w:rsid w:val="007857B3"/>
    <w:rsid w:val="00785C8B"/>
    <w:rsid w:val="00785D90"/>
    <w:rsid w:val="00785DFF"/>
    <w:rsid w:val="0078675E"/>
    <w:rsid w:val="00786878"/>
    <w:rsid w:val="00786BF5"/>
    <w:rsid w:val="00787252"/>
    <w:rsid w:val="00787290"/>
    <w:rsid w:val="00790213"/>
    <w:rsid w:val="00790C0E"/>
    <w:rsid w:val="00790DD8"/>
    <w:rsid w:val="00791260"/>
    <w:rsid w:val="00791706"/>
    <w:rsid w:val="00791B5E"/>
    <w:rsid w:val="00791EC8"/>
    <w:rsid w:val="00791F6E"/>
    <w:rsid w:val="00792749"/>
    <w:rsid w:val="0079299C"/>
    <w:rsid w:val="00792F95"/>
    <w:rsid w:val="0079334C"/>
    <w:rsid w:val="00793361"/>
    <w:rsid w:val="00793827"/>
    <w:rsid w:val="00793B53"/>
    <w:rsid w:val="00793CAF"/>
    <w:rsid w:val="00794134"/>
    <w:rsid w:val="00794515"/>
    <w:rsid w:val="0079475F"/>
    <w:rsid w:val="007947A3"/>
    <w:rsid w:val="007949A2"/>
    <w:rsid w:val="00794DA1"/>
    <w:rsid w:val="00794ED8"/>
    <w:rsid w:val="007954B3"/>
    <w:rsid w:val="0079563E"/>
    <w:rsid w:val="0079664A"/>
    <w:rsid w:val="00796A29"/>
    <w:rsid w:val="00796EDF"/>
    <w:rsid w:val="00796FF2"/>
    <w:rsid w:val="007972F8"/>
    <w:rsid w:val="0079779D"/>
    <w:rsid w:val="00797843"/>
    <w:rsid w:val="00797E28"/>
    <w:rsid w:val="007A0104"/>
    <w:rsid w:val="007A02B4"/>
    <w:rsid w:val="007A0774"/>
    <w:rsid w:val="007A085C"/>
    <w:rsid w:val="007A0EE2"/>
    <w:rsid w:val="007A1134"/>
    <w:rsid w:val="007A16AD"/>
    <w:rsid w:val="007A1C13"/>
    <w:rsid w:val="007A1D68"/>
    <w:rsid w:val="007A2280"/>
    <w:rsid w:val="007A2421"/>
    <w:rsid w:val="007A2B04"/>
    <w:rsid w:val="007A2B0B"/>
    <w:rsid w:val="007A2E1D"/>
    <w:rsid w:val="007A2FD8"/>
    <w:rsid w:val="007A3274"/>
    <w:rsid w:val="007A344D"/>
    <w:rsid w:val="007A3505"/>
    <w:rsid w:val="007A3570"/>
    <w:rsid w:val="007A3621"/>
    <w:rsid w:val="007A3957"/>
    <w:rsid w:val="007A3A84"/>
    <w:rsid w:val="007A3BDE"/>
    <w:rsid w:val="007A49EB"/>
    <w:rsid w:val="007A4B0F"/>
    <w:rsid w:val="007A513B"/>
    <w:rsid w:val="007A5690"/>
    <w:rsid w:val="007A5D75"/>
    <w:rsid w:val="007A622D"/>
    <w:rsid w:val="007A751F"/>
    <w:rsid w:val="007A7C45"/>
    <w:rsid w:val="007B0934"/>
    <w:rsid w:val="007B0E6E"/>
    <w:rsid w:val="007B162D"/>
    <w:rsid w:val="007B1EF7"/>
    <w:rsid w:val="007B221A"/>
    <w:rsid w:val="007B249B"/>
    <w:rsid w:val="007B249F"/>
    <w:rsid w:val="007B2EC1"/>
    <w:rsid w:val="007B3423"/>
    <w:rsid w:val="007B352A"/>
    <w:rsid w:val="007B4178"/>
    <w:rsid w:val="007B4A51"/>
    <w:rsid w:val="007B4ED4"/>
    <w:rsid w:val="007B594B"/>
    <w:rsid w:val="007B5A65"/>
    <w:rsid w:val="007B5B1B"/>
    <w:rsid w:val="007B6B0F"/>
    <w:rsid w:val="007B7347"/>
    <w:rsid w:val="007B7510"/>
    <w:rsid w:val="007B7573"/>
    <w:rsid w:val="007B7696"/>
    <w:rsid w:val="007B7726"/>
    <w:rsid w:val="007B7AA3"/>
    <w:rsid w:val="007B7C54"/>
    <w:rsid w:val="007B7D35"/>
    <w:rsid w:val="007C02AF"/>
    <w:rsid w:val="007C03F2"/>
    <w:rsid w:val="007C040B"/>
    <w:rsid w:val="007C076A"/>
    <w:rsid w:val="007C078A"/>
    <w:rsid w:val="007C0CCE"/>
    <w:rsid w:val="007C1882"/>
    <w:rsid w:val="007C1DD0"/>
    <w:rsid w:val="007C1F39"/>
    <w:rsid w:val="007C1FA3"/>
    <w:rsid w:val="007C2368"/>
    <w:rsid w:val="007C24CE"/>
    <w:rsid w:val="007C37A5"/>
    <w:rsid w:val="007C39BC"/>
    <w:rsid w:val="007C3DE9"/>
    <w:rsid w:val="007C3EA3"/>
    <w:rsid w:val="007C464D"/>
    <w:rsid w:val="007C469F"/>
    <w:rsid w:val="007C4A77"/>
    <w:rsid w:val="007C505E"/>
    <w:rsid w:val="007C5797"/>
    <w:rsid w:val="007C57A9"/>
    <w:rsid w:val="007C5841"/>
    <w:rsid w:val="007C5B3B"/>
    <w:rsid w:val="007C5E6A"/>
    <w:rsid w:val="007C5EE0"/>
    <w:rsid w:val="007C6600"/>
    <w:rsid w:val="007C694E"/>
    <w:rsid w:val="007C6A0F"/>
    <w:rsid w:val="007C6B0C"/>
    <w:rsid w:val="007C6B3B"/>
    <w:rsid w:val="007C6CA6"/>
    <w:rsid w:val="007C76C9"/>
    <w:rsid w:val="007C7785"/>
    <w:rsid w:val="007C7B11"/>
    <w:rsid w:val="007D007F"/>
    <w:rsid w:val="007D008A"/>
    <w:rsid w:val="007D01DE"/>
    <w:rsid w:val="007D06DD"/>
    <w:rsid w:val="007D0821"/>
    <w:rsid w:val="007D0998"/>
    <w:rsid w:val="007D0A6F"/>
    <w:rsid w:val="007D0C41"/>
    <w:rsid w:val="007D0C6C"/>
    <w:rsid w:val="007D13AC"/>
    <w:rsid w:val="007D1485"/>
    <w:rsid w:val="007D193F"/>
    <w:rsid w:val="007D1CC1"/>
    <w:rsid w:val="007D2357"/>
    <w:rsid w:val="007D25BB"/>
    <w:rsid w:val="007D2785"/>
    <w:rsid w:val="007D2964"/>
    <w:rsid w:val="007D2BDA"/>
    <w:rsid w:val="007D31C7"/>
    <w:rsid w:val="007D333E"/>
    <w:rsid w:val="007D36B5"/>
    <w:rsid w:val="007D3B32"/>
    <w:rsid w:val="007D3E9B"/>
    <w:rsid w:val="007D4289"/>
    <w:rsid w:val="007D4318"/>
    <w:rsid w:val="007D4377"/>
    <w:rsid w:val="007D4657"/>
    <w:rsid w:val="007D5246"/>
    <w:rsid w:val="007D550C"/>
    <w:rsid w:val="007D55CE"/>
    <w:rsid w:val="007D5FE0"/>
    <w:rsid w:val="007D6013"/>
    <w:rsid w:val="007D6157"/>
    <w:rsid w:val="007D61BF"/>
    <w:rsid w:val="007D6645"/>
    <w:rsid w:val="007D671A"/>
    <w:rsid w:val="007D6CD9"/>
    <w:rsid w:val="007D7A61"/>
    <w:rsid w:val="007D7D5E"/>
    <w:rsid w:val="007D7DBA"/>
    <w:rsid w:val="007E004F"/>
    <w:rsid w:val="007E0222"/>
    <w:rsid w:val="007E0BA1"/>
    <w:rsid w:val="007E0C46"/>
    <w:rsid w:val="007E0D1A"/>
    <w:rsid w:val="007E0D36"/>
    <w:rsid w:val="007E1427"/>
    <w:rsid w:val="007E1CEE"/>
    <w:rsid w:val="007E1F2E"/>
    <w:rsid w:val="007E2106"/>
    <w:rsid w:val="007E2457"/>
    <w:rsid w:val="007E2DD3"/>
    <w:rsid w:val="007E2F1B"/>
    <w:rsid w:val="007E3517"/>
    <w:rsid w:val="007E385D"/>
    <w:rsid w:val="007E3CBF"/>
    <w:rsid w:val="007E3F1F"/>
    <w:rsid w:val="007E46FD"/>
    <w:rsid w:val="007E4ABB"/>
    <w:rsid w:val="007E50E5"/>
    <w:rsid w:val="007E543E"/>
    <w:rsid w:val="007E5740"/>
    <w:rsid w:val="007E65F9"/>
    <w:rsid w:val="007E6919"/>
    <w:rsid w:val="007E6C4F"/>
    <w:rsid w:val="007E6FE9"/>
    <w:rsid w:val="007E6FF8"/>
    <w:rsid w:val="007E7514"/>
    <w:rsid w:val="007E7CE8"/>
    <w:rsid w:val="007E7EE3"/>
    <w:rsid w:val="007F014B"/>
    <w:rsid w:val="007F0644"/>
    <w:rsid w:val="007F15C8"/>
    <w:rsid w:val="007F20F0"/>
    <w:rsid w:val="007F2162"/>
    <w:rsid w:val="007F2E82"/>
    <w:rsid w:val="007F2F11"/>
    <w:rsid w:val="007F3048"/>
    <w:rsid w:val="007F375D"/>
    <w:rsid w:val="007F3DA8"/>
    <w:rsid w:val="007F4873"/>
    <w:rsid w:val="007F49A2"/>
    <w:rsid w:val="007F53E1"/>
    <w:rsid w:val="007F57F4"/>
    <w:rsid w:val="007F582D"/>
    <w:rsid w:val="007F5846"/>
    <w:rsid w:val="007F5F5F"/>
    <w:rsid w:val="007F61B6"/>
    <w:rsid w:val="007F648D"/>
    <w:rsid w:val="007F6708"/>
    <w:rsid w:val="007F6BCE"/>
    <w:rsid w:val="007F71FC"/>
    <w:rsid w:val="007F7293"/>
    <w:rsid w:val="007F7771"/>
    <w:rsid w:val="007F7DC9"/>
    <w:rsid w:val="007F7E6E"/>
    <w:rsid w:val="0080048F"/>
    <w:rsid w:val="00800D1F"/>
    <w:rsid w:val="008013C2"/>
    <w:rsid w:val="00801406"/>
    <w:rsid w:val="00801AB2"/>
    <w:rsid w:val="00801CB8"/>
    <w:rsid w:val="00801CE9"/>
    <w:rsid w:val="00801FE2"/>
    <w:rsid w:val="008023B1"/>
    <w:rsid w:val="0080346C"/>
    <w:rsid w:val="008038FF"/>
    <w:rsid w:val="00803BEE"/>
    <w:rsid w:val="00804031"/>
    <w:rsid w:val="008043B7"/>
    <w:rsid w:val="00804516"/>
    <w:rsid w:val="00804E18"/>
    <w:rsid w:val="008051BA"/>
    <w:rsid w:val="008063C1"/>
    <w:rsid w:val="0080640F"/>
    <w:rsid w:val="0080671B"/>
    <w:rsid w:val="008068F3"/>
    <w:rsid w:val="00806927"/>
    <w:rsid w:val="008072D9"/>
    <w:rsid w:val="00810662"/>
    <w:rsid w:val="00810878"/>
    <w:rsid w:val="00810C94"/>
    <w:rsid w:val="0081146A"/>
    <w:rsid w:val="00811870"/>
    <w:rsid w:val="00811D3F"/>
    <w:rsid w:val="0081219C"/>
    <w:rsid w:val="00812AF6"/>
    <w:rsid w:val="00813A61"/>
    <w:rsid w:val="00813CA9"/>
    <w:rsid w:val="00813D9F"/>
    <w:rsid w:val="00814327"/>
    <w:rsid w:val="00814AF1"/>
    <w:rsid w:val="008154BC"/>
    <w:rsid w:val="008156C9"/>
    <w:rsid w:val="00815AB9"/>
    <w:rsid w:val="00815B9F"/>
    <w:rsid w:val="00815C45"/>
    <w:rsid w:val="00815FA7"/>
    <w:rsid w:val="008164CE"/>
    <w:rsid w:val="00816638"/>
    <w:rsid w:val="008169BA"/>
    <w:rsid w:val="00816D63"/>
    <w:rsid w:val="00816E94"/>
    <w:rsid w:val="008170BF"/>
    <w:rsid w:val="008176BC"/>
    <w:rsid w:val="008176CB"/>
    <w:rsid w:val="008177D1"/>
    <w:rsid w:val="00817A03"/>
    <w:rsid w:val="00817C3F"/>
    <w:rsid w:val="00820F9B"/>
    <w:rsid w:val="00821372"/>
    <w:rsid w:val="00821422"/>
    <w:rsid w:val="008216FB"/>
    <w:rsid w:val="00821C0B"/>
    <w:rsid w:val="00821E1F"/>
    <w:rsid w:val="00822212"/>
    <w:rsid w:val="00822227"/>
    <w:rsid w:val="00822882"/>
    <w:rsid w:val="00822909"/>
    <w:rsid w:val="00822CEB"/>
    <w:rsid w:val="0082305A"/>
    <w:rsid w:val="00823202"/>
    <w:rsid w:val="00823433"/>
    <w:rsid w:val="008236D9"/>
    <w:rsid w:val="00823CB1"/>
    <w:rsid w:val="00824041"/>
    <w:rsid w:val="0082445E"/>
    <w:rsid w:val="00824715"/>
    <w:rsid w:val="00824DF9"/>
    <w:rsid w:val="00824FE9"/>
    <w:rsid w:val="008251A3"/>
    <w:rsid w:val="0082552E"/>
    <w:rsid w:val="00825F14"/>
    <w:rsid w:val="0082612D"/>
    <w:rsid w:val="00826374"/>
    <w:rsid w:val="0082642B"/>
    <w:rsid w:val="00826432"/>
    <w:rsid w:val="008265CA"/>
    <w:rsid w:val="00826814"/>
    <w:rsid w:val="008268EB"/>
    <w:rsid w:val="00826B32"/>
    <w:rsid w:val="00826DC9"/>
    <w:rsid w:val="0082712D"/>
    <w:rsid w:val="0082794F"/>
    <w:rsid w:val="00827E5E"/>
    <w:rsid w:val="0083023B"/>
    <w:rsid w:val="00830450"/>
    <w:rsid w:val="00830851"/>
    <w:rsid w:val="008308C2"/>
    <w:rsid w:val="00830C40"/>
    <w:rsid w:val="00830F63"/>
    <w:rsid w:val="0083249E"/>
    <w:rsid w:val="008328E1"/>
    <w:rsid w:val="00832B10"/>
    <w:rsid w:val="00832F1B"/>
    <w:rsid w:val="00833332"/>
    <w:rsid w:val="008336AE"/>
    <w:rsid w:val="008336E0"/>
    <w:rsid w:val="00833974"/>
    <w:rsid w:val="00833FD5"/>
    <w:rsid w:val="0083415B"/>
    <w:rsid w:val="008341BE"/>
    <w:rsid w:val="00834268"/>
    <w:rsid w:val="008346B4"/>
    <w:rsid w:val="00834D1F"/>
    <w:rsid w:val="00835360"/>
    <w:rsid w:val="00835A58"/>
    <w:rsid w:val="00837D46"/>
    <w:rsid w:val="0084016B"/>
    <w:rsid w:val="00840390"/>
    <w:rsid w:val="0084061D"/>
    <w:rsid w:val="008406E2"/>
    <w:rsid w:val="0084096A"/>
    <w:rsid w:val="00840C45"/>
    <w:rsid w:val="00841CF3"/>
    <w:rsid w:val="00842389"/>
    <w:rsid w:val="008428A0"/>
    <w:rsid w:val="00842A78"/>
    <w:rsid w:val="00842BC8"/>
    <w:rsid w:val="00843339"/>
    <w:rsid w:val="008438F2"/>
    <w:rsid w:val="0084472B"/>
    <w:rsid w:val="00844989"/>
    <w:rsid w:val="00844E3B"/>
    <w:rsid w:val="008454C1"/>
    <w:rsid w:val="00845893"/>
    <w:rsid w:val="008458F1"/>
    <w:rsid w:val="00845E4A"/>
    <w:rsid w:val="008463E2"/>
    <w:rsid w:val="0084640A"/>
    <w:rsid w:val="008467A9"/>
    <w:rsid w:val="00846BE7"/>
    <w:rsid w:val="00846C22"/>
    <w:rsid w:val="00847093"/>
    <w:rsid w:val="008471DC"/>
    <w:rsid w:val="00847344"/>
    <w:rsid w:val="0085076A"/>
    <w:rsid w:val="0085083D"/>
    <w:rsid w:val="00850C1E"/>
    <w:rsid w:val="00850E5B"/>
    <w:rsid w:val="0085122F"/>
    <w:rsid w:val="00851AAF"/>
    <w:rsid w:val="00851D0D"/>
    <w:rsid w:val="00852511"/>
    <w:rsid w:val="00852AEA"/>
    <w:rsid w:val="008531E2"/>
    <w:rsid w:val="0085395C"/>
    <w:rsid w:val="008540C4"/>
    <w:rsid w:val="0085438C"/>
    <w:rsid w:val="008549DF"/>
    <w:rsid w:val="00854D03"/>
    <w:rsid w:val="00854F90"/>
    <w:rsid w:val="00855138"/>
    <w:rsid w:val="008552B5"/>
    <w:rsid w:val="00855A22"/>
    <w:rsid w:val="00855EF7"/>
    <w:rsid w:val="00855FF5"/>
    <w:rsid w:val="008560F1"/>
    <w:rsid w:val="008563A9"/>
    <w:rsid w:val="008565C7"/>
    <w:rsid w:val="00856EEE"/>
    <w:rsid w:val="00857953"/>
    <w:rsid w:val="008579EB"/>
    <w:rsid w:val="008600C2"/>
    <w:rsid w:val="00861490"/>
    <w:rsid w:val="00861DE4"/>
    <w:rsid w:val="00862131"/>
    <w:rsid w:val="0086250B"/>
    <w:rsid w:val="00862D99"/>
    <w:rsid w:val="00863017"/>
    <w:rsid w:val="00863AF6"/>
    <w:rsid w:val="00863D46"/>
    <w:rsid w:val="00863EE2"/>
    <w:rsid w:val="008641CD"/>
    <w:rsid w:val="00864395"/>
    <w:rsid w:val="00864398"/>
    <w:rsid w:val="008643D7"/>
    <w:rsid w:val="0086452A"/>
    <w:rsid w:val="00864623"/>
    <w:rsid w:val="008646C8"/>
    <w:rsid w:val="00864A6B"/>
    <w:rsid w:val="00864E3C"/>
    <w:rsid w:val="00865BDA"/>
    <w:rsid w:val="00866007"/>
    <w:rsid w:val="00866223"/>
    <w:rsid w:val="00866610"/>
    <w:rsid w:val="008666D7"/>
    <w:rsid w:val="0086719E"/>
    <w:rsid w:val="00867387"/>
    <w:rsid w:val="0086740E"/>
    <w:rsid w:val="008677E5"/>
    <w:rsid w:val="00867CC5"/>
    <w:rsid w:val="00867CD7"/>
    <w:rsid w:val="00867D94"/>
    <w:rsid w:val="0087012C"/>
    <w:rsid w:val="008701B4"/>
    <w:rsid w:val="0087038B"/>
    <w:rsid w:val="008714D8"/>
    <w:rsid w:val="00872016"/>
    <w:rsid w:val="008724C5"/>
    <w:rsid w:val="00872758"/>
    <w:rsid w:val="008733C4"/>
    <w:rsid w:val="00873747"/>
    <w:rsid w:val="00873EA6"/>
    <w:rsid w:val="0087415D"/>
    <w:rsid w:val="0087446A"/>
    <w:rsid w:val="008754D8"/>
    <w:rsid w:val="008756B5"/>
    <w:rsid w:val="00876543"/>
    <w:rsid w:val="008765E7"/>
    <w:rsid w:val="00876BAD"/>
    <w:rsid w:val="008778C1"/>
    <w:rsid w:val="00877962"/>
    <w:rsid w:val="00877A17"/>
    <w:rsid w:val="00877C0A"/>
    <w:rsid w:val="0088015F"/>
    <w:rsid w:val="00880BCA"/>
    <w:rsid w:val="00881228"/>
    <w:rsid w:val="008816EF"/>
    <w:rsid w:val="008817F7"/>
    <w:rsid w:val="0088181E"/>
    <w:rsid w:val="00881A64"/>
    <w:rsid w:val="00881F67"/>
    <w:rsid w:val="0088246A"/>
    <w:rsid w:val="00882992"/>
    <w:rsid w:val="00882D01"/>
    <w:rsid w:val="00882F60"/>
    <w:rsid w:val="0088353F"/>
    <w:rsid w:val="0088382D"/>
    <w:rsid w:val="00883AA6"/>
    <w:rsid w:val="008848A7"/>
    <w:rsid w:val="00885108"/>
    <w:rsid w:val="008859DC"/>
    <w:rsid w:val="00885BB7"/>
    <w:rsid w:val="00886502"/>
    <w:rsid w:val="0088705A"/>
    <w:rsid w:val="0088792A"/>
    <w:rsid w:val="0088798E"/>
    <w:rsid w:val="0089049B"/>
    <w:rsid w:val="00890BFE"/>
    <w:rsid w:val="00891398"/>
    <w:rsid w:val="0089168E"/>
    <w:rsid w:val="00891B8E"/>
    <w:rsid w:val="00891E1E"/>
    <w:rsid w:val="008922E7"/>
    <w:rsid w:val="0089276E"/>
    <w:rsid w:val="00892A61"/>
    <w:rsid w:val="00892F23"/>
    <w:rsid w:val="00892F6B"/>
    <w:rsid w:val="00893761"/>
    <w:rsid w:val="008937BF"/>
    <w:rsid w:val="00893C5E"/>
    <w:rsid w:val="008941E9"/>
    <w:rsid w:val="008946EB"/>
    <w:rsid w:val="00894D4C"/>
    <w:rsid w:val="00895ECF"/>
    <w:rsid w:val="0089629E"/>
    <w:rsid w:val="00896D81"/>
    <w:rsid w:val="00896F4C"/>
    <w:rsid w:val="00897067"/>
    <w:rsid w:val="008971C9"/>
    <w:rsid w:val="008972AA"/>
    <w:rsid w:val="008975F7"/>
    <w:rsid w:val="008979BD"/>
    <w:rsid w:val="00897DCF"/>
    <w:rsid w:val="008A03A0"/>
    <w:rsid w:val="008A094E"/>
    <w:rsid w:val="008A0B44"/>
    <w:rsid w:val="008A0BE7"/>
    <w:rsid w:val="008A122B"/>
    <w:rsid w:val="008A146F"/>
    <w:rsid w:val="008A1797"/>
    <w:rsid w:val="008A1853"/>
    <w:rsid w:val="008A19AF"/>
    <w:rsid w:val="008A1F10"/>
    <w:rsid w:val="008A232C"/>
    <w:rsid w:val="008A2B97"/>
    <w:rsid w:val="008A2CCD"/>
    <w:rsid w:val="008A31C6"/>
    <w:rsid w:val="008A35CD"/>
    <w:rsid w:val="008A3876"/>
    <w:rsid w:val="008A3ECF"/>
    <w:rsid w:val="008A4943"/>
    <w:rsid w:val="008A49FB"/>
    <w:rsid w:val="008A4F59"/>
    <w:rsid w:val="008A50B6"/>
    <w:rsid w:val="008A5308"/>
    <w:rsid w:val="008A57EA"/>
    <w:rsid w:val="008A58F3"/>
    <w:rsid w:val="008A5B7A"/>
    <w:rsid w:val="008A5DF6"/>
    <w:rsid w:val="008A6ECA"/>
    <w:rsid w:val="008A7209"/>
    <w:rsid w:val="008A7352"/>
    <w:rsid w:val="008A7969"/>
    <w:rsid w:val="008A7B87"/>
    <w:rsid w:val="008B09A9"/>
    <w:rsid w:val="008B09AD"/>
    <w:rsid w:val="008B0C6E"/>
    <w:rsid w:val="008B0DCB"/>
    <w:rsid w:val="008B1505"/>
    <w:rsid w:val="008B171C"/>
    <w:rsid w:val="008B1AC1"/>
    <w:rsid w:val="008B1F8A"/>
    <w:rsid w:val="008B2024"/>
    <w:rsid w:val="008B2302"/>
    <w:rsid w:val="008B2476"/>
    <w:rsid w:val="008B2D01"/>
    <w:rsid w:val="008B3207"/>
    <w:rsid w:val="008B3383"/>
    <w:rsid w:val="008B44E3"/>
    <w:rsid w:val="008B4A63"/>
    <w:rsid w:val="008B4D87"/>
    <w:rsid w:val="008B50FF"/>
    <w:rsid w:val="008B53C4"/>
    <w:rsid w:val="008B5753"/>
    <w:rsid w:val="008B5E55"/>
    <w:rsid w:val="008B627C"/>
    <w:rsid w:val="008B64BA"/>
    <w:rsid w:val="008B65D3"/>
    <w:rsid w:val="008B6C42"/>
    <w:rsid w:val="008B6E6C"/>
    <w:rsid w:val="008B72F1"/>
    <w:rsid w:val="008B7389"/>
    <w:rsid w:val="008B7765"/>
    <w:rsid w:val="008B7857"/>
    <w:rsid w:val="008B7955"/>
    <w:rsid w:val="008B7F2D"/>
    <w:rsid w:val="008C0CBC"/>
    <w:rsid w:val="008C0EB0"/>
    <w:rsid w:val="008C0F3E"/>
    <w:rsid w:val="008C1551"/>
    <w:rsid w:val="008C1D90"/>
    <w:rsid w:val="008C2711"/>
    <w:rsid w:val="008C2B3B"/>
    <w:rsid w:val="008C2CB2"/>
    <w:rsid w:val="008C3D2D"/>
    <w:rsid w:val="008C3F62"/>
    <w:rsid w:val="008C451D"/>
    <w:rsid w:val="008C5F03"/>
    <w:rsid w:val="008C679F"/>
    <w:rsid w:val="008C6930"/>
    <w:rsid w:val="008C6EFB"/>
    <w:rsid w:val="008C702F"/>
    <w:rsid w:val="008D0072"/>
    <w:rsid w:val="008D090E"/>
    <w:rsid w:val="008D095D"/>
    <w:rsid w:val="008D09DB"/>
    <w:rsid w:val="008D0D56"/>
    <w:rsid w:val="008D1682"/>
    <w:rsid w:val="008D1E1D"/>
    <w:rsid w:val="008D22B0"/>
    <w:rsid w:val="008D2334"/>
    <w:rsid w:val="008D2A63"/>
    <w:rsid w:val="008D2A86"/>
    <w:rsid w:val="008D2FFE"/>
    <w:rsid w:val="008D3929"/>
    <w:rsid w:val="008D43C2"/>
    <w:rsid w:val="008D4DC4"/>
    <w:rsid w:val="008D53DD"/>
    <w:rsid w:val="008D5DA6"/>
    <w:rsid w:val="008D644B"/>
    <w:rsid w:val="008D6C39"/>
    <w:rsid w:val="008D7429"/>
    <w:rsid w:val="008D7486"/>
    <w:rsid w:val="008D788B"/>
    <w:rsid w:val="008D7AEA"/>
    <w:rsid w:val="008E077B"/>
    <w:rsid w:val="008E08CC"/>
    <w:rsid w:val="008E15A5"/>
    <w:rsid w:val="008E16B1"/>
    <w:rsid w:val="008E1BC8"/>
    <w:rsid w:val="008E1C9F"/>
    <w:rsid w:val="008E2239"/>
    <w:rsid w:val="008E22DD"/>
    <w:rsid w:val="008E2430"/>
    <w:rsid w:val="008E25DC"/>
    <w:rsid w:val="008E2688"/>
    <w:rsid w:val="008E2C84"/>
    <w:rsid w:val="008E30B7"/>
    <w:rsid w:val="008E3F12"/>
    <w:rsid w:val="008E3FE2"/>
    <w:rsid w:val="008E41E0"/>
    <w:rsid w:val="008E431A"/>
    <w:rsid w:val="008E4A6A"/>
    <w:rsid w:val="008E4BB0"/>
    <w:rsid w:val="008E4BFC"/>
    <w:rsid w:val="008E4C39"/>
    <w:rsid w:val="008E5715"/>
    <w:rsid w:val="008E58EC"/>
    <w:rsid w:val="008E5ACD"/>
    <w:rsid w:val="008E61D7"/>
    <w:rsid w:val="008E6987"/>
    <w:rsid w:val="008E6C08"/>
    <w:rsid w:val="008E6DC1"/>
    <w:rsid w:val="008E6ECE"/>
    <w:rsid w:val="008E7014"/>
    <w:rsid w:val="008E7C0B"/>
    <w:rsid w:val="008F076E"/>
    <w:rsid w:val="008F0BC4"/>
    <w:rsid w:val="008F1FEA"/>
    <w:rsid w:val="008F22AA"/>
    <w:rsid w:val="008F292B"/>
    <w:rsid w:val="008F2A8A"/>
    <w:rsid w:val="008F2EA5"/>
    <w:rsid w:val="008F2ECD"/>
    <w:rsid w:val="008F3232"/>
    <w:rsid w:val="008F334F"/>
    <w:rsid w:val="008F34EF"/>
    <w:rsid w:val="008F3F43"/>
    <w:rsid w:val="008F4B07"/>
    <w:rsid w:val="008F5133"/>
    <w:rsid w:val="008F54AC"/>
    <w:rsid w:val="008F55E8"/>
    <w:rsid w:val="008F5D9C"/>
    <w:rsid w:val="008F5ED3"/>
    <w:rsid w:val="008F62F2"/>
    <w:rsid w:val="008F6EFA"/>
    <w:rsid w:val="008F6FA3"/>
    <w:rsid w:val="008F715F"/>
    <w:rsid w:val="008F7287"/>
    <w:rsid w:val="008F75F4"/>
    <w:rsid w:val="008F76EA"/>
    <w:rsid w:val="008F77A9"/>
    <w:rsid w:val="00900087"/>
    <w:rsid w:val="009000B4"/>
    <w:rsid w:val="009009EB"/>
    <w:rsid w:val="00900D0E"/>
    <w:rsid w:val="00901145"/>
    <w:rsid w:val="00901151"/>
    <w:rsid w:val="009012A4"/>
    <w:rsid w:val="00901752"/>
    <w:rsid w:val="00901787"/>
    <w:rsid w:val="0090189F"/>
    <w:rsid w:val="00901D31"/>
    <w:rsid w:val="00902041"/>
    <w:rsid w:val="00902043"/>
    <w:rsid w:val="009025BB"/>
    <w:rsid w:val="00902644"/>
    <w:rsid w:val="00902CC3"/>
    <w:rsid w:val="009032A9"/>
    <w:rsid w:val="00903845"/>
    <w:rsid w:val="00905176"/>
    <w:rsid w:val="0090523C"/>
    <w:rsid w:val="00905269"/>
    <w:rsid w:val="00905743"/>
    <w:rsid w:val="00905A06"/>
    <w:rsid w:val="00905EA5"/>
    <w:rsid w:val="00906116"/>
    <w:rsid w:val="00906BEC"/>
    <w:rsid w:val="00906DCE"/>
    <w:rsid w:val="00906F3B"/>
    <w:rsid w:val="00907294"/>
    <w:rsid w:val="0090746D"/>
    <w:rsid w:val="00907602"/>
    <w:rsid w:val="00907C1A"/>
    <w:rsid w:val="00907FF5"/>
    <w:rsid w:val="00910E57"/>
    <w:rsid w:val="00911D70"/>
    <w:rsid w:val="00911F6D"/>
    <w:rsid w:val="00912360"/>
    <w:rsid w:val="00912573"/>
    <w:rsid w:val="009128F4"/>
    <w:rsid w:val="0091314A"/>
    <w:rsid w:val="00913BE6"/>
    <w:rsid w:val="00913EBA"/>
    <w:rsid w:val="00914312"/>
    <w:rsid w:val="009145EB"/>
    <w:rsid w:val="00914C86"/>
    <w:rsid w:val="009151A4"/>
    <w:rsid w:val="00915322"/>
    <w:rsid w:val="0091534D"/>
    <w:rsid w:val="00915821"/>
    <w:rsid w:val="0091592B"/>
    <w:rsid w:val="0091596F"/>
    <w:rsid w:val="00915FEB"/>
    <w:rsid w:val="009160A8"/>
    <w:rsid w:val="00916A0F"/>
    <w:rsid w:val="0091757D"/>
    <w:rsid w:val="00917693"/>
    <w:rsid w:val="00917795"/>
    <w:rsid w:val="00917A38"/>
    <w:rsid w:val="00917B3C"/>
    <w:rsid w:val="00920097"/>
    <w:rsid w:val="009201E1"/>
    <w:rsid w:val="00920723"/>
    <w:rsid w:val="009212A3"/>
    <w:rsid w:val="009215C2"/>
    <w:rsid w:val="009228DE"/>
    <w:rsid w:val="00922D22"/>
    <w:rsid w:val="00922FC1"/>
    <w:rsid w:val="009232D1"/>
    <w:rsid w:val="0092339B"/>
    <w:rsid w:val="009235D3"/>
    <w:rsid w:val="009235E3"/>
    <w:rsid w:val="009239E6"/>
    <w:rsid w:val="00923CAC"/>
    <w:rsid w:val="00924156"/>
    <w:rsid w:val="0092484D"/>
    <w:rsid w:val="009253F9"/>
    <w:rsid w:val="009256C0"/>
    <w:rsid w:val="0092582C"/>
    <w:rsid w:val="00925BD5"/>
    <w:rsid w:val="009263D1"/>
    <w:rsid w:val="00926436"/>
    <w:rsid w:val="0092667D"/>
    <w:rsid w:val="00926B4F"/>
    <w:rsid w:val="00927390"/>
    <w:rsid w:val="009308A2"/>
    <w:rsid w:val="009308A8"/>
    <w:rsid w:val="009309FF"/>
    <w:rsid w:val="009310F8"/>
    <w:rsid w:val="00931D72"/>
    <w:rsid w:val="009323FD"/>
    <w:rsid w:val="00932CE1"/>
    <w:rsid w:val="00932D75"/>
    <w:rsid w:val="00932D7D"/>
    <w:rsid w:val="009339A8"/>
    <w:rsid w:val="00935052"/>
    <w:rsid w:val="00935634"/>
    <w:rsid w:val="00935679"/>
    <w:rsid w:val="00935961"/>
    <w:rsid w:val="00935CAB"/>
    <w:rsid w:val="009361D6"/>
    <w:rsid w:val="00936C21"/>
    <w:rsid w:val="00936E14"/>
    <w:rsid w:val="00936EFE"/>
    <w:rsid w:val="009379DA"/>
    <w:rsid w:val="00937CC0"/>
    <w:rsid w:val="00937D34"/>
    <w:rsid w:val="00937D38"/>
    <w:rsid w:val="00940475"/>
    <w:rsid w:val="0094069A"/>
    <w:rsid w:val="00940963"/>
    <w:rsid w:val="00940C88"/>
    <w:rsid w:val="00940F1F"/>
    <w:rsid w:val="0094110C"/>
    <w:rsid w:val="00941605"/>
    <w:rsid w:val="00941867"/>
    <w:rsid w:val="00941C73"/>
    <w:rsid w:val="009423E2"/>
    <w:rsid w:val="00942DB6"/>
    <w:rsid w:val="00942ED6"/>
    <w:rsid w:val="00942F61"/>
    <w:rsid w:val="0094318F"/>
    <w:rsid w:val="00943A61"/>
    <w:rsid w:val="00944318"/>
    <w:rsid w:val="00944404"/>
    <w:rsid w:val="00944AAF"/>
    <w:rsid w:val="00944AF4"/>
    <w:rsid w:val="00944EA3"/>
    <w:rsid w:val="00944EAD"/>
    <w:rsid w:val="00945094"/>
    <w:rsid w:val="009452DC"/>
    <w:rsid w:val="0094535D"/>
    <w:rsid w:val="009455B0"/>
    <w:rsid w:val="009455B7"/>
    <w:rsid w:val="009455E7"/>
    <w:rsid w:val="009456D2"/>
    <w:rsid w:val="00945805"/>
    <w:rsid w:val="0094647B"/>
    <w:rsid w:val="009464D3"/>
    <w:rsid w:val="00946A91"/>
    <w:rsid w:val="00946DF8"/>
    <w:rsid w:val="009476E1"/>
    <w:rsid w:val="00947866"/>
    <w:rsid w:val="00947C8F"/>
    <w:rsid w:val="00947E38"/>
    <w:rsid w:val="009506F8"/>
    <w:rsid w:val="00950DBE"/>
    <w:rsid w:val="00950E55"/>
    <w:rsid w:val="009515A4"/>
    <w:rsid w:val="00951E16"/>
    <w:rsid w:val="00952773"/>
    <w:rsid w:val="00952F34"/>
    <w:rsid w:val="00953168"/>
    <w:rsid w:val="0095322D"/>
    <w:rsid w:val="00953241"/>
    <w:rsid w:val="009534C6"/>
    <w:rsid w:val="009535DA"/>
    <w:rsid w:val="00953749"/>
    <w:rsid w:val="00953AB2"/>
    <w:rsid w:val="00953CF2"/>
    <w:rsid w:val="009540CE"/>
    <w:rsid w:val="009542AC"/>
    <w:rsid w:val="00954863"/>
    <w:rsid w:val="00954896"/>
    <w:rsid w:val="009549FB"/>
    <w:rsid w:val="00954A6D"/>
    <w:rsid w:val="00954DA1"/>
    <w:rsid w:val="00955053"/>
    <w:rsid w:val="00955AA5"/>
    <w:rsid w:val="00956D48"/>
    <w:rsid w:val="00956E14"/>
    <w:rsid w:val="009572D4"/>
    <w:rsid w:val="00960201"/>
    <w:rsid w:val="009606C7"/>
    <w:rsid w:val="0096077C"/>
    <w:rsid w:val="009609C1"/>
    <w:rsid w:val="00960B73"/>
    <w:rsid w:val="00960C30"/>
    <w:rsid w:val="009613B2"/>
    <w:rsid w:val="00961505"/>
    <w:rsid w:val="0096165E"/>
    <w:rsid w:val="00961749"/>
    <w:rsid w:val="00962017"/>
    <w:rsid w:val="0096217B"/>
    <w:rsid w:val="0096246B"/>
    <w:rsid w:val="00962505"/>
    <w:rsid w:val="00962E38"/>
    <w:rsid w:val="00962FF0"/>
    <w:rsid w:val="0096322B"/>
    <w:rsid w:val="009636EB"/>
    <w:rsid w:val="00963DD6"/>
    <w:rsid w:val="00964517"/>
    <w:rsid w:val="0096495F"/>
    <w:rsid w:val="00964E25"/>
    <w:rsid w:val="00965FC3"/>
    <w:rsid w:val="00966003"/>
    <w:rsid w:val="00967658"/>
    <w:rsid w:val="009678AA"/>
    <w:rsid w:val="00967C62"/>
    <w:rsid w:val="00967FAA"/>
    <w:rsid w:val="00970583"/>
    <w:rsid w:val="00970692"/>
    <w:rsid w:val="00970981"/>
    <w:rsid w:val="00970D76"/>
    <w:rsid w:val="0097123D"/>
    <w:rsid w:val="00971560"/>
    <w:rsid w:val="00971767"/>
    <w:rsid w:val="009722AB"/>
    <w:rsid w:val="009729F5"/>
    <w:rsid w:val="00972F84"/>
    <w:rsid w:val="00972FEF"/>
    <w:rsid w:val="0097332F"/>
    <w:rsid w:val="009736AF"/>
    <w:rsid w:val="0097373D"/>
    <w:rsid w:val="00973829"/>
    <w:rsid w:val="009738BA"/>
    <w:rsid w:val="00973E86"/>
    <w:rsid w:val="009741E0"/>
    <w:rsid w:val="0097433A"/>
    <w:rsid w:val="00974708"/>
    <w:rsid w:val="00974ACD"/>
    <w:rsid w:val="00975CC9"/>
    <w:rsid w:val="00975D62"/>
    <w:rsid w:val="00975F9F"/>
    <w:rsid w:val="00975FFE"/>
    <w:rsid w:val="009763F4"/>
    <w:rsid w:val="00976500"/>
    <w:rsid w:val="009767B2"/>
    <w:rsid w:val="00977316"/>
    <w:rsid w:val="0097767F"/>
    <w:rsid w:val="0097770B"/>
    <w:rsid w:val="009778C8"/>
    <w:rsid w:val="00977BA5"/>
    <w:rsid w:val="00977BC4"/>
    <w:rsid w:val="00977C6F"/>
    <w:rsid w:val="00977DE5"/>
    <w:rsid w:val="00977E15"/>
    <w:rsid w:val="00977F5E"/>
    <w:rsid w:val="009801A8"/>
    <w:rsid w:val="0098050F"/>
    <w:rsid w:val="00980CD9"/>
    <w:rsid w:val="00980D9A"/>
    <w:rsid w:val="00981D0C"/>
    <w:rsid w:val="00981D3A"/>
    <w:rsid w:val="0098246A"/>
    <w:rsid w:val="0098271B"/>
    <w:rsid w:val="009829ED"/>
    <w:rsid w:val="00982A1D"/>
    <w:rsid w:val="00982AD2"/>
    <w:rsid w:val="00983287"/>
    <w:rsid w:val="00983331"/>
    <w:rsid w:val="009833A1"/>
    <w:rsid w:val="00983F97"/>
    <w:rsid w:val="00984CD5"/>
    <w:rsid w:val="00985F6A"/>
    <w:rsid w:val="00986AF2"/>
    <w:rsid w:val="00986F92"/>
    <w:rsid w:val="00987113"/>
    <w:rsid w:val="009874B3"/>
    <w:rsid w:val="00987512"/>
    <w:rsid w:val="00987999"/>
    <w:rsid w:val="009879C5"/>
    <w:rsid w:val="00987A0E"/>
    <w:rsid w:val="00987AD3"/>
    <w:rsid w:val="00987C5E"/>
    <w:rsid w:val="00987C68"/>
    <w:rsid w:val="00987ECA"/>
    <w:rsid w:val="009902EE"/>
    <w:rsid w:val="00990672"/>
    <w:rsid w:val="00990924"/>
    <w:rsid w:val="00990C85"/>
    <w:rsid w:val="00990D64"/>
    <w:rsid w:val="00990DEE"/>
    <w:rsid w:val="009917A0"/>
    <w:rsid w:val="00992240"/>
    <w:rsid w:val="00992816"/>
    <w:rsid w:val="00992899"/>
    <w:rsid w:val="009928EC"/>
    <w:rsid w:val="00992B02"/>
    <w:rsid w:val="00992DB8"/>
    <w:rsid w:val="00992ED6"/>
    <w:rsid w:val="00993164"/>
    <w:rsid w:val="009931BD"/>
    <w:rsid w:val="00993ED4"/>
    <w:rsid w:val="00994267"/>
    <w:rsid w:val="009944AA"/>
    <w:rsid w:val="00994591"/>
    <w:rsid w:val="009946E5"/>
    <w:rsid w:val="00994957"/>
    <w:rsid w:val="00994AA5"/>
    <w:rsid w:val="00995783"/>
    <w:rsid w:val="00995EAC"/>
    <w:rsid w:val="00995FD6"/>
    <w:rsid w:val="009962FC"/>
    <w:rsid w:val="00996386"/>
    <w:rsid w:val="00996839"/>
    <w:rsid w:val="009969E8"/>
    <w:rsid w:val="00996D15"/>
    <w:rsid w:val="00996D34"/>
    <w:rsid w:val="009970A0"/>
    <w:rsid w:val="0099722E"/>
    <w:rsid w:val="00997543"/>
    <w:rsid w:val="009976B1"/>
    <w:rsid w:val="00997A83"/>
    <w:rsid w:val="00997D21"/>
    <w:rsid w:val="009A0747"/>
    <w:rsid w:val="009A08DF"/>
    <w:rsid w:val="009A0E99"/>
    <w:rsid w:val="009A122E"/>
    <w:rsid w:val="009A1298"/>
    <w:rsid w:val="009A1ADF"/>
    <w:rsid w:val="009A1F96"/>
    <w:rsid w:val="009A20C0"/>
    <w:rsid w:val="009A25A5"/>
    <w:rsid w:val="009A2CCD"/>
    <w:rsid w:val="009A363D"/>
    <w:rsid w:val="009A3C08"/>
    <w:rsid w:val="009A449A"/>
    <w:rsid w:val="009A4C92"/>
    <w:rsid w:val="009A5061"/>
    <w:rsid w:val="009A50B5"/>
    <w:rsid w:val="009A56BC"/>
    <w:rsid w:val="009A5EFA"/>
    <w:rsid w:val="009A66B2"/>
    <w:rsid w:val="009A6862"/>
    <w:rsid w:val="009A6976"/>
    <w:rsid w:val="009A78EF"/>
    <w:rsid w:val="009A7C8F"/>
    <w:rsid w:val="009B015F"/>
    <w:rsid w:val="009B0EA7"/>
    <w:rsid w:val="009B19C0"/>
    <w:rsid w:val="009B1A8F"/>
    <w:rsid w:val="009B1B4C"/>
    <w:rsid w:val="009B1BF4"/>
    <w:rsid w:val="009B2021"/>
    <w:rsid w:val="009B289C"/>
    <w:rsid w:val="009B312D"/>
    <w:rsid w:val="009B31C6"/>
    <w:rsid w:val="009B34B6"/>
    <w:rsid w:val="009B384C"/>
    <w:rsid w:val="009B3983"/>
    <w:rsid w:val="009B398E"/>
    <w:rsid w:val="009B3F83"/>
    <w:rsid w:val="009B3F8D"/>
    <w:rsid w:val="009B4289"/>
    <w:rsid w:val="009B43F6"/>
    <w:rsid w:val="009B4584"/>
    <w:rsid w:val="009B4797"/>
    <w:rsid w:val="009B48EF"/>
    <w:rsid w:val="009B4AA3"/>
    <w:rsid w:val="009B4B19"/>
    <w:rsid w:val="009B4EB3"/>
    <w:rsid w:val="009B5FA2"/>
    <w:rsid w:val="009B62B1"/>
    <w:rsid w:val="009B65BC"/>
    <w:rsid w:val="009B67D7"/>
    <w:rsid w:val="009B6AF3"/>
    <w:rsid w:val="009B70BC"/>
    <w:rsid w:val="009B720F"/>
    <w:rsid w:val="009B72E7"/>
    <w:rsid w:val="009B74FF"/>
    <w:rsid w:val="009B7AC8"/>
    <w:rsid w:val="009C0004"/>
    <w:rsid w:val="009C06BF"/>
    <w:rsid w:val="009C0EDC"/>
    <w:rsid w:val="009C1160"/>
    <w:rsid w:val="009C1834"/>
    <w:rsid w:val="009C1BED"/>
    <w:rsid w:val="009C1E3E"/>
    <w:rsid w:val="009C2499"/>
    <w:rsid w:val="009C26DA"/>
    <w:rsid w:val="009C28C1"/>
    <w:rsid w:val="009C3964"/>
    <w:rsid w:val="009C4870"/>
    <w:rsid w:val="009C4EEB"/>
    <w:rsid w:val="009C50F2"/>
    <w:rsid w:val="009C527D"/>
    <w:rsid w:val="009C5325"/>
    <w:rsid w:val="009C663F"/>
    <w:rsid w:val="009C6B68"/>
    <w:rsid w:val="009C6D2A"/>
    <w:rsid w:val="009C7287"/>
    <w:rsid w:val="009C74CE"/>
    <w:rsid w:val="009C799F"/>
    <w:rsid w:val="009D0269"/>
    <w:rsid w:val="009D02D1"/>
    <w:rsid w:val="009D0449"/>
    <w:rsid w:val="009D0BBB"/>
    <w:rsid w:val="009D0C3C"/>
    <w:rsid w:val="009D1030"/>
    <w:rsid w:val="009D15BD"/>
    <w:rsid w:val="009D1B76"/>
    <w:rsid w:val="009D258D"/>
    <w:rsid w:val="009D277F"/>
    <w:rsid w:val="009D2AFB"/>
    <w:rsid w:val="009D2FCE"/>
    <w:rsid w:val="009D34CA"/>
    <w:rsid w:val="009D3D13"/>
    <w:rsid w:val="009D42C6"/>
    <w:rsid w:val="009D4441"/>
    <w:rsid w:val="009D46AF"/>
    <w:rsid w:val="009D4AC0"/>
    <w:rsid w:val="009D4CBC"/>
    <w:rsid w:val="009D4FE5"/>
    <w:rsid w:val="009D5E2A"/>
    <w:rsid w:val="009D6265"/>
    <w:rsid w:val="009D6A7C"/>
    <w:rsid w:val="009D6C5E"/>
    <w:rsid w:val="009D6DAA"/>
    <w:rsid w:val="009D6E60"/>
    <w:rsid w:val="009D7605"/>
    <w:rsid w:val="009D76DC"/>
    <w:rsid w:val="009D7CA8"/>
    <w:rsid w:val="009E066B"/>
    <w:rsid w:val="009E0BCC"/>
    <w:rsid w:val="009E19D2"/>
    <w:rsid w:val="009E1AEE"/>
    <w:rsid w:val="009E240C"/>
    <w:rsid w:val="009E2550"/>
    <w:rsid w:val="009E28B7"/>
    <w:rsid w:val="009E2968"/>
    <w:rsid w:val="009E2DEA"/>
    <w:rsid w:val="009E32E4"/>
    <w:rsid w:val="009E454B"/>
    <w:rsid w:val="009E4E36"/>
    <w:rsid w:val="009E4EDF"/>
    <w:rsid w:val="009E5AF0"/>
    <w:rsid w:val="009E5E42"/>
    <w:rsid w:val="009E6180"/>
    <w:rsid w:val="009E64F2"/>
    <w:rsid w:val="009E6522"/>
    <w:rsid w:val="009E72F1"/>
    <w:rsid w:val="009F0206"/>
    <w:rsid w:val="009F080C"/>
    <w:rsid w:val="009F0C4A"/>
    <w:rsid w:val="009F11FE"/>
    <w:rsid w:val="009F187E"/>
    <w:rsid w:val="009F1E9B"/>
    <w:rsid w:val="009F1E9C"/>
    <w:rsid w:val="009F24B4"/>
    <w:rsid w:val="009F27BD"/>
    <w:rsid w:val="009F2C69"/>
    <w:rsid w:val="009F2FAE"/>
    <w:rsid w:val="009F315E"/>
    <w:rsid w:val="009F319D"/>
    <w:rsid w:val="009F3815"/>
    <w:rsid w:val="009F3CFD"/>
    <w:rsid w:val="009F3DC0"/>
    <w:rsid w:val="009F41E4"/>
    <w:rsid w:val="009F5178"/>
    <w:rsid w:val="009F55BB"/>
    <w:rsid w:val="009F5C72"/>
    <w:rsid w:val="009F6D3B"/>
    <w:rsid w:val="009F6E4E"/>
    <w:rsid w:val="009F6E9F"/>
    <w:rsid w:val="009F70A6"/>
    <w:rsid w:val="009F70C2"/>
    <w:rsid w:val="009F733F"/>
    <w:rsid w:val="009F7765"/>
    <w:rsid w:val="00A002CD"/>
    <w:rsid w:val="00A00320"/>
    <w:rsid w:val="00A00515"/>
    <w:rsid w:val="00A006CE"/>
    <w:rsid w:val="00A01135"/>
    <w:rsid w:val="00A01211"/>
    <w:rsid w:val="00A019BD"/>
    <w:rsid w:val="00A01AAF"/>
    <w:rsid w:val="00A01E53"/>
    <w:rsid w:val="00A01FB3"/>
    <w:rsid w:val="00A02128"/>
    <w:rsid w:val="00A02471"/>
    <w:rsid w:val="00A028DE"/>
    <w:rsid w:val="00A02958"/>
    <w:rsid w:val="00A03047"/>
    <w:rsid w:val="00A035E9"/>
    <w:rsid w:val="00A036CB"/>
    <w:rsid w:val="00A03817"/>
    <w:rsid w:val="00A039AD"/>
    <w:rsid w:val="00A03C2A"/>
    <w:rsid w:val="00A0464D"/>
    <w:rsid w:val="00A05114"/>
    <w:rsid w:val="00A05205"/>
    <w:rsid w:val="00A055FF"/>
    <w:rsid w:val="00A0580B"/>
    <w:rsid w:val="00A05A4A"/>
    <w:rsid w:val="00A05E7D"/>
    <w:rsid w:val="00A063FD"/>
    <w:rsid w:val="00A06A4C"/>
    <w:rsid w:val="00A06B7B"/>
    <w:rsid w:val="00A06C03"/>
    <w:rsid w:val="00A06DA7"/>
    <w:rsid w:val="00A06E84"/>
    <w:rsid w:val="00A07063"/>
    <w:rsid w:val="00A0714B"/>
    <w:rsid w:val="00A0761E"/>
    <w:rsid w:val="00A07FB5"/>
    <w:rsid w:val="00A10327"/>
    <w:rsid w:val="00A1058A"/>
    <w:rsid w:val="00A1099D"/>
    <w:rsid w:val="00A10B46"/>
    <w:rsid w:val="00A10CEF"/>
    <w:rsid w:val="00A1131E"/>
    <w:rsid w:val="00A11746"/>
    <w:rsid w:val="00A119E1"/>
    <w:rsid w:val="00A12709"/>
    <w:rsid w:val="00A12FB6"/>
    <w:rsid w:val="00A13920"/>
    <w:rsid w:val="00A13F5F"/>
    <w:rsid w:val="00A14016"/>
    <w:rsid w:val="00A145AB"/>
    <w:rsid w:val="00A149E6"/>
    <w:rsid w:val="00A14AEA"/>
    <w:rsid w:val="00A14CB7"/>
    <w:rsid w:val="00A14E63"/>
    <w:rsid w:val="00A15107"/>
    <w:rsid w:val="00A15240"/>
    <w:rsid w:val="00A15BD7"/>
    <w:rsid w:val="00A15C1F"/>
    <w:rsid w:val="00A16220"/>
    <w:rsid w:val="00A16944"/>
    <w:rsid w:val="00A16C70"/>
    <w:rsid w:val="00A16D14"/>
    <w:rsid w:val="00A16D2A"/>
    <w:rsid w:val="00A1727D"/>
    <w:rsid w:val="00A173FC"/>
    <w:rsid w:val="00A1749D"/>
    <w:rsid w:val="00A20042"/>
    <w:rsid w:val="00A20186"/>
    <w:rsid w:val="00A20598"/>
    <w:rsid w:val="00A20801"/>
    <w:rsid w:val="00A20810"/>
    <w:rsid w:val="00A209F4"/>
    <w:rsid w:val="00A21132"/>
    <w:rsid w:val="00A22387"/>
    <w:rsid w:val="00A223B1"/>
    <w:rsid w:val="00A22635"/>
    <w:rsid w:val="00A22E2C"/>
    <w:rsid w:val="00A23327"/>
    <w:rsid w:val="00A2379E"/>
    <w:rsid w:val="00A23A06"/>
    <w:rsid w:val="00A248A4"/>
    <w:rsid w:val="00A2495C"/>
    <w:rsid w:val="00A24A5C"/>
    <w:rsid w:val="00A257AA"/>
    <w:rsid w:val="00A25D33"/>
    <w:rsid w:val="00A261D2"/>
    <w:rsid w:val="00A2627E"/>
    <w:rsid w:val="00A269A2"/>
    <w:rsid w:val="00A27160"/>
    <w:rsid w:val="00A274C4"/>
    <w:rsid w:val="00A275C2"/>
    <w:rsid w:val="00A27713"/>
    <w:rsid w:val="00A302FB"/>
    <w:rsid w:val="00A30B03"/>
    <w:rsid w:val="00A30C61"/>
    <w:rsid w:val="00A31546"/>
    <w:rsid w:val="00A3174B"/>
    <w:rsid w:val="00A32762"/>
    <w:rsid w:val="00A32B30"/>
    <w:rsid w:val="00A32B3E"/>
    <w:rsid w:val="00A32BD6"/>
    <w:rsid w:val="00A34615"/>
    <w:rsid w:val="00A34A58"/>
    <w:rsid w:val="00A352EA"/>
    <w:rsid w:val="00A3530A"/>
    <w:rsid w:val="00A35961"/>
    <w:rsid w:val="00A35BC0"/>
    <w:rsid w:val="00A35C75"/>
    <w:rsid w:val="00A35E86"/>
    <w:rsid w:val="00A35EAB"/>
    <w:rsid w:val="00A365AC"/>
    <w:rsid w:val="00A367A5"/>
    <w:rsid w:val="00A367AF"/>
    <w:rsid w:val="00A36D00"/>
    <w:rsid w:val="00A36EBF"/>
    <w:rsid w:val="00A37233"/>
    <w:rsid w:val="00A40132"/>
    <w:rsid w:val="00A40249"/>
    <w:rsid w:val="00A40B05"/>
    <w:rsid w:val="00A40C41"/>
    <w:rsid w:val="00A40F6B"/>
    <w:rsid w:val="00A4136C"/>
    <w:rsid w:val="00A41A07"/>
    <w:rsid w:val="00A41C87"/>
    <w:rsid w:val="00A41CDC"/>
    <w:rsid w:val="00A41D29"/>
    <w:rsid w:val="00A4206E"/>
    <w:rsid w:val="00A42201"/>
    <w:rsid w:val="00A423A1"/>
    <w:rsid w:val="00A4281D"/>
    <w:rsid w:val="00A433B0"/>
    <w:rsid w:val="00A43ABD"/>
    <w:rsid w:val="00A43D82"/>
    <w:rsid w:val="00A43E1B"/>
    <w:rsid w:val="00A43F52"/>
    <w:rsid w:val="00A445AA"/>
    <w:rsid w:val="00A44CB6"/>
    <w:rsid w:val="00A4543C"/>
    <w:rsid w:val="00A45446"/>
    <w:rsid w:val="00A45956"/>
    <w:rsid w:val="00A46CB6"/>
    <w:rsid w:val="00A46FB7"/>
    <w:rsid w:val="00A4709E"/>
    <w:rsid w:val="00A47A2D"/>
    <w:rsid w:val="00A47E71"/>
    <w:rsid w:val="00A47FF8"/>
    <w:rsid w:val="00A5020D"/>
    <w:rsid w:val="00A503D3"/>
    <w:rsid w:val="00A50703"/>
    <w:rsid w:val="00A50C29"/>
    <w:rsid w:val="00A51049"/>
    <w:rsid w:val="00A51074"/>
    <w:rsid w:val="00A51204"/>
    <w:rsid w:val="00A5130F"/>
    <w:rsid w:val="00A52367"/>
    <w:rsid w:val="00A52447"/>
    <w:rsid w:val="00A5325B"/>
    <w:rsid w:val="00A5354C"/>
    <w:rsid w:val="00A5395E"/>
    <w:rsid w:val="00A544CC"/>
    <w:rsid w:val="00A54575"/>
    <w:rsid w:val="00A54598"/>
    <w:rsid w:val="00A545FE"/>
    <w:rsid w:val="00A548D9"/>
    <w:rsid w:val="00A5494C"/>
    <w:rsid w:val="00A54986"/>
    <w:rsid w:val="00A54B0D"/>
    <w:rsid w:val="00A54D8E"/>
    <w:rsid w:val="00A555D8"/>
    <w:rsid w:val="00A56123"/>
    <w:rsid w:val="00A5660E"/>
    <w:rsid w:val="00A56832"/>
    <w:rsid w:val="00A56FA3"/>
    <w:rsid w:val="00A5716D"/>
    <w:rsid w:val="00A578BA"/>
    <w:rsid w:val="00A57B38"/>
    <w:rsid w:val="00A60242"/>
    <w:rsid w:val="00A60704"/>
    <w:rsid w:val="00A61118"/>
    <w:rsid w:val="00A6173B"/>
    <w:rsid w:val="00A61D88"/>
    <w:rsid w:val="00A62001"/>
    <w:rsid w:val="00A6202A"/>
    <w:rsid w:val="00A621CD"/>
    <w:rsid w:val="00A63028"/>
    <w:rsid w:val="00A630B8"/>
    <w:rsid w:val="00A634B3"/>
    <w:rsid w:val="00A63855"/>
    <w:rsid w:val="00A639BE"/>
    <w:rsid w:val="00A63AF9"/>
    <w:rsid w:val="00A645EA"/>
    <w:rsid w:val="00A64618"/>
    <w:rsid w:val="00A647FD"/>
    <w:rsid w:val="00A65314"/>
    <w:rsid w:val="00A6591D"/>
    <w:rsid w:val="00A6595B"/>
    <w:rsid w:val="00A65DE8"/>
    <w:rsid w:val="00A65FC1"/>
    <w:rsid w:val="00A66259"/>
    <w:rsid w:val="00A66CDD"/>
    <w:rsid w:val="00A6715C"/>
    <w:rsid w:val="00A672D0"/>
    <w:rsid w:val="00A67702"/>
    <w:rsid w:val="00A67A6B"/>
    <w:rsid w:val="00A67B61"/>
    <w:rsid w:val="00A700F0"/>
    <w:rsid w:val="00A7096B"/>
    <w:rsid w:val="00A7112A"/>
    <w:rsid w:val="00A711A4"/>
    <w:rsid w:val="00A7136B"/>
    <w:rsid w:val="00A71770"/>
    <w:rsid w:val="00A7184A"/>
    <w:rsid w:val="00A71DCA"/>
    <w:rsid w:val="00A72418"/>
    <w:rsid w:val="00A7264B"/>
    <w:rsid w:val="00A733C9"/>
    <w:rsid w:val="00A73558"/>
    <w:rsid w:val="00A73663"/>
    <w:rsid w:val="00A73C2D"/>
    <w:rsid w:val="00A7436C"/>
    <w:rsid w:val="00A74CBF"/>
    <w:rsid w:val="00A74F2D"/>
    <w:rsid w:val="00A753ED"/>
    <w:rsid w:val="00A75895"/>
    <w:rsid w:val="00A7636C"/>
    <w:rsid w:val="00A76B6D"/>
    <w:rsid w:val="00A76E21"/>
    <w:rsid w:val="00A77349"/>
    <w:rsid w:val="00A773CF"/>
    <w:rsid w:val="00A773E2"/>
    <w:rsid w:val="00A775A2"/>
    <w:rsid w:val="00A777D0"/>
    <w:rsid w:val="00A80515"/>
    <w:rsid w:val="00A80AF5"/>
    <w:rsid w:val="00A80B41"/>
    <w:rsid w:val="00A80EB4"/>
    <w:rsid w:val="00A8106C"/>
    <w:rsid w:val="00A8110B"/>
    <w:rsid w:val="00A813F9"/>
    <w:rsid w:val="00A81D23"/>
    <w:rsid w:val="00A82943"/>
    <w:rsid w:val="00A839C4"/>
    <w:rsid w:val="00A841EC"/>
    <w:rsid w:val="00A843E6"/>
    <w:rsid w:val="00A849A1"/>
    <w:rsid w:val="00A85423"/>
    <w:rsid w:val="00A8588F"/>
    <w:rsid w:val="00A85E44"/>
    <w:rsid w:val="00A85E5D"/>
    <w:rsid w:val="00A85EA9"/>
    <w:rsid w:val="00A863E9"/>
    <w:rsid w:val="00A86703"/>
    <w:rsid w:val="00A86BA8"/>
    <w:rsid w:val="00A870E5"/>
    <w:rsid w:val="00A87114"/>
    <w:rsid w:val="00A87228"/>
    <w:rsid w:val="00A90244"/>
    <w:rsid w:val="00A90890"/>
    <w:rsid w:val="00A9095F"/>
    <w:rsid w:val="00A90C48"/>
    <w:rsid w:val="00A90D7E"/>
    <w:rsid w:val="00A91673"/>
    <w:rsid w:val="00A91E04"/>
    <w:rsid w:val="00A92A33"/>
    <w:rsid w:val="00A92DBC"/>
    <w:rsid w:val="00A92E41"/>
    <w:rsid w:val="00A9334D"/>
    <w:rsid w:val="00A93364"/>
    <w:rsid w:val="00A93DB7"/>
    <w:rsid w:val="00A93DE2"/>
    <w:rsid w:val="00A93E4E"/>
    <w:rsid w:val="00A9434F"/>
    <w:rsid w:val="00A94438"/>
    <w:rsid w:val="00A946A1"/>
    <w:rsid w:val="00A94797"/>
    <w:rsid w:val="00A96033"/>
    <w:rsid w:val="00A96195"/>
    <w:rsid w:val="00A966EB"/>
    <w:rsid w:val="00A967F9"/>
    <w:rsid w:val="00A969B6"/>
    <w:rsid w:val="00A96B37"/>
    <w:rsid w:val="00A9737F"/>
    <w:rsid w:val="00A973FF"/>
    <w:rsid w:val="00A97699"/>
    <w:rsid w:val="00A9782F"/>
    <w:rsid w:val="00A97B94"/>
    <w:rsid w:val="00A97C68"/>
    <w:rsid w:val="00A97D00"/>
    <w:rsid w:val="00A97FDA"/>
    <w:rsid w:val="00AA0184"/>
    <w:rsid w:val="00AA023A"/>
    <w:rsid w:val="00AA0474"/>
    <w:rsid w:val="00AA10CD"/>
    <w:rsid w:val="00AA1D93"/>
    <w:rsid w:val="00AA212B"/>
    <w:rsid w:val="00AA2403"/>
    <w:rsid w:val="00AA24BD"/>
    <w:rsid w:val="00AA2590"/>
    <w:rsid w:val="00AA357F"/>
    <w:rsid w:val="00AA3662"/>
    <w:rsid w:val="00AA3F3A"/>
    <w:rsid w:val="00AA4086"/>
    <w:rsid w:val="00AA4352"/>
    <w:rsid w:val="00AA4493"/>
    <w:rsid w:val="00AA460A"/>
    <w:rsid w:val="00AA4A28"/>
    <w:rsid w:val="00AA55A7"/>
    <w:rsid w:val="00AA55AB"/>
    <w:rsid w:val="00AA572F"/>
    <w:rsid w:val="00AA61AE"/>
    <w:rsid w:val="00AA625B"/>
    <w:rsid w:val="00AA6387"/>
    <w:rsid w:val="00AA66F0"/>
    <w:rsid w:val="00AA70B8"/>
    <w:rsid w:val="00AA720D"/>
    <w:rsid w:val="00AA729F"/>
    <w:rsid w:val="00AA7561"/>
    <w:rsid w:val="00AA7FA5"/>
    <w:rsid w:val="00AB06A4"/>
    <w:rsid w:val="00AB07DE"/>
    <w:rsid w:val="00AB095A"/>
    <w:rsid w:val="00AB0ACD"/>
    <w:rsid w:val="00AB0D2F"/>
    <w:rsid w:val="00AB127A"/>
    <w:rsid w:val="00AB1C09"/>
    <w:rsid w:val="00AB1CC7"/>
    <w:rsid w:val="00AB1E4B"/>
    <w:rsid w:val="00AB1EFF"/>
    <w:rsid w:val="00AB30B7"/>
    <w:rsid w:val="00AB30EB"/>
    <w:rsid w:val="00AB32B3"/>
    <w:rsid w:val="00AB330D"/>
    <w:rsid w:val="00AB37B9"/>
    <w:rsid w:val="00AB3D58"/>
    <w:rsid w:val="00AB42FA"/>
    <w:rsid w:val="00AB4745"/>
    <w:rsid w:val="00AB4B4A"/>
    <w:rsid w:val="00AB5068"/>
    <w:rsid w:val="00AB58E8"/>
    <w:rsid w:val="00AB67D3"/>
    <w:rsid w:val="00AB6FD7"/>
    <w:rsid w:val="00AB70B5"/>
    <w:rsid w:val="00AB736A"/>
    <w:rsid w:val="00AB7CFC"/>
    <w:rsid w:val="00AB7E91"/>
    <w:rsid w:val="00AB7EC8"/>
    <w:rsid w:val="00AC084C"/>
    <w:rsid w:val="00AC0C5D"/>
    <w:rsid w:val="00AC0FF4"/>
    <w:rsid w:val="00AC1381"/>
    <w:rsid w:val="00AC197E"/>
    <w:rsid w:val="00AC1BC5"/>
    <w:rsid w:val="00AC1CD3"/>
    <w:rsid w:val="00AC2419"/>
    <w:rsid w:val="00AC2AFA"/>
    <w:rsid w:val="00AC2B67"/>
    <w:rsid w:val="00AC2E46"/>
    <w:rsid w:val="00AC4880"/>
    <w:rsid w:val="00AC4C34"/>
    <w:rsid w:val="00AC571F"/>
    <w:rsid w:val="00AC5B50"/>
    <w:rsid w:val="00AC5F22"/>
    <w:rsid w:val="00AC60C5"/>
    <w:rsid w:val="00AC6183"/>
    <w:rsid w:val="00AC62DC"/>
    <w:rsid w:val="00AC62F8"/>
    <w:rsid w:val="00AC6536"/>
    <w:rsid w:val="00AC66EF"/>
    <w:rsid w:val="00AC6B41"/>
    <w:rsid w:val="00AC6B6D"/>
    <w:rsid w:val="00AC6DF1"/>
    <w:rsid w:val="00AC73A0"/>
    <w:rsid w:val="00AC7597"/>
    <w:rsid w:val="00AC78C7"/>
    <w:rsid w:val="00AC7B80"/>
    <w:rsid w:val="00AD0CD0"/>
    <w:rsid w:val="00AD0D3B"/>
    <w:rsid w:val="00AD0DC5"/>
    <w:rsid w:val="00AD1727"/>
    <w:rsid w:val="00AD189A"/>
    <w:rsid w:val="00AD1C96"/>
    <w:rsid w:val="00AD1F1A"/>
    <w:rsid w:val="00AD22B5"/>
    <w:rsid w:val="00AD3198"/>
    <w:rsid w:val="00AD32A0"/>
    <w:rsid w:val="00AD37D0"/>
    <w:rsid w:val="00AD3FC2"/>
    <w:rsid w:val="00AD4599"/>
    <w:rsid w:val="00AD4606"/>
    <w:rsid w:val="00AD4C28"/>
    <w:rsid w:val="00AD522C"/>
    <w:rsid w:val="00AD52C0"/>
    <w:rsid w:val="00AD5306"/>
    <w:rsid w:val="00AD5C94"/>
    <w:rsid w:val="00AD5F79"/>
    <w:rsid w:val="00AD61B9"/>
    <w:rsid w:val="00AD64A9"/>
    <w:rsid w:val="00AD7465"/>
    <w:rsid w:val="00AD7820"/>
    <w:rsid w:val="00AD7C34"/>
    <w:rsid w:val="00AE0932"/>
    <w:rsid w:val="00AE158E"/>
    <w:rsid w:val="00AE2165"/>
    <w:rsid w:val="00AE2281"/>
    <w:rsid w:val="00AE294C"/>
    <w:rsid w:val="00AE2AC8"/>
    <w:rsid w:val="00AE2BCC"/>
    <w:rsid w:val="00AE31F2"/>
    <w:rsid w:val="00AE355D"/>
    <w:rsid w:val="00AE3D0C"/>
    <w:rsid w:val="00AE3E0C"/>
    <w:rsid w:val="00AE3F0F"/>
    <w:rsid w:val="00AE4340"/>
    <w:rsid w:val="00AE48A7"/>
    <w:rsid w:val="00AE4C65"/>
    <w:rsid w:val="00AE5203"/>
    <w:rsid w:val="00AE53F9"/>
    <w:rsid w:val="00AE5B78"/>
    <w:rsid w:val="00AE5FF4"/>
    <w:rsid w:val="00AE6197"/>
    <w:rsid w:val="00AE631F"/>
    <w:rsid w:val="00AE643B"/>
    <w:rsid w:val="00AE67BC"/>
    <w:rsid w:val="00AE6AC7"/>
    <w:rsid w:val="00AE6ACC"/>
    <w:rsid w:val="00AE6BFA"/>
    <w:rsid w:val="00AE72C4"/>
    <w:rsid w:val="00AE7AFA"/>
    <w:rsid w:val="00AF04A7"/>
    <w:rsid w:val="00AF04D2"/>
    <w:rsid w:val="00AF1203"/>
    <w:rsid w:val="00AF120E"/>
    <w:rsid w:val="00AF149C"/>
    <w:rsid w:val="00AF1529"/>
    <w:rsid w:val="00AF19AB"/>
    <w:rsid w:val="00AF20F4"/>
    <w:rsid w:val="00AF2208"/>
    <w:rsid w:val="00AF28BE"/>
    <w:rsid w:val="00AF2A7D"/>
    <w:rsid w:val="00AF2B8F"/>
    <w:rsid w:val="00AF2BCF"/>
    <w:rsid w:val="00AF319F"/>
    <w:rsid w:val="00AF3CD8"/>
    <w:rsid w:val="00AF3EEA"/>
    <w:rsid w:val="00AF4075"/>
    <w:rsid w:val="00AF5102"/>
    <w:rsid w:val="00AF54E8"/>
    <w:rsid w:val="00AF5840"/>
    <w:rsid w:val="00AF5A7C"/>
    <w:rsid w:val="00AF5A83"/>
    <w:rsid w:val="00AF6AC1"/>
    <w:rsid w:val="00AF6B81"/>
    <w:rsid w:val="00AF7213"/>
    <w:rsid w:val="00AF7479"/>
    <w:rsid w:val="00AF7AA0"/>
    <w:rsid w:val="00B00A95"/>
    <w:rsid w:val="00B00E46"/>
    <w:rsid w:val="00B00EB9"/>
    <w:rsid w:val="00B00F80"/>
    <w:rsid w:val="00B0139F"/>
    <w:rsid w:val="00B02775"/>
    <w:rsid w:val="00B029C8"/>
    <w:rsid w:val="00B02B03"/>
    <w:rsid w:val="00B02C08"/>
    <w:rsid w:val="00B0344C"/>
    <w:rsid w:val="00B03541"/>
    <w:rsid w:val="00B0380F"/>
    <w:rsid w:val="00B03E23"/>
    <w:rsid w:val="00B04060"/>
    <w:rsid w:val="00B0439B"/>
    <w:rsid w:val="00B0460B"/>
    <w:rsid w:val="00B048AF"/>
    <w:rsid w:val="00B04DD2"/>
    <w:rsid w:val="00B04FBD"/>
    <w:rsid w:val="00B05DB5"/>
    <w:rsid w:val="00B05F6C"/>
    <w:rsid w:val="00B06484"/>
    <w:rsid w:val="00B064A9"/>
    <w:rsid w:val="00B06904"/>
    <w:rsid w:val="00B0695A"/>
    <w:rsid w:val="00B07045"/>
    <w:rsid w:val="00B10145"/>
    <w:rsid w:val="00B1025A"/>
    <w:rsid w:val="00B10CE8"/>
    <w:rsid w:val="00B11335"/>
    <w:rsid w:val="00B1156D"/>
    <w:rsid w:val="00B11AE0"/>
    <w:rsid w:val="00B12FDE"/>
    <w:rsid w:val="00B133DE"/>
    <w:rsid w:val="00B13B94"/>
    <w:rsid w:val="00B1407B"/>
    <w:rsid w:val="00B14EB0"/>
    <w:rsid w:val="00B14EC9"/>
    <w:rsid w:val="00B1526C"/>
    <w:rsid w:val="00B165A0"/>
    <w:rsid w:val="00B1692D"/>
    <w:rsid w:val="00B16B7E"/>
    <w:rsid w:val="00B16F12"/>
    <w:rsid w:val="00B17743"/>
    <w:rsid w:val="00B201E4"/>
    <w:rsid w:val="00B2028B"/>
    <w:rsid w:val="00B203BD"/>
    <w:rsid w:val="00B20CA2"/>
    <w:rsid w:val="00B21607"/>
    <w:rsid w:val="00B217D8"/>
    <w:rsid w:val="00B21CAC"/>
    <w:rsid w:val="00B226EE"/>
    <w:rsid w:val="00B227B9"/>
    <w:rsid w:val="00B2325A"/>
    <w:rsid w:val="00B23652"/>
    <w:rsid w:val="00B2365A"/>
    <w:rsid w:val="00B238E7"/>
    <w:rsid w:val="00B23C9E"/>
    <w:rsid w:val="00B241F2"/>
    <w:rsid w:val="00B2420D"/>
    <w:rsid w:val="00B24258"/>
    <w:rsid w:val="00B2440B"/>
    <w:rsid w:val="00B25579"/>
    <w:rsid w:val="00B25608"/>
    <w:rsid w:val="00B25F07"/>
    <w:rsid w:val="00B26757"/>
    <w:rsid w:val="00B26FD9"/>
    <w:rsid w:val="00B27072"/>
    <w:rsid w:val="00B278B3"/>
    <w:rsid w:val="00B278D9"/>
    <w:rsid w:val="00B27EAD"/>
    <w:rsid w:val="00B30023"/>
    <w:rsid w:val="00B30244"/>
    <w:rsid w:val="00B30548"/>
    <w:rsid w:val="00B3092A"/>
    <w:rsid w:val="00B30AE9"/>
    <w:rsid w:val="00B30BC4"/>
    <w:rsid w:val="00B30E56"/>
    <w:rsid w:val="00B30F71"/>
    <w:rsid w:val="00B31B01"/>
    <w:rsid w:val="00B323BC"/>
    <w:rsid w:val="00B3270F"/>
    <w:rsid w:val="00B327ED"/>
    <w:rsid w:val="00B32F30"/>
    <w:rsid w:val="00B334BB"/>
    <w:rsid w:val="00B33F44"/>
    <w:rsid w:val="00B33F7D"/>
    <w:rsid w:val="00B3401E"/>
    <w:rsid w:val="00B344A1"/>
    <w:rsid w:val="00B34835"/>
    <w:rsid w:val="00B34ADB"/>
    <w:rsid w:val="00B34D92"/>
    <w:rsid w:val="00B34EF5"/>
    <w:rsid w:val="00B357A0"/>
    <w:rsid w:val="00B3585D"/>
    <w:rsid w:val="00B35E3C"/>
    <w:rsid w:val="00B368ED"/>
    <w:rsid w:val="00B36C28"/>
    <w:rsid w:val="00B36DBF"/>
    <w:rsid w:val="00B3741C"/>
    <w:rsid w:val="00B37948"/>
    <w:rsid w:val="00B37C37"/>
    <w:rsid w:val="00B40DCF"/>
    <w:rsid w:val="00B41661"/>
    <w:rsid w:val="00B41761"/>
    <w:rsid w:val="00B41BDF"/>
    <w:rsid w:val="00B42544"/>
    <w:rsid w:val="00B42681"/>
    <w:rsid w:val="00B427E0"/>
    <w:rsid w:val="00B42ABE"/>
    <w:rsid w:val="00B44C13"/>
    <w:rsid w:val="00B44C46"/>
    <w:rsid w:val="00B44C4A"/>
    <w:rsid w:val="00B451FF"/>
    <w:rsid w:val="00B45287"/>
    <w:rsid w:val="00B4542B"/>
    <w:rsid w:val="00B455C3"/>
    <w:rsid w:val="00B456E2"/>
    <w:rsid w:val="00B45F73"/>
    <w:rsid w:val="00B45FA3"/>
    <w:rsid w:val="00B461E1"/>
    <w:rsid w:val="00B466E1"/>
    <w:rsid w:val="00B46A6F"/>
    <w:rsid w:val="00B46AAD"/>
    <w:rsid w:val="00B46C14"/>
    <w:rsid w:val="00B470BF"/>
    <w:rsid w:val="00B4714C"/>
    <w:rsid w:val="00B4722F"/>
    <w:rsid w:val="00B47B09"/>
    <w:rsid w:val="00B502AC"/>
    <w:rsid w:val="00B51908"/>
    <w:rsid w:val="00B51BD0"/>
    <w:rsid w:val="00B526FB"/>
    <w:rsid w:val="00B52C44"/>
    <w:rsid w:val="00B531D8"/>
    <w:rsid w:val="00B54123"/>
    <w:rsid w:val="00B54436"/>
    <w:rsid w:val="00B5447C"/>
    <w:rsid w:val="00B5466E"/>
    <w:rsid w:val="00B547E4"/>
    <w:rsid w:val="00B54844"/>
    <w:rsid w:val="00B54B55"/>
    <w:rsid w:val="00B54FDB"/>
    <w:rsid w:val="00B556D5"/>
    <w:rsid w:val="00B55BC6"/>
    <w:rsid w:val="00B5650A"/>
    <w:rsid w:val="00B5651F"/>
    <w:rsid w:val="00B56791"/>
    <w:rsid w:val="00B56F13"/>
    <w:rsid w:val="00B571F9"/>
    <w:rsid w:val="00B575F9"/>
    <w:rsid w:val="00B60616"/>
    <w:rsid w:val="00B607FC"/>
    <w:rsid w:val="00B613A2"/>
    <w:rsid w:val="00B6140A"/>
    <w:rsid w:val="00B615F9"/>
    <w:rsid w:val="00B618B8"/>
    <w:rsid w:val="00B61CB8"/>
    <w:rsid w:val="00B61E93"/>
    <w:rsid w:val="00B61EC8"/>
    <w:rsid w:val="00B61FE6"/>
    <w:rsid w:val="00B626F8"/>
    <w:rsid w:val="00B62FCD"/>
    <w:rsid w:val="00B63080"/>
    <w:rsid w:val="00B63222"/>
    <w:rsid w:val="00B6361F"/>
    <w:rsid w:val="00B640AC"/>
    <w:rsid w:val="00B640BF"/>
    <w:rsid w:val="00B6458A"/>
    <w:rsid w:val="00B64B25"/>
    <w:rsid w:val="00B655E1"/>
    <w:rsid w:val="00B659A9"/>
    <w:rsid w:val="00B65B8E"/>
    <w:rsid w:val="00B65C0A"/>
    <w:rsid w:val="00B66341"/>
    <w:rsid w:val="00B667AA"/>
    <w:rsid w:val="00B66B17"/>
    <w:rsid w:val="00B66EDF"/>
    <w:rsid w:val="00B6746D"/>
    <w:rsid w:val="00B7027E"/>
    <w:rsid w:val="00B702CC"/>
    <w:rsid w:val="00B70511"/>
    <w:rsid w:val="00B7097E"/>
    <w:rsid w:val="00B70CEB"/>
    <w:rsid w:val="00B71268"/>
    <w:rsid w:val="00B715F8"/>
    <w:rsid w:val="00B71744"/>
    <w:rsid w:val="00B72661"/>
    <w:rsid w:val="00B72D01"/>
    <w:rsid w:val="00B7303F"/>
    <w:rsid w:val="00B739D9"/>
    <w:rsid w:val="00B74114"/>
    <w:rsid w:val="00B7438B"/>
    <w:rsid w:val="00B74656"/>
    <w:rsid w:val="00B747AF"/>
    <w:rsid w:val="00B74947"/>
    <w:rsid w:val="00B74D42"/>
    <w:rsid w:val="00B74E7F"/>
    <w:rsid w:val="00B750F6"/>
    <w:rsid w:val="00B7528F"/>
    <w:rsid w:val="00B75A9C"/>
    <w:rsid w:val="00B75CCB"/>
    <w:rsid w:val="00B75FB1"/>
    <w:rsid w:val="00B762F2"/>
    <w:rsid w:val="00B76F0C"/>
    <w:rsid w:val="00B7718A"/>
    <w:rsid w:val="00B774E1"/>
    <w:rsid w:val="00B77689"/>
    <w:rsid w:val="00B77699"/>
    <w:rsid w:val="00B77C8D"/>
    <w:rsid w:val="00B77CC1"/>
    <w:rsid w:val="00B77F22"/>
    <w:rsid w:val="00B8028C"/>
    <w:rsid w:val="00B80403"/>
    <w:rsid w:val="00B80A2F"/>
    <w:rsid w:val="00B80F65"/>
    <w:rsid w:val="00B8159F"/>
    <w:rsid w:val="00B820FF"/>
    <w:rsid w:val="00B82246"/>
    <w:rsid w:val="00B82EBA"/>
    <w:rsid w:val="00B82F66"/>
    <w:rsid w:val="00B83065"/>
    <w:rsid w:val="00B83597"/>
    <w:rsid w:val="00B83903"/>
    <w:rsid w:val="00B83B88"/>
    <w:rsid w:val="00B83E7B"/>
    <w:rsid w:val="00B84019"/>
    <w:rsid w:val="00B84117"/>
    <w:rsid w:val="00B841FE"/>
    <w:rsid w:val="00B8432E"/>
    <w:rsid w:val="00B8486E"/>
    <w:rsid w:val="00B84C6C"/>
    <w:rsid w:val="00B84D65"/>
    <w:rsid w:val="00B850C2"/>
    <w:rsid w:val="00B86857"/>
    <w:rsid w:val="00B86A9D"/>
    <w:rsid w:val="00B870B4"/>
    <w:rsid w:val="00B87AA9"/>
    <w:rsid w:val="00B87B48"/>
    <w:rsid w:val="00B9023A"/>
    <w:rsid w:val="00B902ED"/>
    <w:rsid w:val="00B9066D"/>
    <w:rsid w:val="00B90AD8"/>
    <w:rsid w:val="00B90F1E"/>
    <w:rsid w:val="00B910E2"/>
    <w:rsid w:val="00B91151"/>
    <w:rsid w:val="00B9123C"/>
    <w:rsid w:val="00B92095"/>
    <w:rsid w:val="00B92230"/>
    <w:rsid w:val="00B923E2"/>
    <w:rsid w:val="00B92705"/>
    <w:rsid w:val="00B9276B"/>
    <w:rsid w:val="00B92B87"/>
    <w:rsid w:val="00B92CA0"/>
    <w:rsid w:val="00B92E85"/>
    <w:rsid w:val="00B93148"/>
    <w:rsid w:val="00B93528"/>
    <w:rsid w:val="00B936C5"/>
    <w:rsid w:val="00B93E05"/>
    <w:rsid w:val="00B94244"/>
    <w:rsid w:val="00B94B8E"/>
    <w:rsid w:val="00B9525E"/>
    <w:rsid w:val="00B95336"/>
    <w:rsid w:val="00B95CA2"/>
    <w:rsid w:val="00B95EB1"/>
    <w:rsid w:val="00B96326"/>
    <w:rsid w:val="00B964E5"/>
    <w:rsid w:val="00B96615"/>
    <w:rsid w:val="00B968E0"/>
    <w:rsid w:val="00B96D06"/>
    <w:rsid w:val="00B96DFF"/>
    <w:rsid w:val="00B971FF"/>
    <w:rsid w:val="00B97206"/>
    <w:rsid w:val="00B9754A"/>
    <w:rsid w:val="00B976B1"/>
    <w:rsid w:val="00B976CC"/>
    <w:rsid w:val="00B97911"/>
    <w:rsid w:val="00B97A57"/>
    <w:rsid w:val="00BA01C3"/>
    <w:rsid w:val="00BA0E5E"/>
    <w:rsid w:val="00BA1165"/>
    <w:rsid w:val="00BA1814"/>
    <w:rsid w:val="00BA1B6F"/>
    <w:rsid w:val="00BA1C68"/>
    <w:rsid w:val="00BA1CAE"/>
    <w:rsid w:val="00BA2579"/>
    <w:rsid w:val="00BA2B34"/>
    <w:rsid w:val="00BA3B07"/>
    <w:rsid w:val="00BA3D78"/>
    <w:rsid w:val="00BA455E"/>
    <w:rsid w:val="00BA47CC"/>
    <w:rsid w:val="00BA4A8D"/>
    <w:rsid w:val="00BA4E70"/>
    <w:rsid w:val="00BA4F89"/>
    <w:rsid w:val="00BA66C3"/>
    <w:rsid w:val="00BA67A2"/>
    <w:rsid w:val="00BA6F15"/>
    <w:rsid w:val="00BA7111"/>
    <w:rsid w:val="00BA7241"/>
    <w:rsid w:val="00BA73C1"/>
    <w:rsid w:val="00BA7432"/>
    <w:rsid w:val="00BA7A29"/>
    <w:rsid w:val="00BA7E84"/>
    <w:rsid w:val="00BA7FC6"/>
    <w:rsid w:val="00BB051A"/>
    <w:rsid w:val="00BB099B"/>
    <w:rsid w:val="00BB0F09"/>
    <w:rsid w:val="00BB0F4E"/>
    <w:rsid w:val="00BB12EF"/>
    <w:rsid w:val="00BB15F2"/>
    <w:rsid w:val="00BB1ABA"/>
    <w:rsid w:val="00BB1DDA"/>
    <w:rsid w:val="00BB2049"/>
    <w:rsid w:val="00BB2454"/>
    <w:rsid w:val="00BB24D5"/>
    <w:rsid w:val="00BB24F2"/>
    <w:rsid w:val="00BB2623"/>
    <w:rsid w:val="00BB26B3"/>
    <w:rsid w:val="00BB2B54"/>
    <w:rsid w:val="00BB2F11"/>
    <w:rsid w:val="00BB3324"/>
    <w:rsid w:val="00BB3415"/>
    <w:rsid w:val="00BB3B28"/>
    <w:rsid w:val="00BB4568"/>
    <w:rsid w:val="00BB513D"/>
    <w:rsid w:val="00BB560B"/>
    <w:rsid w:val="00BB5964"/>
    <w:rsid w:val="00BB5A35"/>
    <w:rsid w:val="00BB614E"/>
    <w:rsid w:val="00BB6215"/>
    <w:rsid w:val="00BB62F4"/>
    <w:rsid w:val="00BB6367"/>
    <w:rsid w:val="00BB66CB"/>
    <w:rsid w:val="00BB6F2B"/>
    <w:rsid w:val="00BC0744"/>
    <w:rsid w:val="00BC0B93"/>
    <w:rsid w:val="00BC1611"/>
    <w:rsid w:val="00BC1AAC"/>
    <w:rsid w:val="00BC1D3E"/>
    <w:rsid w:val="00BC1F44"/>
    <w:rsid w:val="00BC20A5"/>
    <w:rsid w:val="00BC26DB"/>
    <w:rsid w:val="00BC27E4"/>
    <w:rsid w:val="00BC28E7"/>
    <w:rsid w:val="00BC2C52"/>
    <w:rsid w:val="00BC2ECB"/>
    <w:rsid w:val="00BC3345"/>
    <w:rsid w:val="00BC3354"/>
    <w:rsid w:val="00BC35F2"/>
    <w:rsid w:val="00BC3A04"/>
    <w:rsid w:val="00BC3A67"/>
    <w:rsid w:val="00BC3D07"/>
    <w:rsid w:val="00BC3DAF"/>
    <w:rsid w:val="00BC43AD"/>
    <w:rsid w:val="00BC4A97"/>
    <w:rsid w:val="00BC54CC"/>
    <w:rsid w:val="00BC56A1"/>
    <w:rsid w:val="00BC570E"/>
    <w:rsid w:val="00BC58B9"/>
    <w:rsid w:val="00BC5915"/>
    <w:rsid w:val="00BC5A8E"/>
    <w:rsid w:val="00BC60D1"/>
    <w:rsid w:val="00BC682B"/>
    <w:rsid w:val="00BC6B5D"/>
    <w:rsid w:val="00BC6B81"/>
    <w:rsid w:val="00BC725F"/>
    <w:rsid w:val="00BC72A2"/>
    <w:rsid w:val="00BC7C59"/>
    <w:rsid w:val="00BC7EEF"/>
    <w:rsid w:val="00BD0362"/>
    <w:rsid w:val="00BD03A0"/>
    <w:rsid w:val="00BD06AC"/>
    <w:rsid w:val="00BD0969"/>
    <w:rsid w:val="00BD0B71"/>
    <w:rsid w:val="00BD0EC6"/>
    <w:rsid w:val="00BD1038"/>
    <w:rsid w:val="00BD111A"/>
    <w:rsid w:val="00BD25DB"/>
    <w:rsid w:val="00BD2AE5"/>
    <w:rsid w:val="00BD2C22"/>
    <w:rsid w:val="00BD30EE"/>
    <w:rsid w:val="00BD3164"/>
    <w:rsid w:val="00BD316E"/>
    <w:rsid w:val="00BD34EA"/>
    <w:rsid w:val="00BD3A55"/>
    <w:rsid w:val="00BD43D9"/>
    <w:rsid w:val="00BD4C1A"/>
    <w:rsid w:val="00BD4C34"/>
    <w:rsid w:val="00BD4F01"/>
    <w:rsid w:val="00BD4F9D"/>
    <w:rsid w:val="00BD4FB4"/>
    <w:rsid w:val="00BD505A"/>
    <w:rsid w:val="00BD538A"/>
    <w:rsid w:val="00BD60C4"/>
    <w:rsid w:val="00BD62D1"/>
    <w:rsid w:val="00BD667A"/>
    <w:rsid w:val="00BD6C1E"/>
    <w:rsid w:val="00BD7386"/>
    <w:rsid w:val="00BD78B0"/>
    <w:rsid w:val="00BD7DB0"/>
    <w:rsid w:val="00BE04AB"/>
    <w:rsid w:val="00BE04D8"/>
    <w:rsid w:val="00BE106C"/>
    <w:rsid w:val="00BE14CC"/>
    <w:rsid w:val="00BE1C55"/>
    <w:rsid w:val="00BE1CC1"/>
    <w:rsid w:val="00BE228F"/>
    <w:rsid w:val="00BE22E7"/>
    <w:rsid w:val="00BE2542"/>
    <w:rsid w:val="00BE32BC"/>
    <w:rsid w:val="00BE392E"/>
    <w:rsid w:val="00BE3F0C"/>
    <w:rsid w:val="00BE3F7C"/>
    <w:rsid w:val="00BE4716"/>
    <w:rsid w:val="00BE497F"/>
    <w:rsid w:val="00BE4A27"/>
    <w:rsid w:val="00BE54E5"/>
    <w:rsid w:val="00BE60FA"/>
    <w:rsid w:val="00BE64F9"/>
    <w:rsid w:val="00BE6BC8"/>
    <w:rsid w:val="00BE766C"/>
    <w:rsid w:val="00BE7B60"/>
    <w:rsid w:val="00BE7EEF"/>
    <w:rsid w:val="00BF0029"/>
    <w:rsid w:val="00BF00B9"/>
    <w:rsid w:val="00BF04C0"/>
    <w:rsid w:val="00BF0E65"/>
    <w:rsid w:val="00BF1349"/>
    <w:rsid w:val="00BF148C"/>
    <w:rsid w:val="00BF199B"/>
    <w:rsid w:val="00BF1C7F"/>
    <w:rsid w:val="00BF1DAE"/>
    <w:rsid w:val="00BF30B8"/>
    <w:rsid w:val="00BF3DE5"/>
    <w:rsid w:val="00BF3F8A"/>
    <w:rsid w:val="00BF3FCC"/>
    <w:rsid w:val="00BF441A"/>
    <w:rsid w:val="00BF46B6"/>
    <w:rsid w:val="00BF4FC5"/>
    <w:rsid w:val="00BF5108"/>
    <w:rsid w:val="00BF539B"/>
    <w:rsid w:val="00BF593E"/>
    <w:rsid w:val="00BF5A85"/>
    <w:rsid w:val="00BF5ADB"/>
    <w:rsid w:val="00BF640A"/>
    <w:rsid w:val="00BF69CA"/>
    <w:rsid w:val="00BF6D87"/>
    <w:rsid w:val="00BF73F5"/>
    <w:rsid w:val="00BF7557"/>
    <w:rsid w:val="00BF772D"/>
    <w:rsid w:val="00BF78BE"/>
    <w:rsid w:val="00BF7F2C"/>
    <w:rsid w:val="00BF7FC4"/>
    <w:rsid w:val="00C0046C"/>
    <w:rsid w:val="00C00539"/>
    <w:rsid w:val="00C00690"/>
    <w:rsid w:val="00C00E7E"/>
    <w:rsid w:val="00C00FE2"/>
    <w:rsid w:val="00C0139D"/>
    <w:rsid w:val="00C01609"/>
    <w:rsid w:val="00C01C57"/>
    <w:rsid w:val="00C01CBE"/>
    <w:rsid w:val="00C01E04"/>
    <w:rsid w:val="00C01FC2"/>
    <w:rsid w:val="00C020AD"/>
    <w:rsid w:val="00C026A7"/>
    <w:rsid w:val="00C028DD"/>
    <w:rsid w:val="00C02912"/>
    <w:rsid w:val="00C02E7A"/>
    <w:rsid w:val="00C02F16"/>
    <w:rsid w:val="00C031E0"/>
    <w:rsid w:val="00C03971"/>
    <w:rsid w:val="00C03EB2"/>
    <w:rsid w:val="00C04C03"/>
    <w:rsid w:val="00C04DAA"/>
    <w:rsid w:val="00C04E20"/>
    <w:rsid w:val="00C055AA"/>
    <w:rsid w:val="00C05A07"/>
    <w:rsid w:val="00C05A59"/>
    <w:rsid w:val="00C05BD9"/>
    <w:rsid w:val="00C05CC9"/>
    <w:rsid w:val="00C0637A"/>
    <w:rsid w:val="00C06D65"/>
    <w:rsid w:val="00C073B5"/>
    <w:rsid w:val="00C075AD"/>
    <w:rsid w:val="00C0787A"/>
    <w:rsid w:val="00C07A54"/>
    <w:rsid w:val="00C07CB4"/>
    <w:rsid w:val="00C10234"/>
    <w:rsid w:val="00C10336"/>
    <w:rsid w:val="00C10441"/>
    <w:rsid w:val="00C105DC"/>
    <w:rsid w:val="00C109CA"/>
    <w:rsid w:val="00C11DA1"/>
    <w:rsid w:val="00C1206F"/>
    <w:rsid w:val="00C1278F"/>
    <w:rsid w:val="00C1280D"/>
    <w:rsid w:val="00C12E5D"/>
    <w:rsid w:val="00C136BD"/>
    <w:rsid w:val="00C1382C"/>
    <w:rsid w:val="00C14206"/>
    <w:rsid w:val="00C142A3"/>
    <w:rsid w:val="00C14545"/>
    <w:rsid w:val="00C14AD2"/>
    <w:rsid w:val="00C14CD1"/>
    <w:rsid w:val="00C155CC"/>
    <w:rsid w:val="00C156DD"/>
    <w:rsid w:val="00C15997"/>
    <w:rsid w:val="00C15D6E"/>
    <w:rsid w:val="00C161DE"/>
    <w:rsid w:val="00C16308"/>
    <w:rsid w:val="00C165C0"/>
    <w:rsid w:val="00C16AE4"/>
    <w:rsid w:val="00C16C9D"/>
    <w:rsid w:val="00C16FC2"/>
    <w:rsid w:val="00C1778C"/>
    <w:rsid w:val="00C17B8F"/>
    <w:rsid w:val="00C17E03"/>
    <w:rsid w:val="00C200B9"/>
    <w:rsid w:val="00C201E1"/>
    <w:rsid w:val="00C204C8"/>
    <w:rsid w:val="00C21503"/>
    <w:rsid w:val="00C216D2"/>
    <w:rsid w:val="00C21B23"/>
    <w:rsid w:val="00C21D7C"/>
    <w:rsid w:val="00C22267"/>
    <w:rsid w:val="00C226BD"/>
    <w:rsid w:val="00C229E0"/>
    <w:rsid w:val="00C243A0"/>
    <w:rsid w:val="00C24529"/>
    <w:rsid w:val="00C24C1B"/>
    <w:rsid w:val="00C24C54"/>
    <w:rsid w:val="00C24E7A"/>
    <w:rsid w:val="00C25232"/>
    <w:rsid w:val="00C25B13"/>
    <w:rsid w:val="00C25F53"/>
    <w:rsid w:val="00C26488"/>
    <w:rsid w:val="00C26A34"/>
    <w:rsid w:val="00C26B09"/>
    <w:rsid w:val="00C27DC1"/>
    <w:rsid w:val="00C30024"/>
    <w:rsid w:val="00C304A4"/>
    <w:rsid w:val="00C30631"/>
    <w:rsid w:val="00C30695"/>
    <w:rsid w:val="00C30F8E"/>
    <w:rsid w:val="00C313C4"/>
    <w:rsid w:val="00C3160B"/>
    <w:rsid w:val="00C31A58"/>
    <w:rsid w:val="00C32264"/>
    <w:rsid w:val="00C322D2"/>
    <w:rsid w:val="00C3272A"/>
    <w:rsid w:val="00C32824"/>
    <w:rsid w:val="00C329EF"/>
    <w:rsid w:val="00C32E01"/>
    <w:rsid w:val="00C330E6"/>
    <w:rsid w:val="00C33337"/>
    <w:rsid w:val="00C3341D"/>
    <w:rsid w:val="00C33511"/>
    <w:rsid w:val="00C33703"/>
    <w:rsid w:val="00C3403B"/>
    <w:rsid w:val="00C34675"/>
    <w:rsid w:val="00C35559"/>
    <w:rsid w:val="00C35A76"/>
    <w:rsid w:val="00C36A8F"/>
    <w:rsid w:val="00C36CE4"/>
    <w:rsid w:val="00C37214"/>
    <w:rsid w:val="00C374CE"/>
    <w:rsid w:val="00C40572"/>
    <w:rsid w:val="00C40D0D"/>
    <w:rsid w:val="00C40DF9"/>
    <w:rsid w:val="00C40EB0"/>
    <w:rsid w:val="00C40EFB"/>
    <w:rsid w:val="00C4104C"/>
    <w:rsid w:val="00C41276"/>
    <w:rsid w:val="00C41B4F"/>
    <w:rsid w:val="00C41C8A"/>
    <w:rsid w:val="00C41D16"/>
    <w:rsid w:val="00C41F1F"/>
    <w:rsid w:val="00C42FA8"/>
    <w:rsid w:val="00C436F6"/>
    <w:rsid w:val="00C43990"/>
    <w:rsid w:val="00C442BE"/>
    <w:rsid w:val="00C44410"/>
    <w:rsid w:val="00C4455E"/>
    <w:rsid w:val="00C4458C"/>
    <w:rsid w:val="00C44B2A"/>
    <w:rsid w:val="00C44D3D"/>
    <w:rsid w:val="00C44EF7"/>
    <w:rsid w:val="00C44F56"/>
    <w:rsid w:val="00C45094"/>
    <w:rsid w:val="00C45527"/>
    <w:rsid w:val="00C45586"/>
    <w:rsid w:val="00C45B4C"/>
    <w:rsid w:val="00C461D1"/>
    <w:rsid w:val="00C4628E"/>
    <w:rsid w:val="00C46C59"/>
    <w:rsid w:val="00C46CE8"/>
    <w:rsid w:val="00C4712A"/>
    <w:rsid w:val="00C47133"/>
    <w:rsid w:val="00C4715C"/>
    <w:rsid w:val="00C47382"/>
    <w:rsid w:val="00C474A7"/>
    <w:rsid w:val="00C47BBF"/>
    <w:rsid w:val="00C501B2"/>
    <w:rsid w:val="00C50AEC"/>
    <w:rsid w:val="00C50BAB"/>
    <w:rsid w:val="00C51325"/>
    <w:rsid w:val="00C51AE4"/>
    <w:rsid w:val="00C51B12"/>
    <w:rsid w:val="00C51CF9"/>
    <w:rsid w:val="00C51D8E"/>
    <w:rsid w:val="00C5218E"/>
    <w:rsid w:val="00C526AF"/>
    <w:rsid w:val="00C52E08"/>
    <w:rsid w:val="00C5340D"/>
    <w:rsid w:val="00C536A0"/>
    <w:rsid w:val="00C538F7"/>
    <w:rsid w:val="00C541D9"/>
    <w:rsid w:val="00C550C6"/>
    <w:rsid w:val="00C55409"/>
    <w:rsid w:val="00C56870"/>
    <w:rsid w:val="00C5720B"/>
    <w:rsid w:val="00C57455"/>
    <w:rsid w:val="00C57CCB"/>
    <w:rsid w:val="00C57EB6"/>
    <w:rsid w:val="00C57EEC"/>
    <w:rsid w:val="00C6005C"/>
    <w:rsid w:val="00C609F9"/>
    <w:rsid w:val="00C60ED1"/>
    <w:rsid w:val="00C613A4"/>
    <w:rsid w:val="00C614FF"/>
    <w:rsid w:val="00C616EC"/>
    <w:rsid w:val="00C61D48"/>
    <w:rsid w:val="00C61D7B"/>
    <w:rsid w:val="00C61F35"/>
    <w:rsid w:val="00C6203B"/>
    <w:rsid w:val="00C62072"/>
    <w:rsid w:val="00C6238C"/>
    <w:rsid w:val="00C6252C"/>
    <w:rsid w:val="00C627D3"/>
    <w:rsid w:val="00C62894"/>
    <w:rsid w:val="00C62963"/>
    <w:rsid w:val="00C62A1E"/>
    <w:rsid w:val="00C635BE"/>
    <w:rsid w:val="00C63F94"/>
    <w:rsid w:val="00C64256"/>
    <w:rsid w:val="00C64411"/>
    <w:rsid w:val="00C6463B"/>
    <w:rsid w:val="00C650F9"/>
    <w:rsid w:val="00C652F0"/>
    <w:rsid w:val="00C65312"/>
    <w:rsid w:val="00C65745"/>
    <w:rsid w:val="00C65871"/>
    <w:rsid w:val="00C65C7F"/>
    <w:rsid w:val="00C65CCD"/>
    <w:rsid w:val="00C65E98"/>
    <w:rsid w:val="00C65ECF"/>
    <w:rsid w:val="00C65EEA"/>
    <w:rsid w:val="00C66521"/>
    <w:rsid w:val="00C66A73"/>
    <w:rsid w:val="00C66C22"/>
    <w:rsid w:val="00C67870"/>
    <w:rsid w:val="00C70008"/>
    <w:rsid w:val="00C70E55"/>
    <w:rsid w:val="00C71195"/>
    <w:rsid w:val="00C71D4C"/>
    <w:rsid w:val="00C72C26"/>
    <w:rsid w:val="00C73322"/>
    <w:rsid w:val="00C73FD4"/>
    <w:rsid w:val="00C74169"/>
    <w:rsid w:val="00C74350"/>
    <w:rsid w:val="00C74467"/>
    <w:rsid w:val="00C74489"/>
    <w:rsid w:val="00C7459E"/>
    <w:rsid w:val="00C746F9"/>
    <w:rsid w:val="00C74B22"/>
    <w:rsid w:val="00C75CCA"/>
    <w:rsid w:val="00C76071"/>
    <w:rsid w:val="00C76386"/>
    <w:rsid w:val="00C772A6"/>
    <w:rsid w:val="00C77348"/>
    <w:rsid w:val="00C775F3"/>
    <w:rsid w:val="00C77A74"/>
    <w:rsid w:val="00C77D8B"/>
    <w:rsid w:val="00C803CD"/>
    <w:rsid w:val="00C803D5"/>
    <w:rsid w:val="00C80C4F"/>
    <w:rsid w:val="00C80EEC"/>
    <w:rsid w:val="00C817CB"/>
    <w:rsid w:val="00C81D13"/>
    <w:rsid w:val="00C82073"/>
    <w:rsid w:val="00C82506"/>
    <w:rsid w:val="00C82A7F"/>
    <w:rsid w:val="00C82F54"/>
    <w:rsid w:val="00C836E7"/>
    <w:rsid w:val="00C83811"/>
    <w:rsid w:val="00C83ACB"/>
    <w:rsid w:val="00C84322"/>
    <w:rsid w:val="00C8475A"/>
    <w:rsid w:val="00C84BAA"/>
    <w:rsid w:val="00C84FA8"/>
    <w:rsid w:val="00C855AA"/>
    <w:rsid w:val="00C85D9D"/>
    <w:rsid w:val="00C866C9"/>
    <w:rsid w:val="00C86EF5"/>
    <w:rsid w:val="00C871C1"/>
    <w:rsid w:val="00C87366"/>
    <w:rsid w:val="00C8765B"/>
    <w:rsid w:val="00C8793A"/>
    <w:rsid w:val="00C903F6"/>
    <w:rsid w:val="00C907CF"/>
    <w:rsid w:val="00C9113E"/>
    <w:rsid w:val="00C913F2"/>
    <w:rsid w:val="00C91DE8"/>
    <w:rsid w:val="00C92363"/>
    <w:rsid w:val="00C92410"/>
    <w:rsid w:val="00C927E6"/>
    <w:rsid w:val="00C931F5"/>
    <w:rsid w:val="00C93B83"/>
    <w:rsid w:val="00C93C9C"/>
    <w:rsid w:val="00C940B1"/>
    <w:rsid w:val="00C941E0"/>
    <w:rsid w:val="00C9490F"/>
    <w:rsid w:val="00C9498B"/>
    <w:rsid w:val="00C9513A"/>
    <w:rsid w:val="00C95711"/>
    <w:rsid w:val="00C95F30"/>
    <w:rsid w:val="00C960B6"/>
    <w:rsid w:val="00C96426"/>
    <w:rsid w:val="00C964C6"/>
    <w:rsid w:val="00C96BE8"/>
    <w:rsid w:val="00C96D20"/>
    <w:rsid w:val="00C96D81"/>
    <w:rsid w:val="00C96D9D"/>
    <w:rsid w:val="00C97B37"/>
    <w:rsid w:val="00C97C91"/>
    <w:rsid w:val="00CA03C9"/>
    <w:rsid w:val="00CA03F1"/>
    <w:rsid w:val="00CA0415"/>
    <w:rsid w:val="00CA0479"/>
    <w:rsid w:val="00CA0860"/>
    <w:rsid w:val="00CA098B"/>
    <w:rsid w:val="00CA0AED"/>
    <w:rsid w:val="00CA0C01"/>
    <w:rsid w:val="00CA116A"/>
    <w:rsid w:val="00CA1FA9"/>
    <w:rsid w:val="00CA2641"/>
    <w:rsid w:val="00CA26DF"/>
    <w:rsid w:val="00CA28E6"/>
    <w:rsid w:val="00CA2B07"/>
    <w:rsid w:val="00CA305B"/>
    <w:rsid w:val="00CA3227"/>
    <w:rsid w:val="00CA3A91"/>
    <w:rsid w:val="00CA3DA9"/>
    <w:rsid w:val="00CA3E2D"/>
    <w:rsid w:val="00CA4142"/>
    <w:rsid w:val="00CA4328"/>
    <w:rsid w:val="00CA4598"/>
    <w:rsid w:val="00CA45E8"/>
    <w:rsid w:val="00CA4835"/>
    <w:rsid w:val="00CA4BBF"/>
    <w:rsid w:val="00CA50FA"/>
    <w:rsid w:val="00CA5B05"/>
    <w:rsid w:val="00CA66D4"/>
    <w:rsid w:val="00CA6804"/>
    <w:rsid w:val="00CA6990"/>
    <w:rsid w:val="00CA6A12"/>
    <w:rsid w:val="00CA6D80"/>
    <w:rsid w:val="00CA6DC5"/>
    <w:rsid w:val="00CA776D"/>
    <w:rsid w:val="00CA7D8F"/>
    <w:rsid w:val="00CB0249"/>
    <w:rsid w:val="00CB06A8"/>
    <w:rsid w:val="00CB080C"/>
    <w:rsid w:val="00CB08D6"/>
    <w:rsid w:val="00CB0A12"/>
    <w:rsid w:val="00CB0A37"/>
    <w:rsid w:val="00CB0E9D"/>
    <w:rsid w:val="00CB161E"/>
    <w:rsid w:val="00CB17B5"/>
    <w:rsid w:val="00CB1A6B"/>
    <w:rsid w:val="00CB1B09"/>
    <w:rsid w:val="00CB1CED"/>
    <w:rsid w:val="00CB324A"/>
    <w:rsid w:val="00CB32A7"/>
    <w:rsid w:val="00CB3793"/>
    <w:rsid w:val="00CB3864"/>
    <w:rsid w:val="00CB38E9"/>
    <w:rsid w:val="00CB3B59"/>
    <w:rsid w:val="00CB3B65"/>
    <w:rsid w:val="00CB3BC0"/>
    <w:rsid w:val="00CB443F"/>
    <w:rsid w:val="00CB457B"/>
    <w:rsid w:val="00CB4793"/>
    <w:rsid w:val="00CB49FA"/>
    <w:rsid w:val="00CB4CEC"/>
    <w:rsid w:val="00CB4E6E"/>
    <w:rsid w:val="00CB50BB"/>
    <w:rsid w:val="00CB5352"/>
    <w:rsid w:val="00CB568A"/>
    <w:rsid w:val="00CB5A96"/>
    <w:rsid w:val="00CB5ADE"/>
    <w:rsid w:val="00CB63B7"/>
    <w:rsid w:val="00CB6E2B"/>
    <w:rsid w:val="00CB70A8"/>
    <w:rsid w:val="00CB7694"/>
    <w:rsid w:val="00CC0047"/>
    <w:rsid w:val="00CC0264"/>
    <w:rsid w:val="00CC08E0"/>
    <w:rsid w:val="00CC199E"/>
    <w:rsid w:val="00CC1F76"/>
    <w:rsid w:val="00CC243B"/>
    <w:rsid w:val="00CC26E0"/>
    <w:rsid w:val="00CC277B"/>
    <w:rsid w:val="00CC2DE8"/>
    <w:rsid w:val="00CC2DFD"/>
    <w:rsid w:val="00CC33A3"/>
    <w:rsid w:val="00CC3427"/>
    <w:rsid w:val="00CC44F6"/>
    <w:rsid w:val="00CC48A0"/>
    <w:rsid w:val="00CC4AA9"/>
    <w:rsid w:val="00CC4D14"/>
    <w:rsid w:val="00CC4FB6"/>
    <w:rsid w:val="00CC52E9"/>
    <w:rsid w:val="00CC5BBF"/>
    <w:rsid w:val="00CC5DAE"/>
    <w:rsid w:val="00CC5F69"/>
    <w:rsid w:val="00CC67A7"/>
    <w:rsid w:val="00CC7330"/>
    <w:rsid w:val="00CC73AA"/>
    <w:rsid w:val="00CC7CD3"/>
    <w:rsid w:val="00CC7D31"/>
    <w:rsid w:val="00CC7E31"/>
    <w:rsid w:val="00CC7E48"/>
    <w:rsid w:val="00CD0114"/>
    <w:rsid w:val="00CD0810"/>
    <w:rsid w:val="00CD0848"/>
    <w:rsid w:val="00CD08B0"/>
    <w:rsid w:val="00CD0A74"/>
    <w:rsid w:val="00CD0B7A"/>
    <w:rsid w:val="00CD1061"/>
    <w:rsid w:val="00CD23EC"/>
    <w:rsid w:val="00CD2B96"/>
    <w:rsid w:val="00CD2FDB"/>
    <w:rsid w:val="00CD3ECA"/>
    <w:rsid w:val="00CD463B"/>
    <w:rsid w:val="00CD4B85"/>
    <w:rsid w:val="00CD5068"/>
    <w:rsid w:val="00CD51E6"/>
    <w:rsid w:val="00CD5211"/>
    <w:rsid w:val="00CD55A2"/>
    <w:rsid w:val="00CD5847"/>
    <w:rsid w:val="00CD590D"/>
    <w:rsid w:val="00CD5E7C"/>
    <w:rsid w:val="00CD5F4F"/>
    <w:rsid w:val="00CD5F79"/>
    <w:rsid w:val="00CD6191"/>
    <w:rsid w:val="00CD66FE"/>
    <w:rsid w:val="00CD67D7"/>
    <w:rsid w:val="00CD6962"/>
    <w:rsid w:val="00CD6B15"/>
    <w:rsid w:val="00CD6C26"/>
    <w:rsid w:val="00CD72F0"/>
    <w:rsid w:val="00CD7360"/>
    <w:rsid w:val="00CD7800"/>
    <w:rsid w:val="00CE05E6"/>
    <w:rsid w:val="00CE0929"/>
    <w:rsid w:val="00CE13FC"/>
    <w:rsid w:val="00CE143A"/>
    <w:rsid w:val="00CE1528"/>
    <w:rsid w:val="00CE1C9A"/>
    <w:rsid w:val="00CE1CE2"/>
    <w:rsid w:val="00CE2DF6"/>
    <w:rsid w:val="00CE32CB"/>
    <w:rsid w:val="00CE333F"/>
    <w:rsid w:val="00CE33A9"/>
    <w:rsid w:val="00CE3420"/>
    <w:rsid w:val="00CE351E"/>
    <w:rsid w:val="00CE3549"/>
    <w:rsid w:val="00CE363C"/>
    <w:rsid w:val="00CE36A8"/>
    <w:rsid w:val="00CE3DBB"/>
    <w:rsid w:val="00CE3F20"/>
    <w:rsid w:val="00CE45DB"/>
    <w:rsid w:val="00CE4830"/>
    <w:rsid w:val="00CE4885"/>
    <w:rsid w:val="00CE4D31"/>
    <w:rsid w:val="00CE5604"/>
    <w:rsid w:val="00CE5AD4"/>
    <w:rsid w:val="00CE5E04"/>
    <w:rsid w:val="00CE637F"/>
    <w:rsid w:val="00CE6CFF"/>
    <w:rsid w:val="00CE7A79"/>
    <w:rsid w:val="00CF01AA"/>
    <w:rsid w:val="00CF01D2"/>
    <w:rsid w:val="00CF05FC"/>
    <w:rsid w:val="00CF116B"/>
    <w:rsid w:val="00CF1854"/>
    <w:rsid w:val="00CF1952"/>
    <w:rsid w:val="00CF201D"/>
    <w:rsid w:val="00CF2056"/>
    <w:rsid w:val="00CF2575"/>
    <w:rsid w:val="00CF2636"/>
    <w:rsid w:val="00CF319F"/>
    <w:rsid w:val="00CF31F0"/>
    <w:rsid w:val="00CF35E9"/>
    <w:rsid w:val="00CF3DC6"/>
    <w:rsid w:val="00CF445F"/>
    <w:rsid w:val="00CF4526"/>
    <w:rsid w:val="00CF4779"/>
    <w:rsid w:val="00CF4FAA"/>
    <w:rsid w:val="00CF53F6"/>
    <w:rsid w:val="00CF548D"/>
    <w:rsid w:val="00CF54C0"/>
    <w:rsid w:val="00CF5663"/>
    <w:rsid w:val="00CF60DB"/>
    <w:rsid w:val="00CF6122"/>
    <w:rsid w:val="00CF67BF"/>
    <w:rsid w:val="00CF6B0E"/>
    <w:rsid w:val="00CF71F4"/>
    <w:rsid w:val="00CF7216"/>
    <w:rsid w:val="00CF794E"/>
    <w:rsid w:val="00CF7E87"/>
    <w:rsid w:val="00CF7F4B"/>
    <w:rsid w:val="00CF7FB1"/>
    <w:rsid w:val="00D00634"/>
    <w:rsid w:val="00D01BDF"/>
    <w:rsid w:val="00D02A20"/>
    <w:rsid w:val="00D02CB5"/>
    <w:rsid w:val="00D02E10"/>
    <w:rsid w:val="00D02E4F"/>
    <w:rsid w:val="00D030AF"/>
    <w:rsid w:val="00D0323C"/>
    <w:rsid w:val="00D03459"/>
    <w:rsid w:val="00D03E0F"/>
    <w:rsid w:val="00D03E28"/>
    <w:rsid w:val="00D03E5B"/>
    <w:rsid w:val="00D03F2D"/>
    <w:rsid w:val="00D0455A"/>
    <w:rsid w:val="00D04805"/>
    <w:rsid w:val="00D04C90"/>
    <w:rsid w:val="00D04D47"/>
    <w:rsid w:val="00D05606"/>
    <w:rsid w:val="00D05762"/>
    <w:rsid w:val="00D05AA0"/>
    <w:rsid w:val="00D05F6C"/>
    <w:rsid w:val="00D0648F"/>
    <w:rsid w:val="00D06695"/>
    <w:rsid w:val="00D066AB"/>
    <w:rsid w:val="00D06896"/>
    <w:rsid w:val="00D075B2"/>
    <w:rsid w:val="00D07C38"/>
    <w:rsid w:val="00D102F2"/>
    <w:rsid w:val="00D105BB"/>
    <w:rsid w:val="00D10952"/>
    <w:rsid w:val="00D109D9"/>
    <w:rsid w:val="00D11238"/>
    <w:rsid w:val="00D11773"/>
    <w:rsid w:val="00D11DBC"/>
    <w:rsid w:val="00D12673"/>
    <w:rsid w:val="00D12EEC"/>
    <w:rsid w:val="00D13242"/>
    <w:rsid w:val="00D13A5D"/>
    <w:rsid w:val="00D13B24"/>
    <w:rsid w:val="00D141A2"/>
    <w:rsid w:val="00D142CD"/>
    <w:rsid w:val="00D142F4"/>
    <w:rsid w:val="00D14469"/>
    <w:rsid w:val="00D14B84"/>
    <w:rsid w:val="00D14CE3"/>
    <w:rsid w:val="00D156D8"/>
    <w:rsid w:val="00D15C75"/>
    <w:rsid w:val="00D16446"/>
    <w:rsid w:val="00D16687"/>
    <w:rsid w:val="00D16AB1"/>
    <w:rsid w:val="00D16D31"/>
    <w:rsid w:val="00D1703F"/>
    <w:rsid w:val="00D17180"/>
    <w:rsid w:val="00D172BC"/>
    <w:rsid w:val="00D175EF"/>
    <w:rsid w:val="00D176EE"/>
    <w:rsid w:val="00D1786F"/>
    <w:rsid w:val="00D17968"/>
    <w:rsid w:val="00D17DDC"/>
    <w:rsid w:val="00D2088E"/>
    <w:rsid w:val="00D21550"/>
    <w:rsid w:val="00D22616"/>
    <w:rsid w:val="00D2292C"/>
    <w:rsid w:val="00D22A0B"/>
    <w:rsid w:val="00D22D5C"/>
    <w:rsid w:val="00D22D89"/>
    <w:rsid w:val="00D2305F"/>
    <w:rsid w:val="00D2307A"/>
    <w:rsid w:val="00D23677"/>
    <w:rsid w:val="00D2377C"/>
    <w:rsid w:val="00D237B6"/>
    <w:rsid w:val="00D23936"/>
    <w:rsid w:val="00D2396C"/>
    <w:rsid w:val="00D23A51"/>
    <w:rsid w:val="00D241F2"/>
    <w:rsid w:val="00D24335"/>
    <w:rsid w:val="00D243FC"/>
    <w:rsid w:val="00D248E1"/>
    <w:rsid w:val="00D2519E"/>
    <w:rsid w:val="00D25559"/>
    <w:rsid w:val="00D25AD5"/>
    <w:rsid w:val="00D25F8A"/>
    <w:rsid w:val="00D26268"/>
    <w:rsid w:val="00D26344"/>
    <w:rsid w:val="00D26357"/>
    <w:rsid w:val="00D26CDB"/>
    <w:rsid w:val="00D277A3"/>
    <w:rsid w:val="00D27921"/>
    <w:rsid w:val="00D30C3D"/>
    <w:rsid w:val="00D30F36"/>
    <w:rsid w:val="00D312ED"/>
    <w:rsid w:val="00D317CD"/>
    <w:rsid w:val="00D31C28"/>
    <w:rsid w:val="00D31F05"/>
    <w:rsid w:val="00D32647"/>
    <w:rsid w:val="00D32E65"/>
    <w:rsid w:val="00D33140"/>
    <w:rsid w:val="00D33574"/>
    <w:rsid w:val="00D33826"/>
    <w:rsid w:val="00D3396A"/>
    <w:rsid w:val="00D3417D"/>
    <w:rsid w:val="00D342F5"/>
    <w:rsid w:val="00D34889"/>
    <w:rsid w:val="00D353F0"/>
    <w:rsid w:val="00D35492"/>
    <w:rsid w:val="00D354B0"/>
    <w:rsid w:val="00D355B3"/>
    <w:rsid w:val="00D3561C"/>
    <w:rsid w:val="00D35D20"/>
    <w:rsid w:val="00D36040"/>
    <w:rsid w:val="00D36C8A"/>
    <w:rsid w:val="00D36D1C"/>
    <w:rsid w:val="00D3716F"/>
    <w:rsid w:val="00D37681"/>
    <w:rsid w:val="00D37736"/>
    <w:rsid w:val="00D377CB"/>
    <w:rsid w:val="00D37B4B"/>
    <w:rsid w:val="00D37D72"/>
    <w:rsid w:val="00D37E64"/>
    <w:rsid w:val="00D40350"/>
    <w:rsid w:val="00D409C7"/>
    <w:rsid w:val="00D40CB9"/>
    <w:rsid w:val="00D416BB"/>
    <w:rsid w:val="00D41790"/>
    <w:rsid w:val="00D41793"/>
    <w:rsid w:val="00D4189E"/>
    <w:rsid w:val="00D429A2"/>
    <w:rsid w:val="00D42A71"/>
    <w:rsid w:val="00D43185"/>
    <w:rsid w:val="00D434A1"/>
    <w:rsid w:val="00D4380F"/>
    <w:rsid w:val="00D439CC"/>
    <w:rsid w:val="00D43B68"/>
    <w:rsid w:val="00D43D19"/>
    <w:rsid w:val="00D43D89"/>
    <w:rsid w:val="00D43FD3"/>
    <w:rsid w:val="00D44151"/>
    <w:rsid w:val="00D441BC"/>
    <w:rsid w:val="00D45041"/>
    <w:rsid w:val="00D454F7"/>
    <w:rsid w:val="00D45927"/>
    <w:rsid w:val="00D45D64"/>
    <w:rsid w:val="00D45E24"/>
    <w:rsid w:val="00D46307"/>
    <w:rsid w:val="00D46469"/>
    <w:rsid w:val="00D4651A"/>
    <w:rsid w:val="00D46566"/>
    <w:rsid w:val="00D4681F"/>
    <w:rsid w:val="00D46CF7"/>
    <w:rsid w:val="00D47027"/>
    <w:rsid w:val="00D47757"/>
    <w:rsid w:val="00D478FD"/>
    <w:rsid w:val="00D47A08"/>
    <w:rsid w:val="00D47B3D"/>
    <w:rsid w:val="00D47FE4"/>
    <w:rsid w:val="00D501EB"/>
    <w:rsid w:val="00D50B75"/>
    <w:rsid w:val="00D510E7"/>
    <w:rsid w:val="00D51998"/>
    <w:rsid w:val="00D51A7C"/>
    <w:rsid w:val="00D51B4E"/>
    <w:rsid w:val="00D51B9F"/>
    <w:rsid w:val="00D521A5"/>
    <w:rsid w:val="00D5292F"/>
    <w:rsid w:val="00D52C82"/>
    <w:rsid w:val="00D5343B"/>
    <w:rsid w:val="00D53B01"/>
    <w:rsid w:val="00D53CA3"/>
    <w:rsid w:val="00D5457F"/>
    <w:rsid w:val="00D5467C"/>
    <w:rsid w:val="00D546B6"/>
    <w:rsid w:val="00D549D9"/>
    <w:rsid w:val="00D552CF"/>
    <w:rsid w:val="00D558A4"/>
    <w:rsid w:val="00D55DE1"/>
    <w:rsid w:val="00D561E3"/>
    <w:rsid w:val="00D5620F"/>
    <w:rsid w:val="00D5636A"/>
    <w:rsid w:val="00D567F7"/>
    <w:rsid w:val="00D56ACA"/>
    <w:rsid w:val="00D56FEC"/>
    <w:rsid w:val="00D5743A"/>
    <w:rsid w:val="00D578BE"/>
    <w:rsid w:val="00D579E0"/>
    <w:rsid w:val="00D57F42"/>
    <w:rsid w:val="00D57FCD"/>
    <w:rsid w:val="00D615EF"/>
    <w:rsid w:val="00D622D2"/>
    <w:rsid w:val="00D6248A"/>
    <w:rsid w:val="00D62ACB"/>
    <w:rsid w:val="00D630B3"/>
    <w:rsid w:val="00D63341"/>
    <w:rsid w:val="00D63345"/>
    <w:rsid w:val="00D63603"/>
    <w:rsid w:val="00D637A2"/>
    <w:rsid w:val="00D63835"/>
    <w:rsid w:val="00D63DA4"/>
    <w:rsid w:val="00D64977"/>
    <w:rsid w:val="00D649E4"/>
    <w:rsid w:val="00D64A03"/>
    <w:rsid w:val="00D64D15"/>
    <w:rsid w:val="00D64E81"/>
    <w:rsid w:val="00D65555"/>
    <w:rsid w:val="00D6591E"/>
    <w:rsid w:val="00D668A3"/>
    <w:rsid w:val="00D66A8D"/>
    <w:rsid w:val="00D67555"/>
    <w:rsid w:val="00D67C06"/>
    <w:rsid w:val="00D67CCE"/>
    <w:rsid w:val="00D70293"/>
    <w:rsid w:val="00D703F7"/>
    <w:rsid w:val="00D70454"/>
    <w:rsid w:val="00D70A13"/>
    <w:rsid w:val="00D70E92"/>
    <w:rsid w:val="00D7218A"/>
    <w:rsid w:val="00D722F2"/>
    <w:rsid w:val="00D7241C"/>
    <w:rsid w:val="00D725A7"/>
    <w:rsid w:val="00D72C2D"/>
    <w:rsid w:val="00D72DF8"/>
    <w:rsid w:val="00D73AF3"/>
    <w:rsid w:val="00D73B02"/>
    <w:rsid w:val="00D73B43"/>
    <w:rsid w:val="00D73B5C"/>
    <w:rsid w:val="00D74A6F"/>
    <w:rsid w:val="00D74E84"/>
    <w:rsid w:val="00D75104"/>
    <w:rsid w:val="00D7538B"/>
    <w:rsid w:val="00D75766"/>
    <w:rsid w:val="00D75A03"/>
    <w:rsid w:val="00D75E73"/>
    <w:rsid w:val="00D75FCE"/>
    <w:rsid w:val="00D762C3"/>
    <w:rsid w:val="00D7689B"/>
    <w:rsid w:val="00D774FC"/>
    <w:rsid w:val="00D77719"/>
    <w:rsid w:val="00D77AD3"/>
    <w:rsid w:val="00D77B6D"/>
    <w:rsid w:val="00D77B96"/>
    <w:rsid w:val="00D80BFE"/>
    <w:rsid w:val="00D80E8B"/>
    <w:rsid w:val="00D81715"/>
    <w:rsid w:val="00D81770"/>
    <w:rsid w:val="00D819ED"/>
    <w:rsid w:val="00D81B59"/>
    <w:rsid w:val="00D82303"/>
    <w:rsid w:val="00D823E9"/>
    <w:rsid w:val="00D824AE"/>
    <w:rsid w:val="00D828A8"/>
    <w:rsid w:val="00D8293E"/>
    <w:rsid w:val="00D82A8D"/>
    <w:rsid w:val="00D82C99"/>
    <w:rsid w:val="00D82DE5"/>
    <w:rsid w:val="00D83052"/>
    <w:rsid w:val="00D83197"/>
    <w:rsid w:val="00D8339C"/>
    <w:rsid w:val="00D83614"/>
    <w:rsid w:val="00D83E5C"/>
    <w:rsid w:val="00D83EB4"/>
    <w:rsid w:val="00D84179"/>
    <w:rsid w:val="00D8432F"/>
    <w:rsid w:val="00D84443"/>
    <w:rsid w:val="00D85680"/>
    <w:rsid w:val="00D85A76"/>
    <w:rsid w:val="00D85AED"/>
    <w:rsid w:val="00D85D3C"/>
    <w:rsid w:val="00D86718"/>
    <w:rsid w:val="00D86CBC"/>
    <w:rsid w:val="00D872A9"/>
    <w:rsid w:val="00D872C7"/>
    <w:rsid w:val="00D87541"/>
    <w:rsid w:val="00D87999"/>
    <w:rsid w:val="00D87BFB"/>
    <w:rsid w:val="00D87C62"/>
    <w:rsid w:val="00D87DBA"/>
    <w:rsid w:val="00D87FEB"/>
    <w:rsid w:val="00D90402"/>
    <w:rsid w:val="00D90990"/>
    <w:rsid w:val="00D9152A"/>
    <w:rsid w:val="00D9172E"/>
    <w:rsid w:val="00D9188F"/>
    <w:rsid w:val="00D91C9D"/>
    <w:rsid w:val="00D9219B"/>
    <w:rsid w:val="00D921D8"/>
    <w:rsid w:val="00D922FD"/>
    <w:rsid w:val="00D92452"/>
    <w:rsid w:val="00D92C3B"/>
    <w:rsid w:val="00D92EB2"/>
    <w:rsid w:val="00D92F82"/>
    <w:rsid w:val="00D931A3"/>
    <w:rsid w:val="00D93320"/>
    <w:rsid w:val="00D93401"/>
    <w:rsid w:val="00D93999"/>
    <w:rsid w:val="00D94CD9"/>
    <w:rsid w:val="00D94E17"/>
    <w:rsid w:val="00D95419"/>
    <w:rsid w:val="00D955CC"/>
    <w:rsid w:val="00D958F4"/>
    <w:rsid w:val="00D95D23"/>
    <w:rsid w:val="00D95D59"/>
    <w:rsid w:val="00D967A9"/>
    <w:rsid w:val="00D96AA9"/>
    <w:rsid w:val="00D96B5E"/>
    <w:rsid w:val="00D97297"/>
    <w:rsid w:val="00D973B1"/>
    <w:rsid w:val="00D97460"/>
    <w:rsid w:val="00D97618"/>
    <w:rsid w:val="00D97D1B"/>
    <w:rsid w:val="00D97E23"/>
    <w:rsid w:val="00D97F66"/>
    <w:rsid w:val="00DA0559"/>
    <w:rsid w:val="00DA0D79"/>
    <w:rsid w:val="00DA0FC7"/>
    <w:rsid w:val="00DA11AA"/>
    <w:rsid w:val="00DA1269"/>
    <w:rsid w:val="00DA15B8"/>
    <w:rsid w:val="00DA1EDF"/>
    <w:rsid w:val="00DA2194"/>
    <w:rsid w:val="00DA2204"/>
    <w:rsid w:val="00DA2428"/>
    <w:rsid w:val="00DA2B69"/>
    <w:rsid w:val="00DA2C5E"/>
    <w:rsid w:val="00DA3BA8"/>
    <w:rsid w:val="00DA3E79"/>
    <w:rsid w:val="00DA45B7"/>
    <w:rsid w:val="00DA4613"/>
    <w:rsid w:val="00DA476C"/>
    <w:rsid w:val="00DA4868"/>
    <w:rsid w:val="00DA49EF"/>
    <w:rsid w:val="00DA4F36"/>
    <w:rsid w:val="00DA5710"/>
    <w:rsid w:val="00DA5901"/>
    <w:rsid w:val="00DA5A8E"/>
    <w:rsid w:val="00DA5E26"/>
    <w:rsid w:val="00DA6097"/>
    <w:rsid w:val="00DA72E8"/>
    <w:rsid w:val="00DA7428"/>
    <w:rsid w:val="00DA7ED8"/>
    <w:rsid w:val="00DB041B"/>
    <w:rsid w:val="00DB05B0"/>
    <w:rsid w:val="00DB0813"/>
    <w:rsid w:val="00DB0B88"/>
    <w:rsid w:val="00DB0DA0"/>
    <w:rsid w:val="00DB1409"/>
    <w:rsid w:val="00DB15C3"/>
    <w:rsid w:val="00DB1F1E"/>
    <w:rsid w:val="00DB2015"/>
    <w:rsid w:val="00DB2163"/>
    <w:rsid w:val="00DB2323"/>
    <w:rsid w:val="00DB29C8"/>
    <w:rsid w:val="00DB2BA6"/>
    <w:rsid w:val="00DB2CFC"/>
    <w:rsid w:val="00DB3258"/>
    <w:rsid w:val="00DB3439"/>
    <w:rsid w:val="00DB343D"/>
    <w:rsid w:val="00DB3D41"/>
    <w:rsid w:val="00DB3E48"/>
    <w:rsid w:val="00DB3EA7"/>
    <w:rsid w:val="00DB4674"/>
    <w:rsid w:val="00DB4675"/>
    <w:rsid w:val="00DB4687"/>
    <w:rsid w:val="00DB5350"/>
    <w:rsid w:val="00DB5608"/>
    <w:rsid w:val="00DB5B05"/>
    <w:rsid w:val="00DB62EA"/>
    <w:rsid w:val="00DB66B0"/>
    <w:rsid w:val="00DB7154"/>
    <w:rsid w:val="00DB7195"/>
    <w:rsid w:val="00DB7472"/>
    <w:rsid w:val="00DC0445"/>
    <w:rsid w:val="00DC0B21"/>
    <w:rsid w:val="00DC1818"/>
    <w:rsid w:val="00DC2190"/>
    <w:rsid w:val="00DC24B3"/>
    <w:rsid w:val="00DC29E8"/>
    <w:rsid w:val="00DC2C12"/>
    <w:rsid w:val="00DC31C8"/>
    <w:rsid w:val="00DC3549"/>
    <w:rsid w:val="00DC3818"/>
    <w:rsid w:val="00DC4A7E"/>
    <w:rsid w:val="00DC53AE"/>
    <w:rsid w:val="00DC6190"/>
    <w:rsid w:val="00DC6B6B"/>
    <w:rsid w:val="00DC72DA"/>
    <w:rsid w:val="00DC75BF"/>
    <w:rsid w:val="00DC7692"/>
    <w:rsid w:val="00DC77D3"/>
    <w:rsid w:val="00DD01BD"/>
    <w:rsid w:val="00DD04AF"/>
    <w:rsid w:val="00DD05C7"/>
    <w:rsid w:val="00DD07C6"/>
    <w:rsid w:val="00DD0E2B"/>
    <w:rsid w:val="00DD140E"/>
    <w:rsid w:val="00DD1A45"/>
    <w:rsid w:val="00DD1AAD"/>
    <w:rsid w:val="00DD1E07"/>
    <w:rsid w:val="00DD2098"/>
    <w:rsid w:val="00DD2456"/>
    <w:rsid w:val="00DD27A2"/>
    <w:rsid w:val="00DD2967"/>
    <w:rsid w:val="00DD29FD"/>
    <w:rsid w:val="00DD2A4D"/>
    <w:rsid w:val="00DD2BEB"/>
    <w:rsid w:val="00DD3032"/>
    <w:rsid w:val="00DD3726"/>
    <w:rsid w:val="00DD3879"/>
    <w:rsid w:val="00DD4192"/>
    <w:rsid w:val="00DD4225"/>
    <w:rsid w:val="00DD450D"/>
    <w:rsid w:val="00DD4871"/>
    <w:rsid w:val="00DD49C1"/>
    <w:rsid w:val="00DD4D47"/>
    <w:rsid w:val="00DD4E7D"/>
    <w:rsid w:val="00DD4EEA"/>
    <w:rsid w:val="00DD4F20"/>
    <w:rsid w:val="00DD50B7"/>
    <w:rsid w:val="00DD52CA"/>
    <w:rsid w:val="00DD530C"/>
    <w:rsid w:val="00DD590D"/>
    <w:rsid w:val="00DD5A6D"/>
    <w:rsid w:val="00DD5E7C"/>
    <w:rsid w:val="00DD5F1A"/>
    <w:rsid w:val="00DD6050"/>
    <w:rsid w:val="00DD6919"/>
    <w:rsid w:val="00DD7D77"/>
    <w:rsid w:val="00DE060F"/>
    <w:rsid w:val="00DE0AC7"/>
    <w:rsid w:val="00DE1073"/>
    <w:rsid w:val="00DE115D"/>
    <w:rsid w:val="00DE127B"/>
    <w:rsid w:val="00DE13EB"/>
    <w:rsid w:val="00DE1419"/>
    <w:rsid w:val="00DE16C9"/>
    <w:rsid w:val="00DE1D35"/>
    <w:rsid w:val="00DE23B6"/>
    <w:rsid w:val="00DE260F"/>
    <w:rsid w:val="00DE26D1"/>
    <w:rsid w:val="00DE2787"/>
    <w:rsid w:val="00DE280E"/>
    <w:rsid w:val="00DE2A06"/>
    <w:rsid w:val="00DE2D96"/>
    <w:rsid w:val="00DE2F1E"/>
    <w:rsid w:val="00DE3AE7"/>
    <w:rsid w:val="00DE407A"/>
    <w:rsid w:val="00DE409D"/>
    <w:rsid w:val="00DE43C0"/>
    <w:rsid w:val="00DE4905"/>
    <w:rsid w:val="00DE5027"/>
    <w:rsid w:val="00DE5874"/>
    <w:rsid w:val="00DE5D90"/>
    <w:rsid w:val="00DE61F7"/>
    <w:rsid w:val="00DE6A7C"/>
    <w:rsid w:val="00DE746E"/>
    <w:rsid w:val="00DE753C"/>
    <w:rsid w:val="00DE7AE0"/>
    <w:rsid w:val="00DF05BA"/>
    <w:rsid w:val="00DF068F"/>
    <w:rsid w:val="00DF0862"/>
    <w:rsid w:val="00DF08C8"/>
    <w:rsid w:val="00DF0A26"/>
    <w:rsid w:val="00DF1813"/>
    <w:rsid w:val="00DF1B9D"/>
    <w:rsid w:val="00DF20AF"/>
    <w:rsid w:val="00DF26DF"/>
    <w:rsid w:val="00DF2837"/>
    <w:rsid w:val="00DF30F5"/>
    <w:rsid w:val="00DF3386"/>
    <w:rsid w:val="00DF3AE2"/>
    <w:rsid w:val="00DF3BF2"/>
    <w:rsid w:val="00DF3F01"/>
    <w:rsid w:val="00DF40AC"/>
    <w:rsid w:val="00DF495E"/>
    <w:rsid w:val="00DF4BE7"/>
    <w:rsid w:val="00DF4E2F"/>
    <w:rsid w:val="00DF5407"/>
    <w:rsid w:val="00DF5948"/>
    <w:rsid w:val="00DF5B5C"/>
    <w:rsid w:val="00DF67FD"/>
    <w:rsid w:val="00DF6BEB"/>
    <w:rsid w:val="00DF6C41"/>
    <w:rsid w:val="00DF7489"/>
    <w:rsid w:val="00DF7588"/>
    <w:rsid w:val="00DF7B1D"/>
    <w:rsid w:val="00E00265"/>
    <w:rsid w:val="00E0188B"/>
    <w:rsid w:val="00E01962"/>
    <w:rsid w:val="00E01C02"/>
    <w:rsid w:val="00E02376"/>
    <w:rsid w:val="00E02B8C"/>
    <w:rsid w:val="00E02DE9"/>
    <w:rsid w:val="00E030AE"/>
    <w:rsid w:val="00E0330D"/>
    <w:rsid w:val="00E03DB0"/>
    <w:rsid w:val="00E04B44"/>
    <w:rsid w:val="00E051AC"/>
    <w:rsid w:val="00E05206"/>
    <w:rsid w:val="00E053AA"/>
    <w:rsid w:val="00E057E6"/>
    <w:rsid w:val="00E05C32"/>
    <w:rsid w:val="00E0629C"/>
    <w:rsid w:val="00E0631D"/>
    <w:rsid w:val="00E063B4"/>
    <w:rsid w:val="00E06519"/>
    <w:rsid w:val="00E0674C"/>
    <w:rsid w:val="00E06CAE"/>
    <w:rsid w:val="00E06ECF"/>
    <w:rsid w:val="00E0743C"/>
    <w:rsid w:val="00E07EE3"/>
    <w:rsid w:val="00E10447"/>
    <w:rsid w:val="00E10745"/>
    <w:rsid w:val="00E12822"/>
    <w:rsid w:val="00E12979"/>
    <w:rsid w:val="00E132B6"/>
    <w:rsid w:val="00E13527"/>
    <w:rsid w:val="00E13FC4"/>
    <w:rsid w:val="00E1417F"/>
    <w:rsid w:val="00E14ACF"/>
    <w:rsid w:val="00E14C2E"/>
    <w:rsid w:val="00E155E1"/>
    <w:rsid w:val="00E15652"/>
    <w:rsid w:val="00E157E2"/>
    <w:rsid w:val="00E15A90"/>
    <w:rsid w:val="00E15C3C"/>
    <w:rsid w:val="00E1652F"/>
    <w:rsid w:val="00E165CF"/>
    <w:rsid w:val="00E166A4"/>
    <w:rsid w:val="00E16E05"/>
    <w:rsid w:val="00E17399"/>
    <w:rsid w:val="00E17938"/>
    <w:rsid w:val="00E17B40"/>
    <w:rsid w:val="00E204DD"/>
    <w:rsid w:val="00E20A75"/>
    <w:rsid w:val="00E20B25"/>
    <w:rsid w:val="00E213DD"/>
    <w:rsid w:val="00E214AC"/>
    <w:rsid w:val="00E2206F"/>
    <w:rsid w:val="00E22231"/>
    <w:rsid w:val="00E224F2"/>
    <w:rsid w:val="00E228CA"/>
    <w:rsid w:val="00E22ADF"/>
    <w:rsid w:val="00E22D0B"/>
    <w:rsid w:val="00E22E76"/>
    <w:rsid w:val="00E2330A"/>
    <w:rsid w:val="00E2358D"/>
    <w:rsid w:val="00E23D6B"/>
    <w:rsid w:val="00E23E83"/>
    <w:rsid w:val="00E2435E"/>
    <w:rsid w:val="00E246CC"/>
    <w:rsid w:val="00E24B54"/>
    <w:rsid w:val="00E25769"/>
    <w:rsid w:val="00E25BB6"/>
    <w:rsid w:val="00E25D35"/>
    <w:rsid w:val="00E25DFD"/>
    <w:rsid w:val="00E2640D"/>
    <w:rsid w:val="00E265EB"/>
    <w:rsid w:val="00E26E71"/>
    <w:rsid w:val="00E26EF6"/>
    <w:rsid w:val="00E272D9"/>
    <w:rsid w:val="00E27B67"/>
    <w:rsid w:val="00E30747"/>
    <w:rsid w:val="00E30F2E"/>
    <w:rsid w:val="00E3104A"/>
    <w:rsid w:val="00E314C7"/>
    <w:rsid w:val="00E31669"/>
    <w:rsid w:val="00E32213"/>
    <w:rsid w:val="00E32F4D"/>
    <w:rsid w:val="00E33292"/>
    <w:rsid w:val="00E33E82"/>
    <w:rsid w:val="00E33F0C"/>
    <w:rsid w:val="00E34287"/>
    <w:rsid w:val="00E347C4"/>
    <w:rsid w:val="00E3501B"/>
    <w:rsid w:val="00E35397"/>
    <w:rsid w:val="00E35BF5"/>
    <w:rsid w:val="00E36A69"/>
    <w:rsid w:val="00E36BC5"/>
    <w:rsid w:val="00E36BCC"/>
    <w:rsid w:val="00E37036"/>
    <w:rsid w:val="00E3738E"/>
    <w:rsid w:val="00E3773B"/>
    <w:rsid w:val="00E37AAB"/>
    <w:rsid w:val="00E40304"/>
    <w:rsid w:val="00E40590"/>
    <w:rsid w:val="00E40738"/>
    <w:rsid w:val="00E40997"/>
    <w:rsid w:val="00E40E12"/>
    <w:rsid w:val="00E4126F"/>
    <w:rsid w:val="00E412F2"/>
    <w:rsid w:val="00E42202"/>
    <w:rsid w:val="00E42493"/>
    <w:rsid w:val="00E42C46"/>
    <w:rsid w:val="00E434B7"/>
    <w:rsid w:val="00E4411C"/>
    <w:rsid w:val="00E44223"/>
    <w:rsid w:val="00E445BF"/>
    <w:rsid w:val="00E44925"/>
    <w:rsid w:val="00E45404"/>
    <w:rsid w:val="00E46020"/>
    <w:rsid w:val="00E46218"/>
    <w:rsid w:val="00E46ADE"/>
    <w:rsid w:val="00E46D4F"/>
    <w:rsid w:val="00E46D54"/>
    <w:rsid w:val="00E46E71"/>
    <w:rsid w:val="00E46F92"/>
    <w:rsid w:val="00E47284"/>
    <w:rsid w:val="00E4732C"/>
    <w:rsid w:val="00E47436"/>
    <w:rsid w:val="00E47916"/>
    <w:rsid w:val="00E47AEA"/>
    <w:rsid w:val="00E47D41"/>
    <w:rsid w:val="00E47E76"/>
    <w:rsid w:val="00E47FA2"/>
    <w:rsid w:val="00E500C3"/>
    <w:rsid w:val="00E503A8"/>
    <w:rsid w:val="00E50A5C"/>
    <w:rsid w:val="00E50D3C"/>
    <w:rsid w:val="00E50FCE"/>
    <w:rsid w:val="00E5172B"/>
    <w:rsid w:val="00E5266D"/>
    <w:rsid w:val="00E53299"/>
    <w:rsid w:val="00E533FC"/>
    <w:rsid w:val="00E537CA"/>
    <w:rsid w:val="00E539D5"/>
    <w:rsid w:val="00E53CBC"/>
    <w:rsid w:val="00E53DF6"/>
    <w:rsid w:val="00E53FE4"/>
    <w:rsid w:val="00E54103"/>
    <w:rsid w:val="00E544BA"/>
    <w:rsid w:val="00E5492C"/>
    <w:rsid w:val="00E5553B"/>
    <w:rsid w:val="00E556DD"/>
    <w:rsid w:val="00E55C1D"/>
    <w:rsid w:val="00E55C33"/>
    <w:rsid w:val="00E55F85"/>
    <w:rsid w:val="00E563A6"/>
    <w:rsid w:val="00E566A7"/>
    <w:rsid w:val="00E56CB7"/>
    <w:rsid w:val="00E571EA"/>
    <w:rsid w:val="00E57CF7"/>
    <w:rsid w:val="00E60AFE"/>
    <w:rsid w:val="00E60B94"/>
    <w:rsid w:val="00E61CF4"/>
    <w:rsid w:val="00E627BD"/>
    <w:rsid w:val="00E62B26"/>
    <w:rsid w:val="00E62F8F"/>
    <w:rsid w:val="00E638CF"/>
    <w:rsid w:val="00E63A45"/>
    <w:rsid w:val="00E64453"/>
    <w:rsid w:val="00E645E8"/>
    <w:rsid w:val="00E64726"/>
    <w:rsid w:val="00E64926"/>
    <w:rsid w:val="00E64BC7"/>
    <w:rsid w:val="00E64EB5"/>
    <w:rsid w:val="00E651F8"/>
    <w:rsid w:val="00E65616"/>
    <w:rsid w:val="00E65808"/>
    <w:rsid w:val="00E6580A"/>
    <w:rsid w:val="00E658A7"/>
    <w:rsid w:val="00E659BA"/>
    <w:rsid w:val="00E65B15"/>
    <w:rsid w:val="00E65F34"/>
    <w:rsid w:val="00E662C7"/>
    <w:rsid w:val="00E66311"/>
    <w:rsid w:val="00E6685F"/>
    <w:rsid w:val="00E66C83"/>
    <w:rsid w:val="00E66E61"/>
    <w:rsid w:val="00E67380"/>
    <w:rsid w:val="00E6764C"/>
    <w:rsid w:val="00E67DD9"/>
    <w:rsid w:val="00E703C6"/>
    <w:rsid w:val="00E7063C"/>
    <w:rsid w:val="00E707B5"/>
    <w:rsid w:val="00E70852"/>
    <w:rsid w:val="00E70F86"/>
    <w:rsid w:val="00E71AB2"/>
    <w:rsid w:val="00E71F2B"/>
    <w:rsid w:val="00E7281B"/>
    <w:rsid w:val="00E728B1"/>
    <w:rsid w:val="00E72EC0"/>
    <w:rsid w:val="00E7361A"/>
    <w:rsid w:val="00E73646"/>
    <w:rsid w:val="00E74C1A"/>
    <w:rsid w:val="00E74C26"/>
    <w:rsid w:val="00E75872"/>
    <w:rsid w:val="00E75DA0"/>
    <w:rsid w:val="00E7619A"/>
    <w:rsid w:val="00E765FD"/>
    <w:rsid w:val="00E76D24"/>
    <w:rsid w:val="00E77676"/>
    <w:rsid w:val="00E779C2"/>
    <w:rsid w:val="00E77FF8"/>
    <w:rsid w:val="00E80393"/>
    <w:rsid w:val="00E80678"/>
    <w:rsid w:val="00E8090F"/>
    <w:rsid w:val="00E80A66"/>
    <w:rsid w:val="00E81056"/>
    <w:rsid w:val="00E81200"/>
    <w:rsid w:val="00E81E31"/>
    <w:rsid w:val="00E81E4C"/>
    <w:rsid w:val="00E82DFE"/>
    <w:rsid w:val="00E8300F"/>
    <w:rsid w:val="00E83368"/>
    <w:rsid w:val="00E833D2"/>
    <w:rsid w:val="00E84000"/>
    <w:rsid w:val="00E84382"/>
    <w:rsid w:val="00E84803"/>
    <w:rsid w:val="00E84977"/>
    <w:rsid w:val="00E850A6"/>
    <w:rsid w:val="00E855E8"/>
    <w:rsid w:val="00E85C5C"/>
    <w:rsid w:val="00E85DE7"/>
    <w:rsid w:val="00E861EF"/>
    <w:rsid w:val="00E86358"/>
    <w:rsid w:val="00E8651F"/>
    <w:rsid w:val="00E86B99"/>
    <w:rsid w:val="00E86EF2"/>
    <w:rsid w:val="00E87214"/>
    <w:rsid w:val="00E87481"/>
    <w:rsid w:val="00E879A4"/>
    <w:rsid w:val="00E87A8C"/>
    <w:rsid w:val="00E87FCC"/>
    <w:rsid w:val="00E905BA"/>
    <w:rsid w:val="00E909F7"/>
    <w:rsid w:val="00E90FE0"/>
    <w:rsid w:val="00E9163D"/>
    <w:rsid w:val="00E91CE4"/>
    <w:rsid w:val="00E91DFD"/>
    <w:rsid w:val="00E91EA8"/>
    <w:rsid w:val="00E92446"/>
    <w:rsid w:val="00E924C8"/>
    <w:rsid w:val="00E9284E"/>
    <w:rsid w:val="00E9286B"/>
    <w:rsid w:val="00E92B1B"/>
    <w:rsid w:val="00E92E7B"/>
    <w:rsid w:val="00E9309A"/>
    <w:rsid w:val="00E9331E"/>
    <w:rsid w:val="00E9390C"/>
    <w:rsid w:val="00E93B86"/>
    <w:rsid w:val="00E93C15"/>
    <w:rsid w:val="00E93F72"/>
    <w:rsid w:val="00E943C2"/>
    <w:rsid w:val="00E951B5"/>
    <w:rsid w:val="00E953E3"/>
    <w:rsid w:val="00E95933"/>
    <w:rsid w:val="00E95941"/>
    <w:rsid w:val="00E95BC3"/>
    <w:rsid w:val="00E95C16"/>
    <w:rsid w:val="00E95D2E"/>
    <w:rsid w:val="00E95D98"/>
    <w:rsid w:val="00E9608D"/>
    <w:rsid w:val="00E962C1"/>
    <w:rsid w:val="00E962CD"/>
    <w:rsid w:val="00E96616"/>
    <w:rsid w:val="00E971E7"/>
    <w:rsid w:val="00E97568"/>
    <w:rsid w:val="00E97D19"/>
    <w:rsid w:val="00E97E7A"/>
    <w:rsid w:val="00EA08B9"/>
    <w:rsid w:val="00EA0AB7"/>
    <w:rsid w:val="00EA0BF1"/>
    <w:rsid w:val="00EA1DAF"/>
    <w:rsid w:val="00EA2130"/>
    <w:rsid w:val="00EA2233"/>
    <w:rsid w:val="00EA2494"/>
    <w:rsid w:val="00EA2CA3"/>
    <w:rsid w:val="00EA3044"/>
    <w:rsid w:val="00EA30DB"/>
    <w:rsid w:val="00EA341D"/>
    <w:rsid w:val="00EA35E7"/>
    <w:rsid w:val="00EA4104"/>
    <w:rsid w:val="00EA47DB"/>
    <w:rsid w:val="00EA4BA9"/>
    <w:rsid w:val="00EA4BB1"/>
    <w:rsid w:val="00EA549C"/>
    <w:rsid w:val="00EA5738"/>
    <w:rsid w:val="00EA5C0A"/>
    <w:rsid w:val="00EA6017"/>
    <w:rsid w:val="00EA61FE"/>
    <w:rsid w:val="00EA67BC"/>
    <w:rsid w:val="00EA6EFC"/>
    <w:rsid w:val="00EA7558"/>
    <w:rsid w:val="00EB0965"/>
    <w:rsid w:val="00EB112A"/>
    <w:rsid w:val="00EB129C"/>
    <w:rsid w:val="00EB1439"/>
    <w:rsid w:val="00EB17A3"/>
    <w:rsid w:val="00EB1FD8"/>
    <w:rsid w:val="00EB3143"/>
    <w:rsid w:val="00EB334C"/>
    <w:rsid w:val="00EB37DF"/>
    <w:rsid w:val="00EB3B88"/>
    <w:rsid w:val="00EB47C0"/>
    <w:rsid w:val="00EB4EC0"/>
    <w:rsid w:val="00EB58F4"/>
    <w:rsid w:val="00EB5EF3"/>
    <w:rsid w:val="00EB6D6D"/>
    <w:rsid w:val="00EB70A1"/>
    <w:rsid w:val="00EB73E8"/>
    <w:rsid w:val="00EB7856"/>
    <w:rsid w:val="00EB7E57"/>
    <w:rsid w:val="00EC0B97"/>
    <w:rsid w:val="00EC1350"/>
    <w:rsid w:val="00EC158F"/>
    <w:rsid w:val="00EC1794"/>
    <w:rsid w:val="00EC19C2"/>
    <w:rsid w:val="00EC28C5"/>
    <w:rsid w:val="00EC28D4"/>
    <w:rsid w:val="00EC3CD0"/>
    <w:rsid w:val="00EC3F88"/>
    <w:rsid w:val="00EC4294"/>
    <w:rsid w:val="00EC469F"/>
    <w:rsid w:val="00EC4880"/>
    <w:rsid w:val="00EC4AF2"/>
    <w:rsid w:val="00EC4BFD"/>
    <w:rsid w:val="00EC4F0E"/>
    <w:rsid w:val="00EC4F52"/>
    <w:rsid w:val="00EC50ED"/>
    <w:rsid w:val="00EC5672"/>
    <w:rsid w:val="00EC576D"/>
    <w:rsid w:val="00EC5B99"/>
    <w:rsid w:val="00EC6729"/>
    <w:rsid w:val="00EC6867"/>
    <w:rsid w:val="00EC693B"/>
    <w:rsid w:val="00EC6DD1"/>
    <w:rsid w:val="00EC7018"/>
    <w:rsid w:val="00EC75F0"/>
    <w:rsid w:val="00EC78DF"/>
    <w:rsid w:val="00EC7D2D"/>
    <w:rsid w:val="00ED0686"/>
    <w:rsid w:val="00ED096F"/>
    <w:rsid w:val="00ED0FA5"/>
    <w:rsid w:val="00ED100D"/>
    <w:rsid w:val="00ED14D7"/>
    <w:rsid w:val="00ED1567"/>
    <w:rsid w:val="00ED261B"/>
    <w:rsid w:val="00ED26C7"/>
    <w:rsid w:val="00ED27C9"/>
    <w:rsid w:val="00ED29D7"/>
    <w:rsid w:val="00ED3185"/>
    <w:rsid w:val="00ED32B4"/>
    <w:rsid w:val="00ED43DD"/>
    <w:rsid w:val="00ED4464"/>
    <w:rsid w:val="00ED451D"/>
    <w:rsid w:val="00ED47A3"/>
    <w:rsid w:val="00ED53D5"/>
    <w:rsid w:val="00ED584A"/>
    <w:rsid w:val="00ED5AA4"/>
    <w:rsid w:val="00ED64DA"/>
    <w:rsid w:val="00ED716E"/>
    <w:rsid w:val="00ED71DA"/>
    <w:rsid w:val="00ED72BB"/>
    <w:rsid w:val="00ED73EE"/>
    <w:rsid w:val="00ED7705"/>
    <w:rsid w:val="00ED781C"/>
    <w:rsid w:val="00ED7888"/>
    <w:rsid w:val="00ED791C"/>
    <w:rsid w:val="00ED79D1"/>
    <w:rsid w:val="00EE0704"/>
    <w:rsid w:val="00EE08C8"/>
    <w:rsid w:val="00EE0B8A"/>
    <w:rsid w:val="00EE13C3"/>
    <w:rsid w:val="00EE23F0"/>
    <w:rsid w:val="00EE2573"/>
    <w:rsid w:val="00EE25E1"/>
    <w:rsid w:val="00EE34E9"/>
    <w:rsid w:val="00EE3E70"/>
    <w:rsid w:val="00EE49D5"/>
    <w:rsid w:val="00EE4C9D"/>
    <w:rsid w:val="00EE5964"/>
    <w:rsid w:val="00EE5B6D"/>
    <w:rsid w:val="00EE5C4A"/>
    <w:rsid w:val="00EE62E5"/>
    <w:rsid w:val="00EE6AE8"/>
    <w:rsid w:val="00EE6B74"/>
    <w:rsid w:val="00EE7349"/>
    <w:rsid w:val="00EE738F"/>
    <w:rsid w:val="00EE7466"/>
    <w:rsid w:val="00EE7651"/>
    <w:rsid w:val="00EE76AC"/>
    <w:rsid w:val="00EE7731"/>
    <w:rsid w:val="00EF0253"/>
    <w:rsid w:val="00EF049D"/>
    <w:rsid w:val="00EF0636"/>
    <w:rsid w:val="00EF09AC"/>
    <w:rsid w:val="00EF0BD8"/>
    <w:rsid w:val="00EF0E10"/>
    <w:rsid w:val="00EF13D3"/>
    <w:rsid w:val="00EF17F6"/>
    <w:rsid w:val="00EF1AA2"/>
    <w:rsid w:val="00EF2092"/>
    <w:rsid w:val="00EF36BC"/>
    <w:rsid w:val="00EF379E"/>
    <w:rsid w:val="00EF386F"/>
    <w:rsid w:val="00EF3A9D"/>
    <w:rsid w:val="00EF3C85"/>
    <w:rsid w:val="00EF3F78"/>
    <w:rsid w:val="00EF460B"/>
    <w:rsid w:val="00EF4B9C"/>
    <w:rsid w:val="00EF511A"/>
    <w:rsid w:val="00EF5488"/>
    <w:rsid w:val="00EF5688"/>
    <w:rsid w:val="00EF5AFD"/>
    <w:rsid w:val="00EF5C8C"/>
    <w:rsid w:val="00EF5C90"/>
    <w:rsid w:val="00EF69E4"/>
    <w:rsid w:val="00EF6A8C"/>
    <w:rsid w:val="00EF7752"/>
    <w:rsid w:val="00F0004C"/>
    <w:rsid w:val="00F00494"/>
    <w:rsid w:val="00F00A00"/>
    <w:rsid w:val="00F00A07"/>
    <w:rsid w:val="00F00ACE"/>
    <w:rsid w:val="00F00C26"/>
    <w:rsid w:val="00F01083"/>
    <w:rsid w:val="00F010F2"/>
    <w:rsid w:val="00F015E3"/>
    <w:rsid w:val="00F01BCA"/>
    <w:rsid w:val="00F01CF5"/>
    <w:rsid w:val="00F01EDD"/>
    <w:rsid w:val="00F02C76"/>
    <w:rsid w:val="00F03866"/>
    <w:rsid w:val="00F0424F"/>
    <w:rsid w:val="00F04333"/>
    <w:rsid w:val="00F0454F"/>
    <w:rsid w:val="00F046E4"/>
    <w:rsid w:val="00F05367"/>
    <w:rsid w:val="00F056BB"/>
    <w:rsid w:val="00F05900"/>
    <w:rsid w:val="00F05B1B"/>
    <w:rsid w:val="00F0731F"/>
    <w:rsid w:val="00F07966"/>
    <w:rsid w:val="00F1040C"/>
    <w:rsid w:val="00F10430"/>
    <w:rsid w:val="00F105CA"/>
    <w:rsid w:val="00F106E3"/>
    <w:rsid w:val="00F10782"/>
    <w:rsid w:val="00F10D0B"/>
    <w:rsid w:val="00F113D8"/>
    <w:rsid w:val="00F116E8"/>
    <w:rsid w:val="00F11FB6"/>
    <w:rsid w:val="00F13892"/>
    <w:rsid w:val="00F13DB5"/>
    <w:rsid w:val="00F144F4"/>
    <w:rsid w:val="00F146B8"/>
    <w:rsid w:val="00F1494E"/>
    <w:rsid w:val="00F14B29"/>
    <w:rsid w:val="00F150F0"/>
    <w:rsid w:val="00F15582"/>
    <w:rsid w:val="00F15C24"/>
    <w:rsid w:val="00F16435"/>
    <w:rsid w:val="00F16A02"/>
    <w:rsid w:val="00F16B94"/>
    <w:rsid w:val="00F16C65"/>
    <w:rsid w:val="00F1720F"/>
    <w:rsid w:val="00F177FD"/>
    <w:rsid w:val="00F178B7"/>
    <w:rsid w:val="00F17EC6"/>
    <w:rsid w:val="00F17F8E"/>
    <w:rsid w:val="00F2004D"/>
    <w:rsid w:val="00F204E2"/>
    <w:rsid w:val="00F2056D"/>
    <w:rsid w:val="00F2057B"/>
    <w:rsid w:val="00F20743"/>
    <w:rsid w:val="00F21799"/>
    <w:rsid w:val="00F217F1"/>
    <w:rsid w:val="00F2183E"/>
    <w:rsid w:val="00F224A7"/>
    <w:rsid w:val="00F22631"/>
    <w:rsid w:val="00F233F4"/>
    <w:rsid w:val="00F237C5"/>
    <w:rsid w:val="00F23EB7"/>
    <w:rsid w:val="00F23EDC"/>
    <w:rsid w:val="00F23F4B"/>
    <w:rsid w:val="00F24AB2"/>
    <w:rsid w:val="00F24EAA"/>
    <w:rsid w:val="00F25428"/>
    <w:rsid w:val="00F25436"/>
    <w:rsid w:val="00F257C1"/>
    <w:rsid w:val="00F26275"/>
    <w:rsid w:val="00F26384"/>
    <w:rsid w:val="00F2654E"/>
    <w:rsid w:val="00F266FD"/>
    <w:rsid w:val="00F26CF8"/>
    <w:rsid w:val="00F27E7E"/>
    <w:rsid w:val="00F27FE5"/>
    <w:rsid w:val="00F30460"/>
    <w:rsid w:val="00F30CD6"/>
    <w:rsid w:val="00F31094"/>
    <w:rsid w:val="00F311D3"/>
    <w:rsid w:val="00F31727"/>
    <w:rsid w:val="00F3182A"/>
    <w:rsid w:val="00F31977"/>
    <w:rsid w:val="00F31E49"/>
    <w:rsid w:val="00F31F37"/>
    <w:rsid w:val="00F327A2"/>
    <w:rsid w:val="00F327EB"/>
    <w:rsid w:val="00F32A54"/>
    <w:rsid w:val="00F3399B"/>
    <w:rsid w:val="00F34458"/>
    <w:rsid w:val="00F34932"/>
    <w:rsid w:val="00F34F90"/>
    <w:rsid w:val="00F35611"/>
    <w:rsid w:val="00F3577C"/>
    <w:rsid w:val="00F357F9"/>
    <w:rsid w:val="00F35D22"/>
    <w:rsid w:val="00F36250"/>
    <w:rsid w:val="00F366FE"/>
    <w:rsid w:val="00F36BBA"/>
    <w:rsid w:val="00F37D2A"/>
    <w:rsid w:val="00F37D74"/>
    <w:rsid w:val="00F37DB5"/>
    <w:rsid w:val="00F37FF9"/>
    <w:rsid w:val="00F40554"/>
    <w:rsid w:val="00F40965"/>
    <w:rsid w:val="00F40F64"/>
    <w:rsid w:val="00F417AC"/>
    <w:rsid w:val="00F41DE8"/>
    <w:rsid w:val="00F41E2C"/>
    <w:rsid w:val="00F41EFA"/>
    <w:rsid w:val="00F42213"/>
    <w:rsid w:val="00F42A71"/>
    <w:rsid w:val="00F42B2C"/>
    <w:rsid w:val="00F431FB"/>
    <w:rsid w:val="00F43AC9"/>
    <w:rsid w:val="00F43E3F"/>
    <w:rsid w:val="00F43E8C"/>
    <w:rsid w:val="00F441FB"/>
    <w:rsid w:val="00F44667"/>
    <w:rsid w:val="00F44796"/>
    <w:rsid w:val="00F447B6"/>
    <w:rsid w:val="00F45D76"/>
    <w:rsid w:val="00F45F66"/>
    <w:rsid w:val="00F46193"/>
    <w:rsid w:val="00F46252"/>
    <w:rsid w:val="00F4645A"/>
    <w:rsid w:val="00F46515"/>
    <w:rsid w:val="00F469A1"/>
    <w:rsid w:val="00F46D32"/>
    <w:rsid w:val="00F47193"/>
    <w:rsid w:val="00F4776C"/>
    <w:rsid w:val="00F50495"/>
    <w:rsid w:val="00F5064E"/>
    <w:rsid w:val="00F50E7C"/>
    <w:rsid w:val="00F50EA1"/>
    <w:rsid w:val="00F51122"/>
    <w:rsid w:val="00F5118F"/>
    <w:rsid w:val="00F517AE"/>
    <w:rsid w:val="00F520CD"/>
    <w:rsid w:val="00F522F6"/>
    <w:rsid w:val="00F526C9"/>
    <w:rsid w:val="00F5307E"/>
    <w:rsid w:val="00F531D9"/>
    <w:rsid w:val="00F532F1"/>
    <w:rsid w:val="00F53798"/>
    <w:rsid w:val="00F53CBD"/>
    <w:rsid w:val="00F53F91"/>
    <w:rsid w:val="00F540FC"/>
    <w:rsid w:val="00F54266"/>
    <w:rsid w:val="00F54440"/>
    <w:rsid w:val="00F54CA8"/>
    <w:rsid w:val="00F54E13"/>
    <w:rsid w:val="00F54ECB"/>
    <w:rsid w:val="00F554BE"/>
    <w:rsid w:val="00F55C00"/>
    <w:rsid w:val="00F563B8"/>
    <w:rsid w:val="00F56AC5"/>
    <w:rsid w:val="00F56CCA"/>
    <w:rsid w:val="00F56E2D"/>
    <w:rsid w:val="00F5725B"/>
    <w:rsid w:val="00F572D5"/>
    <w:rsid w:val="00F57594"/>
    <w:rsid w:val="00F575BA"/>
    <w:rsid w:val="00F5766A"/>
    <w:rsid w:val="00F5791D"/>
    <w:rsid w:val="00F602D3"/>
    <w:rsid w:val="00F605EB"/>
    <w:rsid w:val="00F60915"/>
    <w:rsid w:val="00F60BBC"/>
    <w:rsid w:val="00F60CAE"/>
    <w:rsid w:val="00F60FE0"/>
    <w:rsid w:val="00F61149"/>
    <w:rsid w:val="00F624A2"/>
    <w:rsid w:val="00F626C2"/>
    <w:rsid w:val="00F62BAE"/>
    <w:rsid w:val="00F62E57"/>
    <w:rsid w:val="00F6315E"/>
    <w:rsid w:val="00F631C6"/>
    <w:rsid w:val="00F63495"/>
    <w:rsid w:val="00F63BA2"/>
    <w:rsid w:val="00F6401C"/>
    <w:rsid w:val="00F6456A"/>
    <w:rsid w:val="00F647D0"/>
    <w:rsid w:val="00F64D9F"/>
    <w:rsid w:val="00F656C9"/>
    <w:rsid w:val="00F65A7D"/>
    <w:rsid w:val="00F65F34"/>
    <w:rsid w:val="00F66057"/>
    <w:rsid w:val="00F664BF"/>
    <w:rsid w:val="00F664EA"/>
    <w:rsid w:val="00F6690E"/>
    <w:rsid w:val="00F67380"/>
    <w:rsid w:val="00F673FD"/>
    <w:rsid w:val="00F67993"/>
    <w:rsid w:val="00F679C4"/>
    <w:rsid w:val="00F67AA4"/>
    <w:rsid w:val="00F67AFB"/>
    <w:rsid w:val="00F67C20"/>
    <w:rsid w:val="00F7020F"/>
    <w:rsid w:val="00F702E5"/>
    <w:rsid w:val="00F70BB1"/>
    <w:rsid w:val="00F70C3D"/>
    <w:rsid w:val="00F70D77"/>
    <w:rsid w:val="00F70E55"/>
    <w:rsid w:val="00F71178"/>
    <w:rsid w:val="00F71305"/>
    <w:rsid w:val="00F714EE"/>
    <w:rsid w:val="00F71D5F"/>
    <w:rsid w:val="00F7210E"/>
    <w:rsid w:val="00F7262A"/>
    <w:rsid w:val="00F72809"/>
    <w:rsid w:val="00F72B09"/>
    <w:rsid w:val="00F72FC7"/>
    <w:rsid w:val="00F733B8"/>
    <w:rsid w:val="00F73873"/>
    <w:rsid w:val="00F739D9"/>
    <w:rsid w:val="00F73DAA"/>
    <w:rsid w:val="00F73EE6"/>
    <w:rsid w:val="00F7465A"/>
    <w:rsid w:val="00F7490E"/>
    <w:rsid w:val="00F7538F"/>
    <w:rsid w:val="00F7571C"/>
    <w:rsid w:val="00F75884"/>
    <w:rsid w:val="00F75971"/>
    <w:rsid w:val="00F75C7D"/>
    <w:rsid w:val="00F76688"/>
    <w:rsid w:val="00F76CE8"/>
    <w:rsid w:val="00F774E0"/>
    <w:rsid w:val="00F77505"/>
    <w:rsid w:val="00F8014F"/>
    <w:rsid w:val="00F80165"/>
    <w:rsid w:val="00F8040A"/>
    <w:rsid w:val="00F804C0"/>
    <w:rsid w:val="00F8112F"/>
    <w:rsid w:val="00F81D46"/>
    <w:rsid w:val="00F82038"/>
    <w:rsid w:val="00F82542"/>
    <w:rsid w:val="00F82677"/>
    <w:rsid w:val="00F82AFB"/>
    <w:rsid w:val="00F832A3"/>
    <w:rsid w:val="00F835F4"/>
    <w:rsid w:val="00F83721"/>
    <w:rsid w:val="00F83811"/>
    <w:rsid w:val="00F83A32"/>
    <w:rsid w:val="00F84256"/>
    <w:rsid w:val="00F849CB"/>
    <w:rsid w:val="00F84B13"/>
    <w:rsid w:val="00F84E02"/>
    <w:rsid w:val="00F85069"/>
    <w:rsid w:val="00F85095"/>
    <w:rsid w:val="00F85497"/>
    <w:rsid w:val="00F85844"/>
    <w:rsid w:val="00F85C7E"/>
    <w:rsid w:val="00F862F9"/>
    <w:rsid w:val="00F8655A"/>
    <w:rsid w:val="00F869ED"/>
    <w:rsid w:val="00F86AA3"/>
    <w:rsid w:val="00F86AD5"/>
    <w:rsid w:val="00F9016D"/>
    <w:rsid w:val="00F901C7"/>
    <w:rsid w:val="00F90291"/>
    <w:rsid w:val="00F905A4"/>
    <w:rsid w:val="00F90739"/>
    <w:rsid w:val="00F90890"/>
    <w:rsid w:val="00F90C85"/>
    <w:rsid w:val="00F90E8D"/>
    <w:rsid w:val="00F91038"/>
    <w:rsid w:val="00F91172"/>
    <w:rsid w:val="00F91408"/>
    <w:rsid w:val="00F91464"/>
    <w:rsid w:val="00F9188B"/>
    <w:rsid w:val="00F91896"/>
    <w:rsid w:val="00F920D4"/>
    <w:rsid w:val="00F923E4"/>
    <w:rsid w:val="00F9336E"/>
    <w:rsid w:val="00F93BA6"/>
    <w:rsid w:val="00F93F23"/>
    <w:rsid w:val="00F946F2"/>
    <w:rsid w:val="00F94840"/>
    <w:rsid w:val="00F94CB6"/>
    <w:rsid w:val="00F94F0A"/>
    <w:rsid w:val="00F950F7"/>
    <w:rsid w:val="00F95357"/>
    <w:rsid w:val="00F95421"/>
    <w:rsid w:val="00F957A6"/>
    <w:rsid w:val="00F958EA"/>
    <w:rsid w:val="00F9632E"/>
    <w:rsid w:val="00F967DE"/>
    <w:rsid w:val="00F96A58"/>
    <w:rsid w:val="00F96B3F"/>
    <w:rsid w:val="00F96F0C"/>
    <w:rsid w:val="00F97244"/>
    <w:rsid w:val="00F9799B"/>
    <w:rsid w:val="00FA14B3"/>
    <w:rsid w:val="00FA1D2F"/>
    <w:rsid w:val="00FA21D7"/>
    <w:rsid w:val="00FA22A3"/>
    <w:rsid w:val="00FA3817"/>
    <w:rsid w:val="00FA4065"/>
    <w:rsid w:val="00FA4669"/>
    <w:rsid w:val="00FA4BF5"/>
    <w:rsid w:val="00FA53CB"/>
    <w:rsid w:val="00FA594C"/>
    <w:rsid w:val="00FA5B45"/>
    <w:rsid w:val="00FA62F3"/>
    <w:rsid w:val="00FA6389"/>
    <w:rsid w:val="00FA6742"/>
    <w:rsid w:val="00FA6E53"/>
    <w:rsid w:val="00FA71DC"/>
    <w:rsid w:val="00FA75E8"/>
    <w:rsid w:val="00FA7913"/>
    <w:rsid w:val="00FA7BD5"/>
    <w:rsid w:val="00FA7C48"/>
    <w:rsid w:val="00FA7FE6"/>
    <w:rsid w:val="00FB04CC"/>
    <w:rsid w:val="00FB09FB"/>
    <w:rsid w:val="00FB0C93"/>
    <w:rsid w:val="00FB0D50"/>
    <w:rsid w:val="00FB1295"/>
    <w:rsid w:val="00FB1313"/>
    <w:rsid w:val="00FB1473"/>
    <w:rsid w:val="00FB16FF"/>
    <w:rsid w:val="00FB1719"/>
    <w:rsid w:val="00FB17DF"/>
    <w:rsid w:val="00FB19B3"/>
    <w:rsid w:val="00FB1BEF"/>
    <w:rsid w:val="00FB2997"/>
    <w:rsid w:val="00FB2C9C"/>
    <w:rsid w:val="00FB34CC"/>
    <w:rsid w:val="00FB42FB"/>
    <w:rsid w:val="00FB4838"/>
    <w:rsid w:val="00FB4F4F"/>
    <w:rsid w:val="00FB51CA"/>
    <w:rsid w:val="00FB525F"/>
    <w:rsid w:val="00FB5A78"/>
    <w:rsid w:val="00FB5BEC"/>
    <w:rsid w:val="00FB5C80"/>
    <w:rsid w:val="00FB655B"/>
    <w:rsid w:val="00FB6842"/>
    <w:rsid w:val="00FB6B1C"/>
    <w:rsid w:val="00FB6DBE"/>
    <w:rsid w:val="00FB7256"/>
    <w:rsid w:val="00FB7CD9"/>
    <w:rsid w:val="00FC0030"/>
    <w:rsid w:val="00FC029A"/>
    <w:rsid w:val="00FC0651"/>
    <w:rsid w:val="00FC07E0"/>
    <w:rsid w:val="00FC0946"/>
    <w:rsid w:val="00FC0F54"/>
    <w:rsid w:val="00FC104E"/>
    <w:rsid w:val="00FC1315"/>
    <w:rsid w:val="00FC1595"/>
    <w:rsid w:val="00FC238F"/>
    <w:rsid w:val="00FC2627"/>
    <w:rsid w:val="00FC27DB"/>
    <w:rsid w:val="00FC3CF2"/>
    <w:rsid w:val="00FC4056"/>
    <w:rsid w:val="00FC4B54"/>
    <w:rsid w:val="00FC4D7C"/>
    <w:rsid w:val="00FC4DB2"/>
    <w:rsid w:val="00FC56C4"/>
    <w:rsid w:val="00FC56D8"/>
    <w:rsid w:val="00FC5B93"/>
    <w:rsid w:val="00FC5DCE"/>
    <w:rsid w:val="00FC5FA9"/>
    <w:rsid w:val="00FC613E"/>
    <w:rsid w:val="00FC6CDB"/>
    <w:rsid w:val="00FC72FA"/>
    <w:rsid w:val="00FC7FD4"/>
    <w:rsid w:val="00FD05E9"/>
    <w:rsid w:val="00FD0C92"/>
    <w:rsid w:val="00FD1040"/>
    <w:rsid w:val="00FD16F7"/>
    <w:rsid w:val="00FD180C"/>
    <w:rsid w:val="00FD1E43"/>
    <w:rsid w:val="00FD211D"/>
    <w:rsid w:val="00FD2304"/>
    <w:rsid w:val="00FD251F"/>
    <w:rsid w:val="00FD3B1A"/>
    <w:rsid w:val="00FD4106"/>
    <w:rsid w:val="00FD46A8"/>
    <w:rsid w:val="00FD4A04"/>
    <w:rsid w:val="00FD4E8C"/>
    <w:rsid w:val="00FD5136"/>
    <w:rsid w:val="00FD5525"/>
    <w:rsid w:val="00FD617A"/>
    <w:rsid w:val="00FD6E2A"/>
    <w:rsid w:val="00FD6EEF"/>
    <w:rsid w:val="00FD7432"/>
    <w:rsid w:val="00FD7696"/>
    <w:rsid w:val="00FE037F"/>
    <w:rsid w:val="00FE03EA"/>
    <w:rsid w:val="00FE0410"/>
    <w:rsid w:val="00FE0C99"/>
    <w:rsid w:val="00FE0CC8"/>
    <w:rsid w:val="00FE10B3"/>
    <w:rsid w:val="00FE12A4"/>
    <w:rsid w:val="00FE1820"/>
    <w:rsid w:val="00FE1D5B"/>
    <w:rsid w:val="00FE2A76"/>
    <w:rsid w:val="00FE2F81"/>
    <w:rsid w:val="00FE3410"/>
    <w:rsid w:val="00FE37AF"/>
    <w:rsid w:val="00FE45BD"/>
    <w:rsid w:val="00FE48E4"/>
    <w:rsid w:val="00FE494D"/>
    <w:rsid w:val="00FE5A30"/>
    <w:rsid w:val="00FE5AD2"/>
    <w:rsid w:val="00FE62F2"/>
    <w:rsid w:val="00FE6B40"/>
    <w:rsid w:val="00FE6BBD"/>
    <w:rsid w:val="00FE6FDD"/>
    <w:rsid w:val="00FE7186"/>
    <w:rsid w:val="00FE71D1"/>
    <w:rsid w:val="00FE7251"/>
    <w:rsid w:val="00FE76F1"/>
    <w:rsid w:val="00FE7AB4"/>
    <w:rsid w:val="00FF0293"/>
    <w:rsid w:val="00FF11D8"/>
    <w:rsid w:val="00FF154D"/>
    <w:rsid w:val="00FF165B"/>
    <w:rsid w:val="00FF1A9F"/>
    <w:rsid w:val="00FF1AD6"/>
    <w:rsid w:val="00FF1CE7"/>
    <w:rsid w:val="00FF22DA"/>
    <w:rsid w:val="00FF2E30"/>
    <w:rsid w:val="00FF3849"/>
    <w:rsid w:val="00FF3E96"/>
    <w:rsid w:val="00FF3EA0"/>
    <w:rsid w:val="00FF46DC"/>
    <w:rsid w:val="00FF4948"/>
    <w:rsid w:val="00FF4E8C"/>
    <w:rsid w:val="00FF4F8B"/>
    <w:rsid w:val="00FF52E3"/>
    <w:rsid w:val="00FF59D6"/>
    <w:rsid w:val="00FF59ED"/>
    <w:rsid w:val="00FF5C11"/>
    <w:rsid w:val="00FF5DF1"/>
    <w:rsid w:val="00FF6272"/>
    <w:rsid w:val="00FF62D9"/>
    <w:rsid w:val="00FF6396"/>
    <w:rsid w:val="00FF63CB"/>
    <w:rsid w:val="00FF66A0"/>
    <w:rsid w:val="00FF69F8"/>
    <w:rsid w:val="00FF6B4A"/>
    <w:rsid w:val="00FF6BDD"/>
    <w:rsid w:val="00FF78A4"/>
    <w:rsid w:val="00FF7920"/>
    <w:rsid w:val="00FF7AD0"/>
    <w:rsid w:val="00FF7C5A"/>
    <w:rsid w:val="00FF7E65"/>
    <w:rsid w:val="00FF7FC3"/>
    <w:rsid w:val="00FF7FDD"/>
    <w:rsid w:val="029E78B4"/>
    <w:rsid w:val="030E3E44"/>
    <w:rsid w:val="07F5179D"/>
    <w:rsid w:val="082D1B56"/>
    <w:rsid w:val="0E9C28D6"/>
    <w:rsid w:val="0ECB0183"/>
    <w:rsid w:val="13D13138"/>
    <w:rsid w:val="158C3A1C"/>
    <w:rsid w:val="17AD0508"/>
    <w:rsid w:val="1844012A"/>
    <w:rsid w:val="191A03D9"/>
    <w:rsid w:val="1DEB72DA"/>
    <w:rsid w:val="1F6C90D2"/>
    <w:rsid w:val="25876B62"/>
    <w:rsid w:val="263E274C"/>
    <w:rsid w:val="26E448B0"/>
    <w:rsid w:val="2AA65B04"/>
    <w:rsid w:val="31F9420D"/>
    <w:rsid w:val="326D711C"/>
    <w:rsid w:val="32A15786"/>
    <w:rsid w:val="336743E3"/>
    <w:rsid w:val="33FFCE42"/>
    <w:rsid w:val="37336802"/>
    <w:rsid w:val="383304CA"/>
    <w:rsid w:val="3C93426D"/>
    <w:rsid w:val="3DE614B3"/>
    <w:rsid w:val="3E0F4F54"/>
    <w:rsid w:val="3FCBC8BA"/>
    <w:rsid w:val="400D181A"/>
    <w:rsid w:val="414E291F"/>
    <w:rsid w:val="41736104"/>
    <w:rsid w:val="41895566"/>
    <w:rsid w:val="451E3696"/>
    <w:rsid w:val="48846D3F"/>
    <w:rsid w:val="4A477932"/>
    <w:rsid w:val="4B2C37D9"/>
    <w:rsid w:val="4C0039DC"/>
    <w:rsid w:val="4D9B397C"/>
    <w:rsid w:val="4ED20EFD"/>
    <w:rsid w:val="5019366F"/>
    <w:rsid w:val="50AB6B67"/>
    <w:rsid w:val="56582A17"/>
    <w:rsid w:val="5EE400F8"/>
    <w:rsid w:val="5FD8DE8A"/>
    <w:rsid w:val="612E0D4B"/>
    <w:rsid w:val="61E60B69"/>
    <w:rsid w:val="663E7534"/>
    <w:rsid w:val="66AB1D4B"/>
    <w:rsid w:val="691C4781"/>
    <w:rsid w:val="6A03349F"/>
    <w:rsid w:val="6DA9E5C1"/>
    <w:rsid w:val="736E8412"/>
    <w:rsid w:val="74716D26"/>
    <w:rsid w:val="756E72B4"/>
    <w:rsid w:val="78A21BA4"/>
    <w:rsid w:val="7A403E3F"/>
    <w:rsid w:val="7AD7DEFB"/>
    <w:rsid w:val="7BBE7A7A"/>
    <w:rsid w:val="7D2DFC88"/>
    <w:rsid w:val="7D633C23"/>
    <w:rsid w:val="7DB34148"/>
    <w:rsid w:val="7DEBD1AE"/>
    <w:rsid w:val="7EEC520E"/>
    <w:rsid w:val="7F9FDF18"/>
    <w:rsid w:val="7FF772A7"/>
    <w:rsid w:val="7FFCA2E0"/>
    <w:rsid w:val="7FFDE982"/>
    <w:rsid w:val="85FEDCE6"/>
    <w:rsid w:val="9CB76188"/>
    <w:rsid w:val="BA3F48EA"/>
    <w:rsid w:val="BB6E1D71"/>
    <w:rsid w:val="BBFC7B75"/>
    <w:rsid w:val="BC7F967A"/>
    <w:rsid w:val="DB371C20"/>
    <w:rsid w:val="DBED43BA"/>
    <w:rsid w:val="DFFDE2B7"/>
    <w:rsid w:val="EBF72BF2"/>
    <w:rsid w:val="EF9FD210"/>
    <w:rsid w:val="EFF7353B"/>
    <w:rsid w:val="F74F1358"/>
    <w:rsid w:val="F777C893"/>
    <w:rsid w:val="F9E7F1B8"/>
    <w:rsid w:val="FDFF65A1"/>
    <w:rsid w:val="FE86D489"/>
    <w:rsid w:val="FF771670"/>
    <w:rsid w:val="FFED54A3"/>
    <w:rsid w:val="FFF7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1"/>
      <w:szCs w:val="20"/>
      <w:lang w:val="en-US" w:eastAsia="zh-CN" w:bidi="ar-SA"/>
    </w:rPr>
  </w:style>
  <w:style w:type="paragraph" w:styleId="3">
    <w:name w:val="heading 2"/>
    <w:next w:val="1"/>
    <w:link w:val="13"/>
    <w:qFormat/>
    <w:uiPriority w:val="0"/>
    <w:pPr>
      <w:keepNext/>
      <w:keepLines/>
      <w:autoSpaceDE w:val="0"/>
      <w:autoSpaceDN w:val="0"/>
      <w:jc w:val="distribute"/>
      <w:outlineLvl w:val="1"/>
    </w:pPr>
    <w:rPr>
      <w:rFonts w:ascii="Times New Roman" w:hAnsi="Times New Roman" w:eastAsia="华康简标题宋" w:cs="Times New Roman"/>
      <w:bCs/>
      <w:color w:val="FF0000"/>
      <w:w w:val="70"/>
      <w:kern w:val="0"/>
      <w:sz w:val="112"/>
      <w:szCs w:val="32"/>
      <w:lang w:val="en-US" w:eastAsia="zh-CN" w:bidi="ar-SA"/>
    </w:rPr>
  </w:style>
  <w:style w:type="paragraph" w:styleId="2">
    <w:name w:val="heading 6"/>
    <w:basedOn w:val="1"/>
    <w:next w:val="1"/>
    <w:qFormat/>
    <w:uiPriority w:val="9"/>
    <w:pPr>
      <w:keepNext/>
      <w:keepLines/>
      <w:spacing w:before="240" w:after="64" w:line="317" w:lineRule="auto"/>
      <w:outlineLvl w:val="5"/>
    </w:pPr>
    <w:rPr>
      <w:rFonts w:ascii="Arial" w:hAnsi="Arial" w:eastAsia="黑体"/>
      <w:b/>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2"/>
    <w:next w:val="1"/>
    <w:unhideWhenUsed/>
    <w:qFormat/>
    <w:uiPriority w:val="39"/>
    <w:pPr>
      <w:widowControl w:val="0"/>
      <w:ind w:left="200" w:leftChars="200"/>
      <w:jc w:val="both"/>
    </w:pPr>
    <w:rPr>
      <w:rFonts w:ascii="Calibri" w:hAnsi="Calibri" w:eastAsia="宋体" w:cs="Times New Roman"/>
      <w:spacing w:val="8"/>
      <w:kern w:val="2"/>
      <w:sz w:val="21"/>
      <w:szCs w:val="22"/>
      <w:lang w:val="en-US" w:eastAsia="zh-CN" w:bidi="ar-SA"/>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字符"/>
    <w:basedOn w:val="10"/>
    <w:link w:val="6"/>
    <w:semiHidden/>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2 字符"/>
    <w:basedOn w:val="10"/>
    <w:link w:val="3"/>
    <w:qFormat/>
    <w:uiPriority w:val="0"/>
    <w:rPr>
      <w:rFonts w:ascii="Times New Roman" w:hAnsi="Times New Roman" w:eastAsia="华康简标题宋" w:cs="Times New Roman"/>
      <w:bCs/>
      <w:color w:val="FF0000"/>
      <w:w w:val="70"/>
      <w:kern w:val="0"/>
      <w:sz w:val="112"/>
      <w:szCs w:val="32"/>
    </w:rPr>
  </w:style>
  <w:style w:type="paragraph" w:customStyle="1" w:styleId="14">
    <w:name w:val="正文 New New New New New New New New New New New"/>
    <w:qFormat/>
    <w:uiPriority w:val="0"/>
    <w:pPr>
      <w:widowControl w:val="0"/>
      <w:jc w:val="both"/>
    </w:pPr>
    <w:rPr>
      <w:rFonts w:ascii="Times New Roman" w:hAnsi="Times New Roman" w:eastAsia="仿宋_GB2312" w:cs="Times New Roman"/>
      <w:kern w:val="2"/>
      <w:sz w:val="31"/>
      <w:szCs w:val="20"/>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qFormat/>
    <w:uiPriority w:val="99"/>
    <w:rPr>
      <w:rFonts w:ascii="Times New Roman" w:hAnsi="Times New Roman" w:eastAsia="仿宋_GB2312" w:cs="Times New Roman"/>
      <w:sz w:val="18"/>
      <w:szCs w:val="18"/>
    </w:rPr>
  </w:style>
  <w:style w:type="paragraph" w:customStyle="1" w:styleId="17">
    <w:name w:val="6 正文-仿宋"/>
    <w:basedOn w:val="1"/>
    <w:qFormat/>
    <w:uiPriority w:val="0"/>
    <w:pPr>
      <w:widowControl/>
      <w:adjustRightInd w:val="0"/>
      <w:snapToGrid w:val="0"/>
      <w:spacing w:line="480" w:lineRule="exact"/>
      <w:ind w:firstLine="200" w:firstLineChars="200"/>
    </w:pPr>
    <w:rPr>
      <w:rFonts w:eastAsia="仿宋"/>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5282</Words>
  <Characters>5331</Characters>
  <Lines>3</Lines>
  <Paragraphs>1</Paragraphs>
  <TotalTime>9</TotalTime>
  <ScaleCrop>false</ScaleCrop>
  <LinksUpToDate>false</LinksUpToDate>
  <CharactersWithSpaces>5409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2021-11-07T17:38:00Z</dcterms:created>
  <dc:creator>hh</dc:creator>
  <cp:lastModifiedBy>黎锡全</cp:lastModifiedBy>
  <cp:lastPrinted>2026-03-06T17:40:00Z</cp:lastPrinted>
  <dcterms:modified xsi:type="dcterms:W3CDTF">2026-03-16T14:23:34Z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KSOTemplateDocerSaveRecord">
    <vt:lpwstr>eyJoZGlkIjoiNTE1MDA1Y2QyZGM1YTAyNmFlZTcxMjE2YTQ3Mzg3ZWIiLCJ1c2VySWQiOiIyNzIxMzg4MjIifQ==</vt:lpwstr>
  </property>
  <property fmtid="{D5CDD505-2E9C-101B-9397-08002B2CF9AE}" pid="4" name="ICV">
    <vt:lpwstr>67C77D1FCBD24CBD882D8DF01D5DE351_13</vt:lpwstr>
  </property>
</Properties>
</file>