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AC08C">
      <w:pPr>
        <w:spacing w:line="580" w:lineRule="exact"/>
        <w:rPr>
          <w:rFonts w:hint="default" w:ascii="Times New Roman" w:hAnsi="Times New Roman" w:eastAsia="方正黑体_GBK" w:cs="Times New Roman"/>
          <w:sz w:val="32"/>
          <w:szCs w:val="21"/>
        </w:rPr>
      </w:pPr>
      <w:r>
        <w:rPr>
          <w:rFonts w:hint="default" w:ascii="Times New Roman" w:hAnsi="Times New Roman" w:eastAsia="方正黑体_GBK" w:cs="Times New Roman"/>
          <w:sz w:val="32"/>
          <w:szCs w:val="21"/>
        </w:rPr>
        <w:t>附件3</w:t>
      </w:r>
    </w:p>
    <w:p w14:paraId="79DCEBBA">
      <w:pPr>
        <w:spacing w:line="54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36"/>
        </w:rPr>
      </w:pPr>
      <w:r>
        <w:rPr>
          <w:rFonts w:hint="eastAsia" w:ascii="方正小标宋_GBK" w:hAnsi="方正小标宋_GBK" w:eastAsia="方正小标宋_GBK" w:cs="方正小标宋_GBK"/>
          <w:sz w:val="44"/>
          <w:szCs w:val="36"/>
        </w:rPr>
        <w:t>验收材料具体提交要求</w:t>
      </w:r>
    </w:p>
    <w:p w14:paraId="664C51D6"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 w14:paraId="4705A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方正仿宋_GBK"/>
          <w:sz w:val="32"/>
          <w:szCs w:val="28"/>
        </w:rPr>
      </w:pPr>
      <w:r>
        <w:rPr>
          <w:rFonts w:eastAsia="方正仿宋_GBK"/>
          <w:sz w:val="32"/>
          <w:szCs w:val="28"/>
        </w:rPr>
        <w:t>　　</w:t>
      </w:r>
      <w:r>
        <w:rPr>
          <w:rFonts w:hint="eastAsia" w:ascii="方正黑体_GBK" w:hAnsi="方正黑体_GBK" w:eastAsia="方正黑体_GBK" w:cs="方正黑体_GBK"/>
          <w:sz w:val="32"/>
          <w:szCs w:val="28"/>
        </w:rPr>
        <w:t>一、</w:t>
      </w:r>
      <w:r>
        <w:rPr>
          <w:rFonts w:hint="default" w:ascii="Times New Roman" w:hAnsi="Times New Roman" w:eastAsia="方正黑体_GBK" w:cs="Times New Roman"/>
          <w:sz w:val="32"/>
          <w:szCs w:val="28"/>
        </w:rPr>
        <w:t>202</w:t>
      </w:r>
      <w:r>
        <w:rPr>
          <w:rFonts w:hint="eastAsia" w:ascii="Times New Roman" w:hAnsi="Times New Roman" w:eastAsia="方正黑体_GBK" w:cs="Times New Roman"/>
          <w:sz w:val="32"/>
          <w:szCs w:val="28"/>
          <w:u w:val="single"/>
          <w:lang w:val="en-US" w:eastAsia="zh-CN"/>
        </w:rPr>
        <w:t xml:space="preserve">  </w:t>
      </w:r>
      <w:r>
        <w:rPr>
          <w:rFonts w:hint="eastAsia" w:ascii="方正黑体_GBK" w:hAnsi="方正黑体_GBK" w:eastAsia="方正黑体_GBK" w:cs="方正黑体_GBK"/>
          <w:sz w:val="32"/>
          <w:szCs w:val="28"/>
        </w:rPr>
        <w:t>年</w:t>
      </w:r>
      <w:r>
        <w:rPr>
          <w:rFonts w:hint="eastAsia" w:ascii="方正黑体_GBK" w:hAnsi="方正黑体_GBK" w:eastAsia="方正黑体_GBK" w:cs="方正黑体_GBK"/>
          <w:sz w:val="32"/>
          <w:szCs w:val="28"/>
          <w:lang w:val="en-US" w:eastAsia="zh-CN"/>
        </w:rPr>
        <w:t>惠州市</w:t>
      </w:r>
      <w:r>
        <w:rPr>
          <w:rFonts w:hint="eastAsia" w:ascii="方正黑体_GBK" w:hAnsi="方正黑体_GBK" w:eastAsia="方正黑体_GBK" w:cs="方正黑体_GBK"/>
          <w:sz w:val="32"/>
          <w:szCs w:val="28"/>
        </w:rPr>
        <w:t>知识产权专项资金项目验收书</w:t>
      </w:r>
    </w:p>
    <w:p w14:paraId="7BAF86F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方正仿宋_GBK"/>
          <w:sz w:val="32"/>
          <w:szCs w:val="28"/>
        </w:rPr>
      </w:pPr>
      <w:r>
        <w:rPr>
          <w:rFonts w:eastAsia="方正仿宋_GBK"/>
          <w:sz w:val="32"/>
          <w:szCs w:val="28"/>
        </w:rPr>
        <w:t>《验收书》双面打印，一式</w:t>
      </w:r>
      <w:r>
        <w:rPr>
          <w:rFonts w:hint="eastAsia" w:eastAsia="方正仿宋_GBK"/>
          <w:sz w:val="32"/>
          <w:szCs w:val="28"/>
          <w:lang w:eastAsia="zh-CN"/>
        </w:rPr>
        <w:t>五</w:t>
      </w:r>
      <w:r>
        <w:rPr>
          <w:rFonts w:eastAsia="方正仿宋_GBK"/>
          <w:sz w:val="32"/>
          <w:szCs w:val="28"/>
        </w:rPr>
        <w:t>份，并按要求在相应处签名、盖章；验收意见</w:t>
      </w:r>
      <w:r>
        <w:rPr>
          <w:rFonts w:hint="eastAsia" w:eastAsia="方正仿宋_GBK"/>
          <w:sz w:val="32"/>
          <w:szCs w:val="28"/>
        </w:rPr>
        <w:t>无需打印或</w:t>
      </w:r>
      <w:r>
        <w:rPr>
          <w:rFonts w:eastAsia="方正仿宋_GBK"/>
          <w:sz w:val="32"/>
          <w:szCs w:val="28"/>
        </w:rPr>
        <w:t>单独页打印，验收后替换为专家签字页。</w:t>
      </w:r>
    </w:p>
    <w:p w14:paraId="40B20E0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方正仿宋_GBK"/>
          <w:sz w:val="32"/>
          <w:szCs w:val="28"/>
        </w:rPr>
      </w:pPr>
      <w:r>
        <w:rPr>
          <w:rFonts w:eastAsia="方正仿宋_GBK"/>
          <w:sz w:val="32"/>
          <w:szCs w:val="28"/>
        </w:rPr>
        <w:t>《验收书》无需装订。</w:t>
      </w:r>
    </w:p>
    <w:p w14:paraId="24297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方正仿宋_GBK"/>
          <w:b/>
          <w:bCs/>
          <w:sz w:val="32"/>
          <w:szCs w:val="28"/>
        </w:rPr>
      </w:pPr>
      <w:r>
        <w:rPr>
          <w:rFonts w:eastAsia="方正仿宋_GBK"/>
          <w:sz w:val="32"/>
          <w:szCs w:val="28"/>
        </w:rPr>
        <w:t>　　</w:t>
      </w:r>
      <w:r>
        <w:rPr>
          <w:rFonts w:hint="eastAsia" w:ascii="方正黑体_GBK" w:hAnsi="方正黑体_GBK" w:eastAsia="方正黑体_GBK" w:cs="方正黑体_GBK"/>
          <w:sz w:val="32"/>
          <w:szCs w:val="28"/>
        </w:rPr>
        <w:t>二、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2"/>
          <w:szCs w:val="28"/>
        </w:rPr>
        <w:t>验收材料</w:t>
      </w:r>
    </w:p>
    <w:p w14:paraId="58AC587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方正仿宋_GBK"/>
          <w:sz w:val="32"/>
          <w:szCs w:val="28"/>
        </w:rPr>
      </w:pPr>
      <w:r>
        <w:rPr>
          <w:rFonts w:eastAsia="方正仿宋_GBK"/>
          <w:sz w:val="32"/>
          <w:szCs w:val="28"/>
        </w:rPr>
        <w:t>有关材料须编制页码、按顺序装订成册，一式</w:t>
      </w:r>
      <w:r>
        <w:rPr>
          <w:rFonts w:hint="eastAsia" w:eastAsia="方正仿宋_GBK"/>
          <w:sz w:val="32"/>
          <w:szCs w:val="28"/>
          <w:lang w:eastAsia="zh-CN"/>
        </w:rPr>
        <w:t>五</w:t>
      </w:r>
      <w:r>
        <w:rPr>
          <w:rFonts w:eastAsia="方正仿宋_GBK"/>
          <w:sz w:val="32"/>
          <w:szCs w:val="28"/>
        </w:rPr>
        <w:t>份</w:t>
      </w:r>
      <w:r>
        <w:rPr>
          <w:rFonts w:hint="eastAsia" w:eastAsia="方正仿宋_GBK"/>
          <w:sz w:val="32"/>
          <w:szCs w:val="28"/>
          <w:lang w:eastAsia="zh-CN"/>
        </w:rPr>
        <w:t>（不要以图片形式粘在</w:t>
      </w:r>
      <w:r>
        <w:rPr>
          <w:rFonts w:hint="eastAsia" w:eastAsia="方正仿宋_GBK"/>
          <w:sz w:val="32"/>
          <w:szCs w:val="28"/>
          <w:lang w:val="en-US" w:eastAsia="zh-CN"/>
        </w:rPr>
        <w:t>word文档</w:t>
      </w:r>
      <w:r>
        <w:rPr>
          <w:rFonts w:eastAsia="方正仿宋_GBK"/>
          <w:sz w:val="32"/>
          <w:szCs w:val="28"/>
        </w:rPr>
        <w:t>编制页码</w:t>
      </w:r>
      <w:r>
        <w:rPr>
          <w:rFonts w:hint="eastAsia" w:eastAsia="方正仿宋_GBK"/>
          <w:sz w:val="32"/>
          <w:szCs w:val="28"/>
          <w:lang w:eastAsia="zh-CN"/>
        </w:rPr>
        <w:t>）</w:t>
      </w:r>
      <w:r>
        <w:rPr>
          <w:rFonts w:eastAsia="方正仿宋_GBK"/>
          <w:sz w:val="32"/>
          <w:szCs w:val="28"/>
        </w:rPr>
        <w:t>。</w:t>
      </w:r>
    </w:p>
    <w:p w14:paraId="2F7E32C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方正仿宋_GBK"/>
          <w:sz w:val="32"/>
          <w:szCs w:val="28"/>
        </w:rPr>
      </w:pPr>
      <w:r>
        <w:rPr>
          <w:rFonts w:eastAsia="方正仿宋_GBK"/>
          <w:sz w:val="32"/>
          <w:szCs w:val="28"/>
        </w:rPr>
        <w:t>材料具体包括但不限于以下材料：</w:t>
      </w:r>
    </w:p>
    <w:p w14:paraId="10B84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28"/>
        </w:rPr>
      </w:pPr>
      <w:r>
        <w:rPr>
          <w:rFonts w:hint="default" w:ascii="Times New Roman" w:hAnsi="Times New Roman" w:eastAsia="方正黑体_GBK" w:cs="Times New Roman"/>
          <w:sz w:val="32"/>
          <w:szCs w:val="28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28"/>
        </w:rPr>
        <w:t>目录；</w:t>
      </w:r>
    </w:p>
    <w:p w14:paraId="2762A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28"/>
        </w:rPr>
      </w:pPr>
      <w:r>
        <w:rPr>
          <w:rFonts w:hint="default" w:ascii="Times New Roman" w:hAnsi="Times New Roman" w:eastAsia="方正黑体_GBK" w:cs="Times New Roman"/>
          <w:sz w:val="32"/>
          <w:szCs w:val="28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28"/>
        </w:rPr>
        <w:t>项目合同书复印件</w:t>
      </w:r>
      <w:r>
        <w:rPr>
          <w:rFonts w:hint="eastAsia" w:ascii="Times New Roman" w:hAnsi="Times New Roman" w:eastAsia="方正仿宋_GBK" w:cs="Times New Roman"/>
          <w:sz w:val="32"/>
          <w:szCs w:val="28"/>
          <w:lang w:eastAsia="zh-CN"/>
        </w:rPr>
        <w:t>和项目实施方案</w:t>
      </w:r>
      <w:r>
        <w:rPr>
          <w:rFonts w:hint="default" w:ascii="Times New Roman" w:hAnsi="Times New Roman" w:eastAsia="方正仿宋_GBK" w:cs="Times New Roman"/>
          <w:sz w:val="32"/>
          <w:szCs w:val="28"/>
        </w:rPr>
        <w:t>；</w:t>
      </w:r>
    </w:p>
    <w:p w14:paraId="4704D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28"/>
        </w:rPr>
      </w:pPr>
      <w:r>
        <w:rPr>
          <w:rFonts w:hint="default" w:ascii="Times New Roman" w:hAnsi="Times New Roman" w:eastAsia="方正黑体_GBK" w:cs="Times New Roman"/>
          <w:sz w:val="32"/>
          <w:szCs w:val="28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28"/>
        </w:rPr>
        <w:t>项目工作总结报告，内容包括项目执行情况、主要绩效、经费管理及使用情况、存在的问题及建议等；</w:t>
      </w:r>
    </w:p>
    <w:p w14:paraId="779B4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28"/>
        </w:rPr>
      </w:pPr>
      <w:r>
        <w:rPr>
          <w:rFonts w:hint="default" w:ascii="Times New Roman" w:hAnsi="Times New Roman" w:eastAsia="方正黑体_GBK" w:cs="Times New Roman"/>
          <w:sz w:val="32"/>
          <w:szCs w:val="28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28"/>
        </w:rPr>
        <w:t>项目达标情况材料；</w:t>
      </w:r>
    </w:p>
    <w:p w14:paraId="5C751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28"/>
        </w:rPr>
      </w:pPr>
      <w:r>
        <w:rPr>
          <w:rFonts w:hint="default" w:ascii="Times New Roman" w:hAnsi="Times New Roman" w:eastAsia="方正黑体_GBK" w:cs="Times New Roman"/>
          <w:sz w:val="32"/>
          <w:szCs w:val="28"/>
        </w:rPr>
        <w:t>5.</w:t>
      </w:r>
      <w:r>
        <w:rPr>
          <w:rFonts w:hint="default" w:ascii="Times New Roman" w:hAnsi="Times New Roman" w:eastAsia="方正仿宋_GBK" w:cs="Times New Roman"/>
          <w:sz w:val="32"/>
          <w:szCs w:val="28"/>
        </w:rPr>
        <w:t>项目经费使用情况材料，包括项目经费决算表、财政资金支出明细表、相关记账凭证、发票复印件，或专项审计报告等。项目经费决算表、财政资金支出明细表、相关记账凭证、发票复印件需加盖单位财务专用章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财政资金</w:t>
      </w:r>
      <w:r>
        <w:rPr>
          <w:rFonts w:hint="eastAsia" w:ascii="Times New Roman" w:hAnsi="Times New Roman" w:eastAsia="方正黑体_GBK" w:cs="Times New Roman"/>
          <w:sz w:val="32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万元及以上项目需提供专项审计报告；</w:t>
      </w:r>
    </w:p>
    <w:p w14:paraId="2C6D9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方正仿宋_GBK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28"/>
        </w:rPr>
        <w:t>6.其它相关材料，包括知识产权、成果、论文、专著、资质、各类证书、许可证等材料的复印件</w:t>
      </w:r>
      <w:r>
        <w:rPr>
          <w:rFonts w:hint="eastAsia" w:ascii="Times New Roman" w:hAnsi="Times New Roman" w:eastAsia="方正仿宋_GBK" w:cs="Times New Roman"/>
          <w:sz w:val="32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singleLevel"/>
    <w:tmpl w:val="00000007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00000009"/>
    <w:multiLevelType w:val="singleLevel"/>
    <w:tmpl w:val="00000009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E14A2"/>
    <w:rsid w:val="1CBF7A87"/>
    <w:rsid w:val="2E713F08"/>
    <w:rsid w:val="44752795"/>
    <w:rsid w:val="697F4E56"/>
    <w:rsid w:val="6D095C70"/>
    <w:rsid w:val="6D244FF6"/>
    <w:rsid w:val="7E9E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5"/>
    <w:basedOn w:val="3"/>
    <w:next w:val="1"/>
    <w:qFormat/>
    <w:uiPriority w:val="0"/>
    <w:pPr>
      <w:ind w:firstLine="200" w:firstLineChars="200"/>
    </w:pPr>
    <w:rPr>
      <w:rFonts w:ascii="Times New Roman" w:hAnsi="Times New Roman" w:eastAsia="宋体" w:cs="Times New Roman"/>
      <w:sz w:val="24"/>
      <w:szCs w:val="22"/>
    </w:rPr>
  </w:style>
  <w:style w:type="paragraph" w:customStyle="1" w:styleId="3">
    <w:name w:val="正文 New New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414</Characters>
  <Lines>0</Lines>
  <Paragraphs>0</Paragraphs>
  <TotalTime>28</TotalTime>
  <ScaleCrop>false</ScaleCrop>
  <LinksUpToDate>false</LinksUpToDate>
  <CharactersWithSpaces>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2025-03-11T02:16:00Z</dcterms:created>
  <dc:creator>叶菲</dc:creator>
  <cp:lastModifiedBy>谢冬宁</cp:lastModifiedBy>
  <dcterms:modified xsi:type="dcterms:W3CDTF">2026-03-18T01:22:19Z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004201466E7741F893B3F394C007762E_13</vt:lpwstr>
  </property>
  <property fmtid="{D5CDD505-2E9C-101B-9397-08002B2CF9AE}" pid="4" name="KSOTemplateDocerSaveRecord">
    <vt:lpwstr>eyJoZGlkIjoiZTY4YTc5M2JlODk2OGU4ZmU4YzFjMjcxNWRmOTM0Y2IiLCJ1c2VySWQiOiIzNDQ1Nzk0MjIifQ==</vt:lpwstr>
  </property>
</Properties>
</file>