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8C61B">
      <w:pPr>
        <w:pStyle w:val="5"/>
        <w:widowControl/>
        <w:spacing w:beforeAutospacing="0" w:afterAutospacing="0" w:line="560" w:lineRule="atLeas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F297F5B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79A07382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12668FF4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34682A36">
      <w:pPr>
        <w:spacing w:line="600" w:lineRule="exact"/>
        <w:ind w:firstLine="880" w:firstLineChars="200"/>
        <w:rPr>
          <w:rFonts w:ascii="微软雅黑" w:hAnsi="微软雅黑" w:eastAsia="微软雅黑" w:cs="微软雅黑"/>
          <w:sz w:val="44"/>
          <w:szCs w:val="44"/>
        </w:rPr>
      </w:pPr>
    </w:p>
    <w:p w14:paraId="65FC4DAE">
      <w:pPr>
        <w:spacing w:line="600" w:lineRule="exact"/>
        <w:jc w:val="center"/>
        <w:rPr>
          <w:rFonts w:ascii="方正小标宋_GBK" w:eastAsia="方正小标宋_GBK" w:hAnsiTheme="majorEastAsia" w:cstheme="majorEastAsia"/>
          <w:b/>
          <w:bCs/>
          <w:kern w:val="0"/>
          <w:sz w:val="44"/>
          <w:szCs w:val="44"/>
          <w:lang w:bidi="ar"/>
        </w:rPr>
      </w:pPr>
      <w:r>
        <w:rPr>
          <w:rFonts w:hint="eastAsia" w:ascii="方正小标宋_GBK" w:eastAsia="方正小标宋_GBK" w:hAnsiTheme="majorEastAsia" w:cstheme="majorEastAsia"/>
          <w:b/>
          <w:bCs/>
          <w:sz w:val="44"/>
          <w:szCs w:val="44"/>
        </w:rPr>
        <w:t>2</w:t>
      </w:r>
      <w:r>
        <w:rPr>
          <w:rFonts w:hint="eastAsia" w:ascii="方正小标宋_GBK" w:eastAsia="方正小标宋_GBK" w:hAnsiTheme="majorEastAsia" w:cstheme="majorEastAsia"/>
          <w:b/>
          <w:bCs/>
          <w:kern w:val="0"/>
          <w:sz w:val="44"/>
          <w:szCs w:val="44"/>
          <w:lang w:bidi="ar"/>
        </w:rPr>
        <w:t>026年贵州省数据知识产权应用场景</w:t>
      </w:r>
    </w:p>
    <w:p w14:paraId="74644867">
      <w:pPr>
        <w:spacing w:line="600" w:lineRule="exact"/>
        <w:jc w:val="center"/>
        <w:rPr>
          <w:rFonts w:ascii="方正小标宋_GBK" w:eastAsia="方正小标宋_GBK" w:hAnsiTheme="majorEastAsia" w:cstheme="majorEastAsia"/>
          <w:b/>
          <w:bCs/>
          <w:sz w:val="44"/>
          <w:szCs w:val="44"/>
        </w:rPr>
      </w:pPr>
      <w:r>
        <w:rPr>
          <w:rFonts w:hint="eastAsia" w:ascii="方正小标宋_GBK" w:eastAsia="方正小标宋_GBK" w:hAnsiTheme="majorEastAsia" w:cstheme="majorEastAsia"/>
          <w:b/>
          <w:bCs/>
          <w:kern w:val="0"/>
          <w:sz w:val="44"/>
          <w:szCs w:val="44"/>
          <w:lang w:bidi="ar"/>
        </w:rPr>
        <w:t>申报表</w:t>
      </w:r>
    </w:p>
    <w:p w14:paraId="5190AA74">
      <w:pPr>
        <w:spacing w:line="600" w:lineRule="exact"/>
        <w:ind w:left="357" w:firstLine="640" w:firstLineChars="200"/>
        <w:rPr>
          <w:rFonts w:ascii="微软雅黑" w:hAnsi="宋体" w:eastAsia="微软雅黑"/>
          <w:sz w:val="32"/>
          <w:szCs w:val="32"/>
        </w:rPr>
      </w:pPr>
    </w:p>
    <w:p w14:paraId="73C728FA">
      <w:pPr>
        <w:spacing w:line="600" w:lineRule="exact"/>
        <w:ind w:left="357" w:firstLine="640" w:firstLineChars="200"/>
        <w:rPr>
          <w:rFonts w:ascii="微软雅黑" w:hAnsi="宋体" w:eastAsia="微软雅黑"/>
          <w:sz w:val="32"/>
          <w:szCs w:val="32"/>
        </w:rPr>
      </w:pPr>
    </w:p>
    <w:p w14:paraId="5EF7B15E">
      <w:pPr>
        <w:spacing w:line="640" w:lineRule="exact"/>
        <w:ind w:left="357" w:firstLine="640" w:firstLineChars="200"/>
        <w:rPr>
          <w:rFonts w:ascii="微软雅黑" w:hAnsi="宋体" w:eastAsia="微软雅黑"/>
          <w:sz w:val="32"/>
          <w:szCs w:val="32"/>
        </w:rPr>
      </w:pPr>
    </w:p>
    <w:tbl>
      <w:tblPr>
        <w:tblStyle w:val="7"/>
        <w:tblW w:w="6513" w:type="dxa"/>
        <w:jc w:val="center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4845"/>
      </w:tblGrid>
      <w:tr w14:paraId="785B29B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668" w:type="dxa"/>
            <w:tcBorders>
              <w:bottom w:val="nil"/>
            </w:tcBorders>
            <w:vAlign w:val="bottom"/>
          </w:tcPr>
          <w:p w14:paraId="788187DF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申报单位：</w:t>
            </w:r>
          </w:p>
        </w:tc>
        <w:tc>
          <w:tcPr>
            <w:tcW w:w="4845" w:type="dxa"/>
            <w:tcBorders>
              <w:bottom w:val="single" w:color="auto" w:sz="4" w:space="0"/>
            </w:tcBorders>
            <w:vAlign w:val="bottom"/>
          </w:tcPr>
          <w:p w14:paraId="17D7F631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5A4AB10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bottom"/>
          </w:tcPr>
          <w:p w14:paraId="3DB99BDB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bCs/>
                <w:sz w:val="32"/>
                <w:szCs w:val="32"/>
              </w:rPr>
              <w:t>案例名称：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C52D141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2C83848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bottom"/>
          </w:tcPr>
          <w:p w14:paraId="2D9A3941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eastAsia="楷体_GB2312"/>
                <w:bCs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联 系 人：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6E6B0CB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493FC6A0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bottom"/>
          </w:tcPr>
          <w:p w14:paraId="27B8F00D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联系电话：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E66904F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  <w:tr w14:paraId="3A51224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bottom"/>
          </w:tcPr>
          <w:p w14:paraId="13866791">
            <w:pPr>
              <w:spacing w:line="640" w:lineRule="exact"/>
              <w:ind w:left="-420" w:leftChars="-200" w:right="-187" w:rightChars="-89" w:firstLine="419" w:firstLineChars="131"/>
              <w:rPr>
                <w:rFonts w:ascii="楷体_GB2312" w:hAnsi="宋体" w:eastAsia="楷体_GB2312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z w:val="32"/>
                <w:szCs w:val="32"/>
              </w:rPr>
              <w:t>报送日期：</w:t>
            </w:r>
          </w:p>
        </w:tc>
        <w:tc>
          <w:tcPr>
            <w:tcW w:w="484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4185996">
            <w:pPr>
              <w:spacing w:line="640" w:lineRule="exact"/>
              <w:rPr>
                <w:rFonts w:ascii="楷体_GB2312" w:eastAsia="楷体_GB2312" w:hAnsiTheme="minorEastAsia" w:cstheme="minorEastAsia"/>
                <w:sz w:val="32"/>
                <w:szCs w:val="32"/>
              </w:rPr>
            </w:pPr>
          </w:p>
        </w:tc>
      </w:tr>
    </w:tbl>
    <w:p w14:paraId="42A5D168">
      <w:pPr>
        <w:pStyle w:val="3"/>
        <w:spacing w:line="640" w:lineRule="exact"/>
        <w:ind w:left="99" w:leftChars="47" w:firstLine="643" w:firstLineChars="200"/>
        <w:rPr>
          <w:rFonts w:ascii="楷体_GB2312" w:hAnsi="楷体" w:eastAsia="楷体_GB2312"/>
          <w:b/>
          <w:sz w:val="32"/>
          <w:szCs w:val="32"/>
        </w:rPr>
      </w:pPr>
    </w:p>
    <w:p w14:paraId="7F67E9EC">
      <w:pPr>
        <w:rPr>
          <w:rFonts w:ascii="楷体" w:hAnsi="楷体" w:eastAsia="楷体"/>
          <w:b/>
          <w:sz w:val="32"/>
          <w:szCs w:val="32"/>
        </w:rPr>
      </w:pPr>
    </w:p>
    <w:tbl>
      <w:tblPr>
        <w:tblStyle w:val="7"/>
        <w:tblW w:w="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6"/>
      </w:tblGrid>
      <w:tr w14:paraId="2F9DB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19E61">
            <w:pPr>
              <w:pStyle w:val="9"/>
              <w:spacing w:line="560" w:lineRule="exact"/>
              <w:ind w:firstLine="0" w:firstLineChars="0"/>
              <w:jc w:val="distribute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贵州省市场监管局（知识产权局）</w:t>
            </w:r>
          </w:p>
          <w:p w14:paraId="20F996C9">
            <w:pPr>
              <w:pStyle w:val="9"/>
              <w:spacing w:line="560" w:lineRule="exact"/>
              <w:ind w:firstLine="0" w:firstLineChars="0"/>
              <w:jc w:val="distribute"/>
              <w:rPr>
                <w:rFonts w:ascii="微软雅黑" w:hAnsi="宋体" w:eastAsia="微软雅黑"/>
                <w:sz w:val="32"/>
                <w:szCs w:val="32"/>
              </w:rPr>
            </w:pPr>
          </w:p>
        </w:tc>
      </w:tr>
    </w:tbl>
    <w:p w14:paraId="312D7B53">
      <w:pPr>
        <w:pStyle w:val="2"/>
      </w:pPr>
    </w:p>
    <w:p w14:paraId="72D7B9B5">
      <w:pPr>
        <w:spacing w:line="600" w:lineRule="exact"/>
        <w:ind w:firstLine="880" w:firstLineChars="200"/>
        <w:rPr>
          <w:rFonts w:ascii="微软雅黑" w:hAnsi="宋体" w:eastAsia="微软雅黑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tblpXSpec="center" w:tblpY="1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738"/>
        <w:gridCol w:w="2738"/>
        <w:gridCol w:w="2738"/>
      </w:tblGrid>
      <w:tr w14:paraId="085A6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887" w:type="dxa"/>
            <w:gridSpan w:val="4"/>
            <w:tcBorders>
              <w:tl2br w:val="nil"/>
              <w:tr2bl w:val="nil"/>
            </w:tcBorders>
            <w:vAlign w:val="center"/>
          </w:tcPr>
          <w:p w14:paraId="201CD0AE">
            <w:pPr>
              <w:overflowPunct w:val="0"/>
              <w:autoSpaceDE w:val="0"/>
              <w:autoSpaceDN w:val="0"/>
              <w:spacing w:line="500" w:lineRule="exact"/>
              <w:ind w:firstLine="560" w:firstLineChars="200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一、</w:t>
            </w:r>
            <w:r>
              <w:rPr>
                <w:rFonts w:hint="eastAsia" w:eastAsia="黑体"/>
                <w:sz w:val="28"/>
              </w:rPr>
              <w:t>基本信息</w:t>
            </w:r>
          </w:p>
        </w:tc>
      </w:tr>
      <w:tr w14:paraId="5FC5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34A26F1A"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申报主体</w:t>
            </w:r>
          </w:p>
        </w:tc>
        <w:tc>
          <w:tcPr>
            <w:tcW w:w="8214" w:type="dxa"/>
            <w:gridSpan w:val="3"/>
            <w:tcBorders>
              <w:tl2br w:val="nil"/>
              <w:tr2bl w:val="nil"/>
            </w:tcBorders>
            <w:vAlign w:val="center"/>
          </w:tcPr>
          <w:p w14:paraId="2D1252E4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9F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05765D60"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2738" w:type="dxa"/>
            <w:tcBorders>
              <w:tl2br w:val="nil"/>
              <w:tr2bl w:val="nil"/>
            </w:tcBorders>
            <w:vAlign w:val="center"/>
          </w:tcPr>
          <w:p w14:paraId="073D05F8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38" w:type="dxa"/>
            <w:tcBorders>
              <w:tl2br w:val="nil"/>
              <w:tr2bl w:val="nil"/>
            </w:tcBorders>
            <w:vAlign w:val="center"/>
          </w:tcPr>
          <w:p w14:paraId="583727B1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38" w:type="dxa"/>
            <w:tcBorders>
              <w:tl2br w:val="nil"/>
              <w:tr2bl w:val="nil"/>
            </w:tcBorders>
            <w:vAlign w:val="center"/>
          </w:tcPr>
          <w:p w14:paraId="72144D7D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44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73" w:type="dxa"/>
            <w:tcBorders>
              <w:tl2br w:val="nil"/>
              <w:tr2bl w:val="nil"/>
            </w:tcBorders>
            <w:vAlign w:val="center"/>
          </w:tcPr>
          <w:p w14:paraId="5494935E"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单位简介</w:t>
            </w:r>
          </w:p>
        </w:tc>
        <w:tc>
          <w:tcPr>
            <w:tcW w:w="8214" w:type="dxa"/>
            <w:gridSpan w:val="3"/>
            <w:tcBorders>
              <w:tl2br w:val="nil"/>
              <w:tr2bl w:val="nil"/>
            </w:tcBorders>
            <w:vAlign w:val="center"/>
          </w:tcPr>
          <w:p w14:paraId="1996748C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393C3EE4">
      <w:pPr>
        <w:numPr>
          <w:ilvl w:val="0"/>
          <w:numId w:val="1"/>
        </w:numPr>
        <w:spacing w:line="500" w:lineRule="exact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场景内容</w:t>
      </w:r>
    </w:p>
    <w:p w14:paraId="02761D9B">
      <w:pPr>
        <w:spacing w:line="320" w:lineRule="exact"/>
        <w:jc w:val="center"/>
        <w:rPr>
          <w:rFonts w:ascii="仿宋_GB2312" w:hAnsi="仿宋_GB2312" w:eastAsia="仿宋_GB2312" w:cs="仿宋_GB2312"/>
          <w:bCs/>
          <w:sz w:val="28"/>
          <w:szCs w:val="28"/>
        </w:rPr>
      </w:pPr>
    </w:p>
    <w:tbl>
      <w:tblPr>
        <w:tblStyle w:val="6"/>
        <w:tblW w:w="9896" w:type="dxa"/>
        <w:jc w:val="center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860"/>
        <w:gridCol w:w="1540"/>
        <w:gridCol w:w="4764"/>
        <w:gridCol w:w="1011"/>
        <w:gridCol w:w="782"/>
      </w:tblGrid>
      <w:tr w14:paraId="09B1832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60EC6DF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领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所属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域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20B85D9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场景</w:t>
            </w:r>
          </w:p>
          <w:p w14:paraId="33214CF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名称</w:t>
            </w:r>
          </w:p>
        </w:tc>
        <w:tc>
          <w:tcPr>
            <w:tcW w:w="1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22C7A4D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涉及数据知识产权</w:t>
            </w:r>
          </w:p>
        </w:tc>
        <w:tc>
          <w:tcPr>
            <w:tcW w:w="4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1AC8E3B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场景应用</w:t>
            </w: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67A861A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涉及数据</w:t>
            </w:r>
          </w:p>
        </w:tc>
        <w:tc>
          <w:tcPr>
            <w:tcW w:w="7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19479A1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是否落地</w:t>
            </w:r>
          </w:p>
        </w:tc>
      </w:tr>
      <w:tr w14:paraId="4154D2E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72F953E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22DB135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0B6A34B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此处罗列该场景涉及到的数据知识产权名称</w:t>
            </w:r>
          </w:p>
        </w:tc>
        <w:tc>
          <w:tcPr>
            <w:tcW w:w="4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65A3693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（此处需围绕聚焦什么场景下的什么问题，如何通过数据知识产权的应用，能够实现何种具体功能或达成何种目标进行阐述。不超过200字）</w:t>
            </w: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1D62326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此处罗列该场景涉及到的数据字段名称</w:t>
            </w:r>
          </w:p>
        </w:tc>
        <w:tc>
          <w:tcPr>
            <w:tcW w:w="7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57453A2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A4A8B0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30CD6BD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0564B9C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2E3095C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4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6249BF1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211446C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9" w:type="dxa"/>
              <w:bottom w:w="129" w:type="dxa"/>
              <w:right w:w="154" w:type="dxa"/>
            </w:tcMar>
            <w:vAlign w:val="center"/>
          </w:tcPr>
          <w:p w14:paraId="66B51D9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549AB458">
      <w:pPr>
        <w:spacing w:line="560" w:lineRule="exact"/>
        <w:rPr>
          <w:sz w:val="32"/>
          <w:szCs w:val="32"/>
        </w:rPr>
      </w:pPr>
    </w:p>
    <w:p w14:paraId="4C35F7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AD5E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5AA35C"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5AA35C">
                    <w:pPr>
                      <w:pStyle w:val="4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AC289"/>
    <w:multiLevelType w:val="singleLevel"/>
    <w:tmpl w:val="B7FAC28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79"/>
    <w:rsid w:val="00AD7A79"/>
    <w:rsid w:val="2DD360B0"/>
    <w:rsid w:val="7D4B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Date"/>
    <w:basedOn w:val="1"/>
    <w:next w:val="1"/>
    <w:qFormat/>
    <w:uiPriority w:val="99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NormalIndent"/>
    <w:basedOn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2026-03-24T08:12:00Z</dcterms:created>
  <dc:creator>L</dc:creator>
  <cp:lastModifiedBy>L</cp:lastModifiedBy>
  <dcterms:modified xsi:type="dcterms:W3CDTF">2026-03-24T08:12:59Z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4FAEB8D7B20C4C10A64D324E9D2EE037_11</vt:lpwstr>
  </property>
  <property fmtid="{D5CDD505-2E9C-101B-9397-08002B2CF9AE}" pid="4" name="KSOTemplateDocerSaveRecord">
    <vt:lpwstr>eyJoZGlkIjoiNTM4NDUzMmQxMjMxYmMwNDc0ZThkZTlmYzhlMGUwYTQiLCJ1c2VySWQiOiIyODk2OTkwMzAifQ==</vt:lpwstr>
  </property>
</Properties>
</file>