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B3A2">
      <w:pPr>
        <w:spacing w:line="540" w:lineRule="exact"/>
        <w:rPr>
          <w:rFonts w:hint="eastAsia" w:ascii="Times New Roman" w:hAnsi="Times New Roman" w:eastAsia="黑体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19540F5">
      <w:pPr>
        <w:spacing w:before="0" w:beforeLines="0" w:after="0" w:afterLines="0" w:line="54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B78958">
      <w:pPr>
        <w:tabs>
          <w:tab w:val="left" w:pos="219"/>
          <w:tab w:val="center" w:pos="4426"/>
        </w:tabs>
        <w:spacing w:before="0" w:beforeLines="0" w:after="0" w:afterLines="0" w:line="540" w:lineRule="exact"/>
        <w:ind w:firstLine="440" w:firstLineChars="100"/>
        <w:jc w:val="left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年度浙江省开放研究课题选题方向</w:t>
      </w:r>
    </w:p>
    <w:p w14:paraId="356A5ADA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</w:p>
    <w:p w14:paraId="28A0A86E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一、开放发展热点及国际形势研究</w:t>
      </w:r>
    </w:p>
    <w:p w14:paraId="3B28DB09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立足“十五五”时期外部环境深刻变化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持续打好“稳拓调优”组合拳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稳产业链稳供应链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拓新渠道新市场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调结构调布局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优化政策服务，深化重点国别经贸合作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多边经贸关系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等开展研究。</w:t>
      </w:r>
    </w:p>
    <w:p w14:paraId="1175C6FA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二、对外贸易高质量发展研究</w:t>
      </w:r>
    </w:p>
    <w:p w14:paraId="28C98F2D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聚焦产业结构升级和贸易方式转型，围绕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中间品贸易、跨境电商、绿色贸易等新业态新模式发展，发展服务贸易、数字贸易，积极扩大进口、促进高新技术产品出口、提升产品质量品牌竞争力，开拓“一带一路”等新兴市场等开展研究。</w:t>
      </w:r>
    </w:p>
    <w:p w14:paraId="4F29173C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三、更高水平国际投资研究</w:t>
      </w:r>
    </w:p>
    <w:p w14:paraId="146EC0EB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围绕招大引强和扩大有效投资、利用外资新渠道拓展、外资企业境内再投资促进、外商投资服务体系、开放平台引资支撑，以及本土跨国公司培育、国际产能合作、海外经贸网络布局、海外综合服务体系建设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鼓励企业境外利润汇回国际经验借鉴等开展研究。</w:t>
      </w:r>
    </w:p>
    <w:p w14:paraId="5A3F6F8E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四、提升开放平台能级研究</w:t>
      </w:r>
    </w:p>
    <w:p w14:paraId="56DB28FD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围绕提升自贸试验区、开发区、综保区等开放平台能级，促进产业集聚创新发展，以及大宗商品资源配置枢纽建设、义乌国际贸易综合改革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开发区体制机制改革等开展研究。</w:t>
      </w:r>
    </w:p>
    <w:p w14:paraId="27915F29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五、优化区域开放布局研究</w:t>
      </w:r>
    </w:p>
    <w:p w14:paraId="1CFD47A7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围绕更好发挥海港、陆港、空港和数贸港作用，发展国际多式联运，提升全球辐射力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推动交通基础设施、物流体系、口岸通关等实现更高水平的对外开放；各地建设差异化、特色化开放平台，推动山海协同开放，打造形态多样的开放高地研究。</w:t>
      </w:r>
    </w:p>
    <w:p w14:paraId="011F1D1C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六、主动参与服务国内大循环研究</w:t>
      </w:r>
    </w:p>
    <w:p w14:paraId="3BF7B471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围绕浙江企业和产品进一步开拓国内市场，推动内外贸一体化，完善现代流通体系建设，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新供给、新赛道、新模式、新场景，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不断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培育“人工智能+消费”、服务消费等新增长点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加快打造引领消费转型升级高地开展研究。</w:t>
      </w:r>
    </w:p>
    <w:p w14:paraId="71A5F382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七、打造“服务最优</w:t>
      </w: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成本最低</w:t>
      </w: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效率最高”开放环境研究</w:t>
      </w:r>
    </w:p>
    <w:p w14:paraId="0C2032FF">
      <w:pPr>
        <w:tabs>
          <w:tab w:val="left" w:pos="720"/>
          <w:tab w:val="left" w:pos="900"/>
          <w:tab w:val="left" w:pos="1080"/>
        </w:tabs>
        <w:spacing w:line="54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围绕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对标高标准国际经贸规则，推进制度型开放，包括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数字贸易、人工智能、新质生产力等领域规则开展研究；围绕教育、科技、健康、文化、体育、旅游等多领域开放及国际合作，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聚焦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货物进出、资金进出、人员进出、数据跨境流动、风险防范（包括企业出海风险防范、知识产权保护、技术性贸易壁垒应对、仲裁服务等涉外法治服务）开展研究。</w:t>
      </w:r>
    </w:p>
    <w:p w14:paraId="1D91FF19">
      <w:pPr>
        <w:spacing w:line="540" w:lineRule="exact"/>
        <w:ind w:firstLine="640" w:firstLineChars="200"/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选题方向不是具体的研究题目，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课题组</w:t>
      </w:r>
      <w:r>
        <w:rPr>
          <w:rFonts w:ascii="Times New Roman" w:hAnsi="Times New Roman" w:eastAsia="仿宋_GB2312" w:cs="Times New Roman"/>
          <w:sz w:val="32"/>
          <w:szCs w:val="32"/>
        </w:rPr>
        <w:t>可择一选题，自行设计研究题目及课题内容。</w:t>
      </w:r>
    </w:p>
    <w:p w14:paraId="618AEBB6"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C79F3DC">
      <w:pPr>
        <w:spacing w:before="156" w:beforeLines="50"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年度浙江省开放研究课题申报表</w:t>
      </w:r>
    </w:p>
    <w:tbl>
      <w:tblPr>
        <w:tblStyle w:val="6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86"/>
        <w:gridCol w:w="934"/>
        <w:gridCol w:w="334"/>
        <w:gridCol w:w="857"/>
        <w:gridCol w:w="851"/>
        <w:gridCol w:w="268"/>
        <w:gridCol w:w="296"/>
        <w:gridCol w:w="711"/>
        <w:gridCol w:w="1134"/>
        <w:gridCol w:w="229"/>
        <w:gridCol w:w="905"/>
        <w:gridCol w:w="1413"/>
      </w:tblGrid>
      <w:tr w14:paraId="6365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3E6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课题名称</w:t>
            </w:r>
          </w:p>
        </w:tc>
        <w:tc>
          <w:tcPr>
            <w:tcW w:w="7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A0A4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4D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3E5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选题</w:t>
            </w:r>
            <w:r>
              <w:rPr>
                <w:rFonts w:hint="eastAsia" w:ascii="Calibri" w:hAnsi="Calibri" w:eastAsia="宋体" w:cs="Times New Roman"/>
                <w:szCs w:val="21"/>
              </w:rPr>
              <w:t>方向</w:t>
            </w:r>
          </w:p>
        </w:tc>
        <w:tc>
          <w:tcPr>
            <w:tcW w:w="7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CA6E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219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93E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课题</w:t>
            </w:r>
            <w:r>
              <w:rPr>
                <w:rFonts w:ascii="Calibri" w:hAnsi="Calibri" w:eastAsia="宋体" w:cs="Times New Roman"/>
                <w:szCs w:val="21"/>
              </w:rPr>
              <w:t>负责人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824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1E26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941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8C3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E1A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3C4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出生日期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C65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4D3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DD8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行政职务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9FA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991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专业职称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01F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F49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研究专长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5A6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560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CCB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最后学历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88C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C48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最后学位</w:t>
            </w:r>
          </w:p>
        </w:tc>
        <w:tc>
          <w:tcPr>
            <w:tcW w:w="4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1A3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A65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89B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工作单位</w:t>
            </w:r>
          </w:p>
        </w:tc>
        <w:tc>
          <w:tcPr>
            <w:tcW w:w="7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30B5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221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55A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通讯地址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713C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4B7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邮政编码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5C3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D9E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5CC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联系</w:t>
            </w:r>
            <w:r>
              <w:rPr>
                <w:rFonts w:hint="eastAsia" w:ascii="Calibri" w:hAnsi="Calibri" w:eastAsia="宋体" w:cs="Times New Roman"/>
                <w:szCs w:val="21"/>
              </w:rPr>
              <w:t>方式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2C96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AF9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</w:t>
            </w:r>
            <w:r>
              <w:rPr>
                <w:rFonts w:ascii="Calibri" w:hAnsi="Calibri" w:eastAsia="宋体" w:cs="Times New Roman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szCs w:val="21"/>
              </w:rPr>
              <w:t>mail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631F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2A3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893C">
            <w:pPr>
              <w:jc w:val="center"/>
              <w:rPr>
                <w:rFonts w:ascii="Calibri" w:hAnsi="Calibri" w:eastAsia="宋体" w:cs="Times New Roman"/>
                <w:spacing w:val="60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60"/>
                <w:sz w:val="24"/>
              </w:rPr>
              <w:t>课题组成员</w:t>
            </w:r>
          </w:p>
        </w:tc>
      </w:tr>
      <w:tr w14:paraId="54A9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816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08A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出生日期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4D6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工作单位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9CD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专业职称/行政职务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52F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承担任务</w:t>
            </w:r>
          </w:p>
        </w:tc>
      </w:tr>
      <w:tr w14:paraId="061D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D8F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B48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62F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D56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5A9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342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30D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5F0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2ED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EDC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23C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E65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1CE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7A0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9ED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853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46B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112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66C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60"/>
                <w:sz w:val="24"/>
              </w:rPr>
              <w:t>课题主要内容</w:t>
            </w:r>
          </w:p>
        </w:tc>
      </w:tr>
      <w:tr w14:paraId="5550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3CD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（请简要说明课题主要观点及写作框架）</w:t>
            </w:r>
          </w:p>
          <w:p w14:paraId="225DAAE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2B71D8F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79F016D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1F002F2B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42D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DC1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47FF25D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7250641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0294699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787193E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26757679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7E5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870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60"/>
                <w:sz w:val="24"/>
              </w:rPr>
              <w:t>课题研究计划</w:t>
            </w:r>
          </w:p>
        </w:tc>
      </w:tr>
      <w:tr w14:paraId="71B5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93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90D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（请按月份简要列明）</w:t>
            </w:r>
          </w:p>
          <w:p w14:paraId="235D4CD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76D9377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0E14828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2FA3D5B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0E371A4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60D2A5F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 w14:paraId="39325757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 w14:paraId="634BDBF1">
      <w:pPr>
        <w:spacing w:line="440" w:lineRule="exact"/>
        <w:jc w:val="right"/>
        <w:outlineLvl w:val="0"/>
        <w:rPr>
          <w:rFonts w:hint="eastAsia"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（此页可加附页）</w:t>
      </w:r>
    </w:p>
    <w:p w14:paraId="39019D15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课题组</w:t>
      </w:r>
      <w:r>
        <w:rPr>
          <w:rFonts w:ascii="Times New Roman" w:hAnsi="Times New Roman" w:eastAsia="仿宋_GB2312" w:cs="Times New Roman"/>
          <w:sz w:val="28"/>
          <w:szCs w:val="28"/>
        </w:rPr>
        <w:t>及承担单位对填写的各项内容的真实性负责，保证没有知识产权的争议，遵守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《浙江省开放研究课题管理办法（试行）》等</w:t>
      </w:r>
      <w:r>
        <w:rPr>
          <w:rFonts w:ascii="Times New Roman" w:hAnsi="Times New Roman" w:eastAsia="仿宋_GB2312" w:cs="Times New Roman"/>
          <w:sz w:val="28"/>
          <w:szCs w:val="28"/>
        </w:rPr>
        <w:t>有关规定。</w:t>
      </w:r>
    </w:p>
    <w:p w14:paraId="50C23888"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52488376"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2BD1363C">
      <w:pPr>
        <w:spacing w:line="440" w:lineRule="exact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7680A63B">
      <w:pPr>
        <w:spacing w:line="44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课题负责人</w:t>
      </w:r>
      <w:r>
        <w:rPr>
          <w:rFonts w:ascii="Times New Roman" w:hAnsi="Times New Roman" w:eastAsia="仿宋_GB2312" w:cs="Times New Roman"/>
          <w:sz w:val="28"/>
          <w:szCs w:val="28"/>
        </w:rPr>
        <w:t>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日期：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月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日</w:t>
      </w:r>
    </w:p>
    <w:p w14:paraId="055520B3">
      <w:pPr>
        <w:spacing w:line="440" w:lineRule="exact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（单位盖章）</w:t>
      </w:r>
    </w:p>
    <w:p w14:paraId="4DFF40D6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058E549A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0A341A1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06276DA0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1033E338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44B8575B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79623799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A61C745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059CBB0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4FC82DC4">
      <w:pPr>
        <w:pStyle w:val="2"/>
        <w:rPr>
          <w:rFonts w:hint="eastAsia" w:ascii="Times New Roman" w:hAnsi="Times New Roman" w:eastAsia="仿宋_GB2312" w:cs="Times New Roman"/>
          <w:sz w:val="28"/>
          <w:szCs w:val="28"/>
        </w:rPr>
      </w:pPr>
    </w:p>
    <w:tbl>
      <w:tblPr>
        <w:tblStyle w:val="6"/>
        <w:tblpPr w:leftFromText="181" w:rightFromText="181" w:horzAnchor="margin" w:tblpXSpec="center" w:tblpYSpec="bottom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1"/>
      </w:tblGrid>
      <w:tr w14:paraId="7A7398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8751" w:type="dxa"/>
            <w:noWrap w:val="0"/>
            <w:vAlign w:val="center"/>
          </w:tcPr>
          <w:p w14:paraId="4E6E24E7">
            <w:pPr>
              <w:spacing w:line="440" w:lineRule="exact"/>
              <w:ind w:left="981" w:leftChars="67" w:hanging="840" w:hangingChars="300"/>
              <w:rPr>
                <w:rFonts w:hint="eastAsia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eastAsia="zh-CN"/>
              </w:rPr>
              <w:t>抄送：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4"/>
                <w:sz w:val="28"/>
                <w:szCs w:val="28"/>
              </w:rPr>
              <w:t>省委宣传部、省农业农村厅、省发展规划研究院、浙江边检总站、省侨联、省工商联、省邮政管理局，各高等院校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eastAsia="zh-CN"/>
              </w:rPr>
              <w:t>。</w:t>
            </w:r>
          </w:p>
        </w:tc>
      </w:tr>
      <w:tr w14:paraId="72F7DB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1" w:type="dxa"/>
            <w:noWrap w:val="0"/>
            <w:vAlign w:val="center"/>
          </w:tcPr>
          <w:p w14:paraId="772245AB">
            <w:pPr>
              <w:spacing w:line="440" w:lineRule="exact"/>
              <w:ind w:left="981" w:leftChars="67" w:hanging="840" w:hangingChars="300"/>
              <w:rPr>
                <w:rFonts w:ascii="Times New Roman" w:hAnsi="Times New Roman" w:eastAsia="仿宋_GB2312" w:cs="Times New Roman"/>
                <w:color w:val="000000"/>
                <w:position w:val="4"/>
                <w:sz w:val="28"/>
                <w:szCs w:val="28"/>
              </w:rPr>
            </w:pPr>
            <w:bookmarkStart w:id="0" w:name="copySend"/>
            <w:bookmarkEnd w:id="0"/>
            <w:r>
              <w:rPr>
                <w:rFonts w:ascii="Times New Roman" w:hAnsi="Times New Roman" w:eastAsia="仿宋_GB2312" w:cs="Times New Roman"/>
                <w:color w:val="000000"/>
                <w:position w:val="4"/>
                <w:sz w:val="28"/>
                <w:szCs w:val="28"/>
              </w:rPr>
              <w:t xml:space="preserve">浙江省商务厅办公室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4"/>
                <w:sz w:val="28"/>
                <w:szCs w:val="28"/>
              </w:rPr>
              <w:t xml:space="preserve"> </w:t>
            </w:r>
            <w:bookmarkStart w:id="1" w:name="signDate"/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4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position w:val="4"/>
                <w:sz w:val="28"/>
                <w:szCs w:val="28"/>
              </w:rPr>
              <w:t>印发</w:t>
            </w:r>
          </w:p>
        </w:tc>
      </w:tr>
    </w:tbl>
    <w:p w14:paraId="3751872C">
      <w:pPr>
        <w:bidi w:val="0"/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624D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3CF58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ZwzN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3CF58">
                    <w:pPr>
                      <w:widowControl w:val="0"/>
                      <w:snapToGrid w:val="0"/>
                      <w:jc w:val="left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E7B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42211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WcMzd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C42211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35"/>
    <w:rsid w:val="00314579"/>
    <w:rsid w:val="003F0116"/>
    <w:rsid w:val="004E2235"/>
    <w:rsid w:val="006B5AE6"/>
    <w:rsid w:val="00AB1C56"/>
    <w:rsid w:val="060DE279"/>
    <w:rsid w:val="1C3A5E6E"/>
    <w:rsid w:val="251A6161"/>
    <w:rsid w:val="299C6501"/>
    <w:rsid w:val="2DF144B3"/>
    <w:rsid w:val="36712BC2"/>
    <w:rsid w:val="39F43D5E"/>
    <w:rsid w:val="3BB121C9"/>
    <w:rsid w:val="3CBD37E0"/>
    <w:rsid w:val="48565E3F"/>
    <w:rsid w:val="49353248"/>
    <w:rsid w:val="49BE61EF"/>
    <w:rsid w:val="4F3D5232"/>
    <w:rsid w:val="50A62019"/>
    <w:rsid w:val="53DA3C45"/>
    <w:rsid w:val="53E833D1"/>
    <w:rsid w:val="545F5419"/>
    <w:rsid w:val="56E3261B"/>
    <w:rsid w:val="5D7C5CE5"/>
    <w:rsid w:val="5D801531"/>
    <w:rsid w:val="6C5E12D0"/>
    <w:rsid w:val="71944822"/>
    <w:rsid w:val="725177D4"/>
    <w:rsid w:val="77D506D9"/>
    <w:rsid w:val="7E656F60"/>
    <w:rsid w:val="D35D4C63"/>
    <w:rsid w:val="D5EBD8AD"/>
    <w:rsid w:val="FFF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2467</Words>
  <Characters>2576</Characters>
  <Lines>1</Lines>
  <Paragraphs>1</Paragraphs>
  <TotalTime>0</TotalTime>
  <ScaleCrop>false</ScaleCrop>
  <LinksUpToDate>false</LinksUpToDate>
  <CharactersWithSpaces>2672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2024-08-15T19:22:00Z</dcterms:created>
  <dc:creator>Administrator</dc:creator>
  <cp:lastModifiedBy>阿晓啊°</cp:lastModifiedBy>
  <cp:lastPrinted>2026-04-07T23:16:00Z</cp:lastPrinted>
  <dcterms:modified xsi:type="dcterms:W3CDTF">2026-04-17T08:07:22Z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192BF01B547841F6999FD3EFA370AD2E</vt:lpwstr>
  </property>
  <property fmtid="{D5CDD505-2E9C-101B-9397-08002B2CF9AE}" pid="4" name="KSOTemplateDocerSaveRecord">
    <vt:lpwstr>eyJoZGlkIjoiM2E0YmNjYjVjNzZlYzMyOGZkOTNkMTI5NGNlMDMwYzYiLCJ1c2VySWQiOiI2NzMyNjM0OTIifQ==</vt:lpwstr>
  </property>
</Properties>
</file>