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Arial"/>
          <w:sz w:val="44"/>
          <w:szCs w:val="44"/>
          <w:lang w:eastAsia="zh-CN"/>
        </w:rPr>
      </w:pPr>
      <w:r>
        <w:rPr>
          <w:rFonts w:hint="eastAsia" w:eastAsia="方正小标宋简体" w:cs="Arial"/>
          <w:sz w:val="44"/>
          <w:szCs w:val="44"/>
          <w:lang w:eastAsia="zh-CN"/>
        </w:rPr>
        <w:t>光明区科技创新局创新创业</w:t>
      </w:r>
      <w:r>
        <w:rPr>
          <w:rFonts w:hint="eastAsia" w:eastAsia="方正小标宋简体" w:cs="Arial"/>
          <w:sz w:val="44"/>
          <w:szCs w:val="44"/>
        </w:rPr>
        <w:t>活动备案</w:t>
      </w:r>
      <w:r>
        <w:rPr>
          <w:rFonts w:hint="eastAsia" w:eastAsia="方正小标宋简体" w:cs="Arial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一、光明区科技创新局创新创业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活动备案申请表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申报单位法人资格证明文件（营业执照、事业单位法人登记证书等）复印件。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三、活动举办方案，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包含但不限于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主要内容、嘉宾邀请计划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邀请函等资料。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四、活动预算明细，包含活动收入与支出计划。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64C7"/>
    <w:rsid w:val="67DF64C7"/>
    <w:rsid w:val="77FEA1FE"/>
    <w:rsid w:val="7BFFA701"/>
    <w:rsid w:val="FF76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2023-09-27T01:18:00Z</dcterms:created>
  <dc:creator>罗贤柯</dc:creator>
  <cp:lastModifiedBy>spring</cp:lastModifiedBy>
  <dcterms:modified xsi:type="dcterms:W3CDTF">2024-04-07T15:28:38Z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