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北仑区关键核心技术攻关项目拟申报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汇总表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56"/>
        <w:gridCol w:w="1454"/>
        <w:gridCol w:w="1080"/>
        <w:gridCol w:w="1245"/>
        <w:gridCol w:w="1260"/>
        <w:gridCol w:w="1501"/>
        <w:gridCol w:w="1896"/>
        <w:gridCol w:w="1476"/>
        <w:gridCol w:w="846"/>
        <w:gridCol w:w="10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企业名称</w:t>
            </w:r>
          </w:p>
        </w:tc>
        <w:tc>
          <w:tcPr>
            <w:tcW w:w="145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项目名称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项目类别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产业领域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eastAsia="zh-CN"/>
              </w:rPr>
              <w:t>指南内容</w:t>
            </w:r>
          </w:p>
        </w:tc>
        <w:tc>
          <w:tcPr>
            <w:tcW w:w="150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项目研发投入（万元）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eastAsia="zh-CN"/>
              </w:rPr>
              <w:t>联合申报科研院所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eastAsia="zh-CN"/>
              </w:rPr>
              <w:t>联合申报企业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联系人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黑体"/>
                <w:bCs/>
                <w:kern w:val="0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5472"/>
    <w:rsid w:val="480E5472"/>
    <w:rsid w:val="69B12613"/>
    <w:rsid w:val="6EF6F4AC"/>
    <w:rsid w:val="AFFFC398"/>
    <w:rsid w:val="FBFF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2023-02-09T22:08:00Z</dcterms:created>
  <dc:creator>Administrator</dc:creator>
  <cp:lastModifiedBy>user</cp:lastModifiedBy>
  <dcterms:modified xsi:type="dcterms:W3CDTF">2026-04-16T14:50:50Z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