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B0E5">
      <w:pPr>
        <w:rPr>
          <w:rFonts w:hint="eastAsia" w:ascii="黑体" w:hAnsi="黑体" w:eastAsia="黑体" w:cs="宋体"/>
          <w:sz w:val="32"/>
          <w:szCs w:val="32"/>
        </w:rPr>
      </w:pPr>
      <w:bookmarkStart w:id="1" w:name="_GoBack"/>
      <w:bookmarkEnd w:id="1"/>
      <w:bookmarkStart w:id="0" w:name="_Hlk177576218"/>
      <w:r>
        <w:rPr>
          <w:rFonts w:hint="eastAsia" w:ascii="黑体" w:hAnsi="黑体" w:eastAsia="黑体" w:cs="宋体"/>
          <w:sz w:val="32"/>
          <w:szCs w:val="32"/>
        </w:rPr>
        <w:t>附件2</w:t>
      </w:r>
    </w:p>
    <w:p w14:paraId="137AFCC3">
      <w:pPr>
        <w:ind w:firstLine="640" w:firstLineChars="200"/>
        <w:rPr>
          <w:rFonts w:hint="eastAsia" w:ascii="仿宋_GB2312" w:hAnsi="微软雅黑" w:eastAsia="仿宋_GB2312" w:cs="宋体"/>
          <w:sz w:val="32"/>
          <w:szCs w:val="32"/>
        </w:rPr>
      </w:pPr>
    </w:p>
    <w:p w14:paraId="4AB5F921">
      <w:pPr>
        <w:jc w:val="center"/>
        <w:rPr>
          <w:rFonts w:hint="eastAsia" w:ascii="方正小标宋简体" w:hAnsi="微软雅黑" w:eastAsia="方正小标宋简体" w:cs="宋体"/>
          <w:sz w:val="44"/>
          <w:szCs w:val="44"/>
        </w:rPr>
      </w:pPr>
    </w:p>
    <w:p w14:paraId="0BB0FD3D">
      <w:pPr>
        <w:jc w:val="center"/>
        <w:rPr>
          <w:rFonts w:hint="eastAsia" w:ascii="方正小标宋简体" w:hAnsi="微软雅黑" w:eastAsia="方正小标宋简体" w:cs="宋体"/>
          <w:sz w:val="44"/>
          <w:szCs w:val="44"/>
        </w:rPr>
      </w:pPr>
    </w:p>
    <w:p w14:paraId="703F87D3">
      <w:pPr>
        <w:jc w:val="center"/>
        <w:rPr>
          <w:rFonts w:hint="eastAsia" w:ascii="方正小标宋简体" w:hAnsi="微软雅黑" w:eastAsia="方正小标宋简体" w:cs="宋体"/>
          <w:sz w:val="44"/>
          <w:szCs w:val="44"/>
        </w:rPr>
      </w:pPr>
      <w:r>
        <w:rPr>
          <w:rFonts w:hint="eastAsia" w:ascii="方正小标宋简体" w:hAnsi="微软雅黑" w:eastAsia="方正小标宋简体" w:cs="宋体"/>
          <w:sz w:val="44"/>
          <w:szCs w:val="44"/>
        </w:rPr>
        <w:t>202</w:t>
      </w:r>
      <w:r>
        <w:rPr>
          <w:rFonts w:hint="eastAsia" w:ascii="方正小标宋简体" w:hAnsi="微软雅黑" w:eastAsia="方正小标宋简体" w:cs="宋体"/>
          <w:sz w:val="44"/>
          <w:szCs w:val="44"/>
          <w:lang w:val="en-US" w:eastAsia="zh-CN"/>
        </w:rPr>
        <w:t>6</w:t>
      </w:r>
      <w:r>
        <w:rPr>
          <w:rFonts w:hint="eastAsia" w:ascii="方正小标宋简体" w:hAnsi="微软雅黑" w:eastAsia="方正小标宋简体" w:cs="宋体"/>
          <w:sz w:val="44"/>
          <w:szCs w:val="44"/>
        </w:rPr>
        <w:t>年度前海深港现代服务业合作区</w:t>
      </w:r>
    </w:p>
    <w:p w14:paraId="504A9254">
      <w:pPr>
        <w:jc w:val="center"/>
        <w:rPr>
          <w:rFonts w:hint="eastAsia" w:ascii="方正小标宋简体" w:hAnsi="微软雅黑" w:eastAsia="方正小标宋简体" w:cs="宋体"/>
          <w:sz w:val="44"/>
          <w:szCs w:val="44"/>
        </w:rPr>
      </w:pPr>
      <w:r>
        <w:rPr>
          <w:rFonts w:hint="eastAsia" w:ascii="宋体" w:hAnsi="宋体" w:eastAsia="方正小标宋简体"/>
          <w:kern w:val="36"/>
          <w:sz w:val="44"/>
          <w:szCs w:val="48"/>
          <w:lang w:bidi="ar"/>
        </w:rPr>
        <w:t>科技服务业</w:t>
      </w:r>
      <w:r>
        <w:rPr>
          <w:rFonts w:hint="eastAsia" w:ascii="方正小标宋简体" w:hAnsi="微软雅黑" w:eastAsia="方正小标宋简体" w:cs="宋体"/>
          <w:sz w:val="44"/>
          <w:szCs w:val="44"/>
        </w:rPr>
        <w:t>扶持专项资金申请表</w:t>
      </w:r>
    </w:p>
    <w:bookmarkEnd w:id="0"/>
    <w:p w14:paraId="57DC70EA">
      <w:pPr>
        <w:jc w:val="center"/>
        <w:rPr>
          <w:szCs w:val="21"/>
        </w:rPr>
      </w:pPr>
    </w:p>
    <w:p w14:paraId="3EE49707">
      <w:pPr>
        <w:jc w:val="center"/>
        <w:rPr>
          <w:szCs w:val="21"/>
        </w:rPr>
      </w:pPr>
    </w:p>
    <w:p w14:paraId="6282AF19">
      <w:pPr>
        <w:jc w:val="center"/>
        <w:rPr>
          <w:szCs w:val="21"/>
        </w:rPr>
      </w:pPr>
    </w:p>
    <w:p w14:paraId="4A843DD4">
      <w:pPr>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申请单位：____________________________（盖章）</w:t>
      </w:r>
    </w:p>
    <w:p w14:paraId="4E44CF7F">
      <w:pPr>
        <w:ind w:firstLine="640" w:firstLineChars="200"/>
        <w:rPr>
          <w:rFonts w:hint="eastAsia" w:ascii="仿宋_GB2312" w:hAnsi="微软雅黑" w:eastAsia="仿宋_GB2312" w:cs="宋体"/>
          <w:sz w:val="32"/>
          <w:szCs w:val="32"/>
        </w:rPr>
      </w:pPr>
    </w:p>
    <w:p w14:paraId="40D9210A">
      <w:pPr>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联系人：_________________________________</w:t>
      </w:r>
    </w:p>
    <w:p w14:paraId="64D557AB">
      <w:pPr>
        <w:ind w:firstLine="640" w:firstLineChars="200"/>
        <w:rPr>
          <w:rFonts w:hint="eastAsia" w:ascii="仿宋_GB2312" w:hAnsi="微软雅黑" w:eastAsia="仿宋_GB2312" w:cs="宋体"/>
          <w:sz w:val="32"/>
          <w:szCs w:val="32"/>
        </w:rPr>
      </w:pPr>
    </w:p>
    <w:p w14:paraId="67912F8F">
      <w:pPr>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联系电话：_______________________________</w:t>
      </w:r>
    </w:p>
    <w:p w14:paraId="47DA6521">
      <w:pPr>
        <w:ind w:firstLine="640" w:firstLineChars="200"/>
        <w:rPr>
          <w:rFonts w:hint="eastAsia" w:ascii="仿宋_GB2312" w:hAnsi="微软雅黑" w:eastAsia="仿宋_GB2312" w:cs="宋体"/>
          <w:sz w:val="32"/>
          <w:szCs w:val="32"/>
        </w:rPr>
      </w:pPr>
    </w:p>
    <w:p w14:paraId="20667736">
      <w:pPr>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申请时间：_______________________________</w:t>
      </w:r>
    </w:p>
    <w:p w14:paraId="68000D86">
      <w:pPr>
        <w:jc w:val="center"/>
        <w:rPr>
          <w:szCs w:val="21"/>
        </w:rPr>
      </w:pPr>
    </w:p>
    <w:p w14:paraId="6513CC88">
      <w:pPr>
        <w:jc w:val="center"/>
        <w:rPr>
          <w:szCs w:val="21"/>
        </w:rPr>
      </w:pPr>
    </w:p>
    <w:p w14:paraId="439A6B1A">
      <w:pPr>
        <w:jc w:val="center"/>
        <w:rPr>
          <w:szCs w:val="21"/>
        </w:rPr>
      </w:pPr>
    </w:p>
    <w:p w14:paraId="56512D5D">
      <w:pPr>
        <w:spacing w:beforeAutospacing="1" w:after="120"/>
        <w:jc w:val="center"/>
        <w:rPr>
          <w:szCs w:val="21"/>
        </w:rPr>
      </w:pPr>
    </w:p>
    <w:p w14:paraId="03462D91">
      <w:pPr>
        <w:jc w:val="center"/>
        <w:rPr>
          <w:rFonts w:hint="eastAsia" w:ascii="仿宋_GB2312" w:hAnsi="微软雅黑" w:eastAsia="仿宋_GB2312" w:cs="宋体"/>
          <w:sz w:val="32"/>
          <w:szCs w:val="32"/>
        </w:rPr>
      </w:pPr>
      <w:r>
        <w:rPr>
          <w:rFonts w:hint="eastAsia" w:ascii="仿宋_GB2312" w:hAnsi="微软雅黑" w:eastAsia="仿宋_GB2312" w:cs="宋体"/>
          <w:sz w:val="32"/>
          <w:szCs w:val="32"/>
        </w:rPr>
        <w:t>深圳市前海深港现代服务业合作区管理局制</w:t>
      </w:r>
    </w:p>
    <w:p w14:paraId="3F770C9C">
      <w:pPr>
        <w:jc w:val="center"/>
        <w:rPr>
          <w:rFonts w:hint="eastAsia" w:ascii="仿宋_GB2312" w:hAnsi="微软雅黑" w:eastAsia="仿宋_GB2312" w:cs="宋体"/>
          <w:sz w:val="32"/>
          <w:szCs w:val="32"/>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_GB2312" w:hAnsi="微软雅黑" w:eastAsia="仿宋_GB2312" w:cs="宋体"/>
          <w:sz w:val="32"/>
          <w:szCs w:val="32"/>
        </w:rPr>
        <w:t>202</w:t>
      </w:r>
      <w:r>
        <w:rPr>
          <w:rFonts w:hint="eastAsia" w:ascii="仿宋_GB2312" w:hAnsi="微软雅黑" w:eastAsia="仿宋_GB2312" w:cs="宋体"/>
          <w:sz w:val="32"/>
          <w:szCs w:val="32"/>
          <w:lang w:val="en-US" w:eastAsia="zh-CN"/>
        </w:rPr>
        <w:t>6</w:t>
      </w:r>
    </w:p>
    <w:tbl>
      <w:tblPr>
        <w:tblStyle w:val="12"/>
        <w:tblW w:w="1016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774"/>
        <w:gridCol w:w="1426"/>
        <w:gridCol w:w="1641"/>
        <w:gridCol w:w="1081"/>
        <w:gridCol w:w="909"/>
        <w:gridCol w:w="535"/>
        <w:gridCol w:w="1666"/>
      </w:tblGrid>
      <w:tr w14:paraId="73B2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1CFEBD56">
            <w:pPr>
              <w:snapToGrid w:val="0"/>
              <w:jc w:val="center"/>
              <w:rPr>
                <w:szCs w:val="21"/>
              </w:rPr>
            </w:pPr>
            <w:r>
              <w:rPr>
                <w:rFonts w:hint="eastAsia" w:ascii="仿宋_GB2312" w:hAnsi="仿宋_GB2312" w:eastAsia="仿宋_GB2312" w:cs="仿宋_GB2312"/>
                <w:b/>
                <w:bCs/>
                <w:sz w:val="28"/>
                <w:szCs w:val="28"/>
              </w:rPr>
              <w:t>申报单位基本信息</w:t>
            </w:r>
          </w:p>
        </w:tc>
      </w:tr>
      <w:tr w14:paraId="7536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183AA7E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单位名称</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1D482EBF">
            <w:pPr>
              <w:snapToGrid w:val="0"/>
              <w:jc w:val="center"/>
              <w:rPr>
                <w:rFonts w:hint="eastAsia" w:ascii="仿宋_GB2312" w:hAnsi="仿宋_GB2312" w:eastAsia="仿宋_GB2312" w:cs="仿宋_GB2312"/>
                <w:sz w:val="24"/>
              </w:rPr>
            </w:pPr>
          </w:p>
        </w:tc>
      </w:tr>
      <w:tr w14:paraId="1BFE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39E13FB3">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注册地址</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115599E9">
            <w:pPr>
              <w:snapToGrid w:val="0"/>
              <w:jc w:val="center"/>
              <w:rPr>
                <w:rFonts w:hint="eastAsia" w:ascii="仿宋_GB2312" w:hAnsi="仿宋_GB2312" w:eastAsia="仿宋_GB2312" w:cs="仿宋_GB2312"/>
                <w:sz w:val="24"/>
              </w:rPr>
            </w:pPr>
          </w:p>
        </w:tc>
      </w:tr>
      <w:tr w14:paraId="6701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02B6D58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实际办公地址</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3B2A761B">
            <w:pPr>
              <w:snapToGrid w:val="0"/>
              <w:jc w:val="center"/>
              <w:rPr>
                <w:rFonts w:hint="eastAsia" w:ascii="仿宋_GB2312" w:hAnsi="仿宋_GB2312" w:eastAsia="仿宋_GB2312" w:cs="仿宋_GB2312"/>
                <w:sz w:val="24"/>
              </w:rPr>
            </w:pPr>
          </w:p>
        </w:tc>
      </w:tr>
      <w:tr w14:paraId="2D4D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4BA449FE">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统一社会信用代码</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78B781EB">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32FFFCBF">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纳税人识别号</w:t>
            </w:r>
          </w:p>
        </w:tc>
        <w:tc>
          <w:tcPr>
            <w:tcW w:w="1666" w:type="dxa"/>
            <w:tcBorders>
              <w:top w:val="single" w:color="auto" w:sz="4" w:space="0"/>
              <w:left w:val="single" w:color="auto" w:sz="4" w:space="0"/>
              <w:bottom w:val="single" w:color="auto" w:sz="4" w:space="0"/>
              <w:right w:val="single" w:color="auto" w:sz="4" w:space="0"/>
            </w:tcBorders>
            <w:vAlign w:val="center"/>
          </w:tcPr>
          <w:p w14:paraId="21900647">
            <w:pPr>
              <w:snapToGrid w:val="0"/>
              <w:jc w:val="center"/>
              <w:rPr>
                <w:rFonts w:hint="eastAsia" w:ascii="仿宋_GB2312" w:hAnsi="仿宋_GB2312" w:eastAsia="仿宋_GB2312" w:cs="仿宋_GB2312"/>
                <w:sz w:val="24"/>
              </w:rPr>
            </w:pPr>
          </w:p>
        </w:tc>
      </w:tr>
      <w:tr w14:paraId="2167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13E443E3">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所属行业</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370D0893">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0A0EB03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产业领域</w:t>
            </w:r>
          </w:p>
        </w:tc>
        <w:tc>
          <w:tcPr>
            <w:tcW w:w="1666" w:type="dxa"/>
            <w:tcBorders>
              <w:top w:val="single" w:color="auto" w:sz="4" w:space="0"/>
              <w:left w:val="single" w:color="auto" w:sz="4" w:space="0"/>
              <w:bottom w:val="single" w:color="auto" w:sz="4" w:space="0"/>
              <w:right w:val="single" w:color="auto" w:sz="4" w:space="0"/>
            </w:tcBorders>
            <w:vAlign w:val="center"/>
          </w:tcPr>
          <w:p w14:paraId="708B0C63">
            <w:pPr>
              <w:snapToGrid w:val="0"/>
              <w:jc w:val="center"/>
              <w:rPr>
                <w:rFonts w:hint="eastAsia" w:ascii="仿宋_GB2312" w:hAnsi="仿宋_GB2312" w:eastAsia="仿宋_GB2312" w:cs="仿宋_GB2312"/>
                <w:sz w:val="24"/>
              </w:rPr>
            </w:pPr>
          </w:p>
        </w:tc>
      </w:tr>
      <w:tr w14:paraId="626E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0E38F62A">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办公面积</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3A486EF1">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07D4EA8C">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员工人数</w:t>
            </w:r>
          </w:p>
        </w:tc>
        <w:tc>
          <w:tcPr>
            <w:tcW w:w="1666" w:type="dxa"/>
            <w:tcBorders>
              <w:top w:val="single" w:color="auto" w:sz="4" w:space="0"/>
              <w:left w:val="single" w:color="auto" w:sz="4" w:space="0"/>
              <w:bottom w:val="single" w:color="auto" w:sz="4" w:space="0"/>
              <w:right w:val="single" w:color="auto" w:sz="4" w:space="0"/>
            </w:tcBorders>
            <w:vAlign w:val="center"/>
          </w:tcPr>
          <w:p w14:paraId="0E36ABEB">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（代扣代缴个人所得税人数）</w:t>
            </w:r>
          </w:p>
        </w:tc>
      </w:tr>
      <w:tr w14:paraId="7A9B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32E416D9">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是否港/澳/台/外资</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734D6150">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（如是，填写港/澳/台/外资占比）</w:t>
            </w:r>
          </w:p>
        </w:tc>
      </w:tr>
      <w:tr w14:paraId="515B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305EF125">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法定代表人/负责人</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4555D79B">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093D33DF">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手机</w:t>
            </w:r>
          </w:p>
        </w:tc>
        <w:tc>
          <w:tcPr>
            <w:tcW w:w="1666" w:type="dxa"/>
            <w:tcBorders>
              <w:top w:val="single" w:color="auto" w:sz="4" w:space="0"/>
              <w:left w:val="single" w:color="auto" w:sz="4" w:space="0"/>
              <w:bottom w:val="single" w:color="auto" w:sz="4" w:space="0"/>
              <w:right w:val="single" w:color="auto" w:sz="4" w:space="0"/>
            </w:tcBorders>
            <w:vAlign w:val="center"/>
          </w:tcPr>
          <w:p w14:paraId="0BFBAE55">
            <w:pPr>
              <w:snapToGrid w:val="0"/>
              <w:jc w:val="center"/>
              <w:rPr>
                <w:rFonts w:hint="eastAsia" w:ascii="仿宋_GB2312" w:hAnsi="仿宋_GB2312" w:eastAsia="仿宋_GB2312" w:cs="仿宋_GB2312"/>
                <w:sz w:val="24"/>
              </w:rPr>
            </w:pPr>
          </w:p>
        </w:tc>
      </w:tr>
      <w:tr w14:paraId="1F60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454E941E">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经办人</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729516F7">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5C9EFA4A">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手机</w:t>
            </w:r>
          </w:p>
        </w:tc>
        <w:tc>
          <w:tcPr>
            <w:tcW w:w="1666" w:type="dxa"/>
            <w:tcBorders>
              <w:top w:val="single" w:color="auto" w:sz="4" w:space="0"/>
              <w:left w:val="single" w:color="auto" w:sz="4" w:space="0"/>
              <w:bottom w:val="single" w:color="auto" w:sz="4" w:space="0"/>
              <w:right w:val="single" w:color="auto" w:sz="4" w:space="0"/>
            </w:tcBorders>
            <w:vAlign w:val="center"/>
          </w:tcPr>
          <w:p w14:paraId="59F4CCC3">
            <w:pPr>
              <w:snapToGrid w:val="0"/>
              <w:jc w:val="center"/>
              <w:rPr>
                <w:rFonts w:hint="eastAsia" w:ascii="仿宋_GB2312" w:hAnsi="仿宋_GB2312" w:eastAsia="仿宋_GB2312" w:cs="仿宋_GB2312"/>
                <w:sz w:val="24"/>
              </w:rPr>
            </w:pPr>
          </w:p>
        </w:tc>
      </w:tr>
      <w:tr w14:paraId="55E9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48A6727A">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开户银行</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34828C63">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0F50722F">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银行帐号</w:t>
            </w:r>
          </w:p>
        </w:tc>
        <w:tc>
          <w:tcPr>
            <w:tcW w:w="1666" w:type="dxa"/>
            <w:tcBorders>
              <w:top w:val="single" w:color="auto" w:sz="4" w:space="0"/>
              <w:left w:val="single" w:color="auto" w:sz="4" w:space="0"/>
              <w:bottom w:val="single" w:color="auto" w:sz="4" w:space="0"/>
              <w:right w:val="single" w:color="auto" w:sz="4" w:space="0"/>
            </w:tcBorders>
            <w:vAlign w:val="center"/>
          </w:tcPr>
          <w:p w14:paraId="1C391BBD">
            <w:pPr>
              <w:snapToGrid w:val="0"/>
              <w:jc w:val="center"/>
              <w:rPr>
                <w:rFonts w:hint="eastAsia" w:ascii="仿宋_GB2312" w:hAnsi="仿宋_GB2312" w:eastAsia="仿宋_GB2312" w:cs="仿宋_GB2312"/>
                <w:sz w:val="24"/>
              </w:rPr>
            </w:pPr>
          </w:p>
        </w:tc>
      </w:tr>
      <w:tr w14:paraId="14BF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0ACFC14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注册时间</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5F369BAE">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4CFF48B6">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注册登记类型</w:t>
            </w:r>
          </w:p>
        </w:tc>
        <w:tc>
          <w:tcPr>
            <w:tcW w:w="1666" w:type="dxa"/>
            <w:tcBorders>
              <w:top w:val="single" w:color="auto" w:sz="4" w:space="0"/>
              <w:left w:val="single" w:color="auto" w:sz="4" w:space="0"/>
              <w:bottom w:val="single" w:color="auto" w:sz="4" w:space="0"/>
              <w:right w:val="single" w:color="auto" w:sz="4" w:space="0"/>
            </w:tcBorders>
            <w:vAlign w:val="center"/>
          </w:tcPr>
          <w:p w14:paraId="78955A89">
            <w:pPr>
              <w:snapToGrid w:val="0"/>
              <w:jc w:val="center"/>
              <w:rPr>
                <w:rFonts w:hint="eastAsia" w:ascii="仿宋_GB2312" w:hAnsi="仿宋_GB2312" w:eastAsia="仿宋_GB2312" w:cs="仿宋_GB2312"/>
                <w:sz w:val="24"/>
              </w:rPr>
            </w:pPr>
          </w:p>
        </w:tc>
      </w:tr>
      <w:tr w14:paraId="4E3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062B8246">
            <w:pPr>
              <w:snapToGrid w:val="0"/>
              <w:jc w:val="center"/>
              <w:rPr>
                <w:sz w:val="24"/>
              </w:rPr>
            </w:pPr>
            <w:r>
              <w:rPr>
                <w:rFonts w:hint="eastAsia" w:ascii="仿宋_GB2312" w:hAnsi="仿宋_GB2312" w:eastAsia="仿宋_GB2312" w:cs="仿宋_GB2312"/>
                <w:b/>
                <w:bCs/>
                <w:sz w:val="28"/>
                <w:szCs w:val="28"/>
              </w:rPr>
              <w:t>经营情况信息</w:t>
            </w:r>
          </w:p>
        </w:tc>
      </w:tr>
      <w:tr w14:paraId="2482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5BA51802">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经营范围</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6796F006">
            <w:pPr>
              <w:snapToGrid w:val="0"/>
              <w:jc w:val="center"/>
              <w:rPr>
                <w:rFonts w:hint="eastAsia" w:ascii="仿宋_GB2312" w:hAnsi="仿宋_GB2312" w:eastAsia="仿宋_GB2312" w:cs="仿宋_GB2312"/>
                <w:sz w:val="24"/>
                <w:lang w:bidi="ar"/>
              </w:rPr>
            </w:pPr>
          </w:p>
        </w:tc>
      </w:tr>
      <w:tr w14:paraId="119C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4EDFBA3F">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序号</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77F8DBAC">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项目</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21105F0E">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年度</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0C1B6272">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6</w:t>
            </w:r>
            <w:r>
              <w:rPr>
                <w:rFonts w:hint="eastAsia" w:ascii="仿宋_GB2312" w:hAnsi="仿宋_GB2312" w:eastAsia="仿宋_GB2312" w:cs="仿宋_GB2312"/>
                <w:sz w:val="24"/>
                <w:lang w:bidi="ar"/>
              </w:rPr>
              <w:t>年度（截止至申报之日）</w:t>
            </w:r>
          </w:p>
        </w:tc>
      </w:tr>
      <w:tr w14:paraId="496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3AC39162">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1</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7BAD3C82">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营业收入（万元）</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3FF7343F">
            <w:pPr>
              <w:snapToGrid w:val="0"/>
              <w:jc w:val="center"/>
              <w:rPr>
                <w:rFonts w:hint="eastAsia" w:ascii="仿宋_GB2312" w:hAnsi="仿宋_GB2312" w:eastAsia="仿宋_GB2312" w:cs="仿宋_GB2312"/>
                <w:sz w:val="24"/>
                <w:lang w:bidi="ar"/>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099C39D2">
            <w:pPr>
              <w:snapToGrid w:val="0"/>
              <w:jc w:val="center"/>
              <w:rPr>
                <w:rFonts w:hint="eastAsia" w:ascii="仿宋_GB2312" w:hAnsi="仿宋_GB2312" w:eastAsia="仿宋_GB2312" w:cs="仿宋_GB2312"/>
                <w:sz w:val="24"/>
                <w:lang w:bidi="ar"/>
              </w:rPr>
            </w:pPr>
          </w:p>
        </w:tc>
      </w:tr>
      <w:tr w14:paraId="28AB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6F6FC6BA">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2E27D33E">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利润总额（万元）</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48DFCD29">
            <w:pPr>
              <w:snapToGrid w:val="0"/>
              <w:jc w:val="center"/>
              <w:rPr>
                <w:rFonts w:hint="eastAsia" w:ascii="仿宋_GB2312" w:hAnsi="仿宋_GB2312" w:eastAsia="仿宋_GB2312" w:cs="仿宋_GB2312"/>
                <w:sz w:val="24"/>
                <w:lang w:bidi="ar"/>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4CCE7D5A">
            <w:pPr>
              <w:snapToGrid w:val="0"/>
              <w:jc w:val="center"/>
              <w:rPr>
                <w:rFonts w:hint="eastAsia" w:ascii="仿宋_GB2312" w:hAnsi="仿宋_GB2312" w:eastAsia="仿宋_GB2312" w:cs="仿宋_GB2312"/>
                <w:sz w:val="24"/>
                <w:lang w:bidi="ar"/>
              </w:rPr>
            </w:pPr>
          </w:p>
        </w:tc>
      </w:tr>
      <w:tr w14:paraId="0105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623B6148">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3</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1B0FF17B">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纳税总额（万元，不含代扣代缴个人所得税）</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4DAFCBDB">
            <w:pPr>
              <w:snapToGrid w:val="0"/>
              <w:jc w:val="center"/>
              <w:rPr>
                <w:rFonts w:hint="eastAsia" w:ascii="仿宋_GB2312" w:hAnsi="仿宋_GB2312" w:eastAsia="仿宋_GB2312" w:cs="仿宋_GB2312"/>
                <w:sz w:val="24"/>
                <w:lang w:bidi="ar"/>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6C2C7808">
            <w:pPr>
              <w:snapToGrid w:val="0"/>
              <w:jc w:val="center"/>
              <w:rPr>
                <w:rFonts w:hint="eastAsia" w:ascii="仿宋_GB2312" w:hAnsi="仿宋_GB2312" w:eastAsia="仿宋_GB2312" w:cs="仿宋_GB2312"/>
                <w:sz w:val="24"/>
                <w:lang w:bidi="ar"/>
              </w:rPr>
            </w:pPr>
          </w:p>
        </w:tc>
      </w:tr>
      <w:tr w14:paraId="7685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068DFF66">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纳统时间</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108B902C">
            <w:pPr>
              <w:snapToGrid w:val="0"/>
              <w:jc w:val="center"/>
              <w:rPr>
                <w:rFonts w:hint="eastAsia" w:ascii="仿宋_GB2312" w:hAnsi="仿宋_GB2312" w:eastAsia="仿宋_GB2312" w:cs="仿宋_GB2312"/>
                <w:sz w:val="24"/>
                <w:lang w:bidi="ar"/>
              </w:rPr>
            </w:pP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5526B097">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纳统行业及行业代码（以《国民经济行业分类》代码为准）</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48516B12">
            <w:pPr>
              <w:snapToGrid w:val="0"/>
              <w:jc w:val="center"/>
              <w:rPr>
                <w:rFonts w:hint="eastAsia" w:ascii="仿宋_GB2312" w:hAnsi="仿宋_GB2312" w:eastAsia="仿宋_GB2312" w:cs="仿宋_GB2312"/>
                <w:sz w:val="24"/>
                <w:lang w:bidi="ar"/>
              </w:rPr>
            </w:pPr>
          </w:p>
        </w:tc>
      </w:tr>
      <w:tr w14:paraId="787E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556AAD0F">
            <w:pPr>
              <w:snapToGrid w:val="0"/>
              <w:jc w:val="center"/>
              <w:rPr>
                <w:sz w:val="24"/>
              </w:rPr>
            </w:pPr>
            <w:r>
              <w:rPr>
                <w:rFonts w:hint="eastAsia" w:ascii="仿宋_GB2312" w:hAnsi="仿宋_GB2312" w:eastAsia="仿宋_GB2312" w:cs="仿宋_GB2312"/>
                <w:b/>
                <w:bCs/>
                <w:sz w:val="28"/>
                <w:szCs w:val="28"/>
              </w:rPr>
              <w:t>申报条款情况</w:t>
            </w:r>
          </w:p>
        </w:tc>
      </w:tr>
      <w:tr w14:paraId="525C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right w:val="single" w:color="auto" w:sz="4" w:space="0"/>
            </w:tcBorders>
            <w:vAlign w:val="center"/>
          </w:tcPr>
          <w:p w14:paraId="157F5E98">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经汇总，我单位申请《深圳市前海深港现代服务业合作区管理局关于支持科技服务业高质量发展的若干措施（试行）》中共    项扶持，具体对应条款如下：</w:t>
            </w:r>
          </w:p>
        </w:tc>
      </w:tr>
      <w:tr w14:paraId="447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4A75F155">
            <w:pPr>
              <w:snapToGrid w:val="0"/>
              <w:jc w:val="center"/>
              <w:rPr>
                <w:rFonts w:hint="eastAsia" w:ascii="仿宋_GB2312" w:hAnsi="仿宋_GB2312" w:eastAsia="仿宋_GB2312" w:cs="仿宋_GB2312"/>
                <w:sz w:val="24"/>
                <w:lang w:bidi="ar"/>
              </w:rPr>
            </w:pPr>
            <w:r>
              <w:rPr>
                <w:rFonts w:ascii="仿宋_GB2312" w:hAnsi="仿宋_GB2312" w:eastAsia="仿宋_GB2312" w:cs="仿宋_GB2312"/>
                <w:sz w:val="24"/>
                <w:lang w:bidi="ar"/>
              </w:rPr>
              <w:t>拟申请扶持条款</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29B81496">
            <w:pPr>
              <w:snapToGrid w:val="0"/>
              <w:jc w:val="center"/>
              <w:rPr>
                <w:rFonts w:hint="eastAsia" w:ascii="仿宋_GB2312" w:hAnsi="仿宋_GB2312" w:eastAsia="仿宋_GB2312" w:cs="仿宋_GB2312"/>
                <w:sz w:val="24"/>
                <w:lang w:bidi="ar"/>
              </w:rPr>
            </w:pPr>
            <w:r>
              <w:rPr>
                <w:rFonts w:ascii="仿宋_GB2312" w:hAnsi="仿宋_GB2312" w:eastAsia="仿宋_GB2312" w:cs="仿宋_GB2312"/>
                <w:sz w:val="24"/>
                <w:lang w:bidi="ar"/>
              </w:rPr>
              <w:t>是否申请该条款扶持（若</w:t>
            </w:r>
            <w:r>
              <w:rPr>
                <w:rFonts w:hint="eastAsia" w:ascii="仿宋_GB2312" w:hAnsi="仿宋_GB2312" w:eastAsia="仿宋_GB2312" w:cs="仿宋_GB2312"/>
                <w:sz w:val="24"/>
                <w:lang w:bidi="ar"/>
              </w:rPr>
              <w:t>申请该条款</w:t>
            </w:r>
            <w:r>
              <w:rPr>
                <w:rFonts w:ascii="仿宋_GB2312" w:hAnsi="仿宋_GB2312" w:eastAsia="仿宋_GB2312" w:cs="仿宋_GB2312"/>
                <w:sz w:val="24"/>
                <w:lang w:bidi="ar"/>
              </w:rPr>
              <w:t>，请填写“是”</w:t>
            </w:r>
            <w:r>
              <w:rPr>
                <w:rFonts w:hint="eastAsia" w:ascii="仿宋_GB2312" w:hAnsi="仿宋_GB2312" w:eastAsia="仿宋_GB2312" w:cs="仿宋_GB2312"/>
                <w:sz w:val="24"/>
                <w:lang w:bidi="ar"/>
              </w:rPr>
              <w:t>，若不申请，则不必填写</w:t>
            </w:r>
            <w:r>
              <w:rPr>
                <w:rFonts w:ascii="仿宋_GB2312" w:hAnsi="仿宋_GB2312" w:eastAsia="仿宋_GB2312" w:cs="仿宋_GB2312"/>
                <w:sz w:val="24"/>
                <w:lang w:bidi="ar"/>
              </w:rPr>
              <w:t>）</w:t>
            </w: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15FA75A4">
            <w:pPr>
              <w:snapToGrid w:val="0"/>
              <w:jc w:val="center"/>
            </w:pPr>
            <w:r>
              <w:rPr>
                <w:rFonts w:hint="eastAsia" w:ascii="仿宋_GB2312" w:hAnsi="仿宋_GB2312" w:eastAsia="仿宋_GB2312" w:cs="仿宋_GB2312"/>
                <w:sz w:val="24"/>
                <w:lang w:bidi="ar"/>
              </w:rPr>
              <w:t>拟申请扶持金额</w:t>
            </w:r>
            <w:r>
              <w:t>（单位：元）</w:t>
            </w:r>
          </w:p>
        </w:tc>
      </w:tr>
      <w:tr w14:paraId="1E1E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left w:val="single" w:color="auto" w:sz="4" w:space="0"/>
              <w:right w:val="single" w:color="auto" w:sz="4" w:space="0"/>
            </w:tcBorders>
            <w:vAlign w:val="center"/>
          </w:tcPr>
          <w:p w14:paraId="791E653B">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b/>
                <w:bCs/>
                <w:sz w:val="28"/>
                <w:szCs w:val="28"/>
                <w:lang w:bidi="ar"/>
              </w:rPr>
              <w:t>《若干措施》相关条款</w:t>
            </w:r>
          </w:p>
        </w:tc>
      </w:tr>
      <w:tr w14:paraId="05F3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3D7EC36A">
            <w:pPr>
              <w:snapToGrid w:val="0"/>
              <w:jc w:val="center"/>
              <w:rPr>
                <w:rFonts w:hint="default" w:ascii="仿宋_GB2312" w:hAnsi="仿宋_GB2312" w:eastAsia="仿宋_GB2312" w:cs="仿宋_GB2312"/>
                <w:sz w:val="24"/>
                <w:lang w:val="en-US" w:eastAsia="zh-CN" w:bidi="ar"/>
              </w:rPr>
            </w:pPr>
            <w:r>
              <w:rPr>
                <w:rFonts w:hint="eastAsia" w:ascii="仿宋_GB2312" w:hAnsi="仿宋_GB2312" w:eastAsia="仿宋_GB2312" w:cs="仿宋_GB2312"/>
                <w:sz w:val="24"/>
                <w:lang w:bidi="ar"/>
              </w:rPr>
              <w:t>第一条第（</w:t>
            </w:r>
            <w:r>
              <w:rPr>
                <w:rFonts w:hint="eastAsia" w:ascii="仿宋_GB2312" w:hAnsi="仿宋_GB2312" w:eastAsia="仿宋_GB2312" w:cs="仿宋_GB2312"/>
                <w:sz w:val="24"/>
                <w:lang w:val="en-US" w:eastAsia="zh-CN" w:bidi="ar"/>
              </w:rPr>
              <w:t>二</w:t>
            </w:r>
            <w:r>
              <w:rPr>
                <w:rFonts w:hint="eastAsia" w:ascii="仿宋_GB2312" w:hAnsi="仿宋_GB2312" w:eastAsia="仿宋_GB2312" w:cs="仿宋_GB2312"/>
                <w:sz w:val="24"/>
                <w:lang w:bidi="ar"/>
              </w:rPr>
              <w:t>）款</w:t>
            </w:r>
            <w:r>
              <w:rPr>
                <w:rFonts w:hint="eastAsia" w:ascii="仿宋_GB2312" w:hAnsi="仿宋_GB2312" w:eastAsia="仿宋_GB2312" w:cs="仿宋_GB2312"/>
                <w:sz w:val="24"/>
                <w:lang w:val="en-US" w:eastAsia="zh-CN" w:bidi="ar"/>
              </w:rPr>
              <w:t>第2项</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6C0F45E2">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20F8DAED">
            <w:pPr>
              <w:snapToGrid w:val="0"/>
              <w:jc w:val="center"/>
              <w:rPr>
                <w:rFonts w:hint="eastAsia" w:ascii="仿宋_GB2312" w:hAnsi="仿宋_GB2312" w:eastAsia="仿宋_GB2312" w:cs="仿宋_GB2312"/>
                <w:sz w:val="24"/>
                <w:lang w:bidi="ar"/>
              </w:rPr>
            </w:pPr>
          </w:p>
        </w:tc>
      </w:tr>
      <w:tr w14:paraId="356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1BD4F17C">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第一条第（三）款</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3FA1E5E0">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40FC9865">
            <w:pPr>
              <w:snapToGrid w:val="0"/>
              <w:jc w:val="center"/>
              <w:rPr>
                <w:rFonts w:hint="eastAsia" w:ascii="仿宋_GB2312" w:hAnsi="仿宋_GB2312" w:eastAsia="仿宋_GB2312" w:cs="仿宋_GB2312"/>
                <w:sz w:val="24"/>
                <w:lang w:bidi="ar"/>
              </w:rPr>
            </w:pPr>
          </w:p>
        </w:tc>
      </w:tr>
      <w:tr w14:paraId="5E54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1A93BBE7">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第一条第（六）款</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61EC191E">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398C8198">
            <w:pPr>
              <w:snapToGrid w:val="0"/>
              <w:jc w:val="center"/>
              <w:rPr>
                <w:rFonts w:hint="eastAsia" w:ascii="仿宋_GB2312" w:hAnsi="仿宋_GB2312" w:eastAsia="仿宋_GB2312" w:cs="仿宋_GB2312"/>
                <w:sz w:val="24"/>
                <w:lang w:bidi="ar"/>
              </w:rPr>
            </w:pPr>
          </w:p>
        </w:tc>
      </w:tr>
      <w:tr w14:paraId="4A45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7F64C463">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第一条第（七）款</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646D0E06">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46BFE1C8">
            <w:pPr>
              <w:snapToGrid w:val="0"/>
              <w:jc w:val="center"/>
              <w:rPr>
                <w:rFonts w:hint="eastAsia" w:ascii="仿宋_GB2312" w:hAnsi="仿宋_GB2312" w:eastAsia="仿宋_GB2312" w:cs="仿宋_GB2312"/>
                <w:sz w:val="24"/>
                <w:lang w:bidi="ar"/>
              </w:rPr>
            </w:pPr>
          </w:p>
        </w:tc>
      </w:tr>
      <w:tr w14:paraId="3A06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18C64AF1">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第三条</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3621A3F2">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439B5B32">
            <w:pPr>
              <w:snapToGrid w:val="0"/>
              <w:jc w:val="center"/>
              <w:rPr>
                <w:rFonts w:hint="eastAsia" w:ascii="仿宋_GB2312" w:hAnsi="仿宋_GB2312" w:eastAsia="仿宋_GB2312" w:cs="仿宋_GB2312"/>
                <w:sz w:val="24"/>
                <w:lang w:bidi="ar"/>
              </w:rPr>
            </w:pPr>
          </w:p>
        </w:tc>
      </w:tr>
      <w:tr w14:paraId="1371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19EF6FC1">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第四条</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5599C7B3">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078EFC4A">
            <w:pPr>
              <w:snapToGrid w:val="0"/>
              <w:jc w:val="center"/>
              <w:rPr>
                <w:rFonts w:hint="eastAsia" w:ascii="仿宋_GB2312" w:hAnsi="仿宋_GB2312" w:eastAsia="仿宋_GB2312" w:cs="仿宋_GB2312"/>
                <w:sz w:val="24"/>
                <w:lang w:bidi="ar"/>
              </w:rPr>
            </w:pPr>
          </w:p>
        </w:tc>
      </w:tr>
      <w:tr w14:paraId="190F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0CB86539">
            <w:pPr>
              <w:snapToGrid w:val="0"/>
              <w:jc w:val="center"/>
              <w:rPr>
                <w:rFonts w:cs="Calibri"/>
                <w:szCs w:val="21"/>
                <w:lang w:bidi="ar"/>
              </w:rPr>
            </w:pPr>
            <w:r>
              <w:rPr>
                <w:rFonts w:hint="eastAsia" w:ascii="仿宋_GB2312" w:hAnsi="仿宋_GB2312" w:eastAsia="仿宋_GB2312" w:cs="仿宋_GB2312"/>
                <w:b/>
                <w:bCs/>
                <w:sz w:val="28"/>
                <w:szCs w:val="28"/>
              </w:rPr>
              <w:t>拟申请扶持金额总计：</w:t>
            </w:r>
          </w:p>
        </w:tc>
      </w:tr>
      <w:tr w14:paraId="74FC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125439E3">
            <w:pPr>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扶持金额的计算过程：</w:t>
            </w:r>
          </w:p>
          <w:p w14:paraId="029930DC">
            <w:pPr>
              <w:pStyle w:val="4"/>
            </w:pPr>
          </w:p>
        </w:tc>
      </w:tr>
      <w:tr w14:paraId="498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12510730">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是否有正在申请或已享受的南山区、宝安区、前海合作区扶持政策，如果有，请填写下表</w:t>
            </w:r>
          </w:p>
        </w:tc>
      </w:tr>
      <w:tr w14:paraId="4F67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55C58ABE">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政策名称及条款</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4F85CE31">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申请时间</w:t>
            </w:r>
          </w:p>
          <w:p w14:paraId="68981720">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年起）</w:t>
            </w:r>
          </w:p>
        </w:tc>
        <w:tc>
          <w:tcPr>
            <w:tcW w:w="1641" w:type="dxa"/>
            <w:tcBorders>
              <w:top w:val="single" w:color="auto" w:sz="4" w:space="0"/>
              <w:left w:val="single" w:color="auto" w:sz="4" w:space="0"/>
              <w:bottom w:val="single" w:color="auto" w:sz="4" w:space="0"/>
              <w:right w:val="single" w:color="auto" w:sz="4" w:space="0"/>
            </w:tcBorders>
            <w:vAlign w:val="center"/>
          </w:tcPr>
          <w:p w14:paraId="33272D94">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val="en-US" w:eastAsia="zh-CN" w:bidi="ar"/>
              </w:rPr>
              <w:t>扶持期间</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185BBCB5">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扶持金额</w:t>
            </w:r>
          </w:p>
          <w:p w14:paraId="5E69F469">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及到账时间</w:t>
            </w:r>
          </w:p>
        </w:tc>
        <w:tc>
          <w:tcPr>
            <w:tcW w:w="1666" w:type="dxa"/>
            <w:tcBorders>
              <w:top w:val="single" w:color="auto" w:sz="4" w:space="0"/>
              <w:left w:val="single" w:color="auto" w:sz="4" w:space="0"/>
              <w:bottom w:val="single" w:color="auto" w:sz="4" w:space="0"/>
              <w:right w:val="single" w:color="auto" w:sz="4" w:space="0"/>
            </w:tcBorders>
            <w:vAlign w:val="center"/>
          </w:tcPr>
          <w:p w14:paraId="010C4962">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受理单位</w:t>
            </w:r>
          </w:p>
        </w:tc>
      </w:tr>
      <w:tr w14:paraId="4FF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5D3F9B78">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示例：南山区</w:t>
            </w:r>
            <w:r>
              <w:rPr>
                <w:rFonts w:hint="eastAsia" w:ascii="仿宋_GB2312" w:hAnsi="仿宋_GB2312" w:eastAsia="仿宋_GB2312" w:cs="仿宋_GB2312"/>
                <w:sz w:val="24"/>
                <w:lang w:val="en-US" w:eastAsia="zh-CN" w:bidi="ar"/>
              </w:rPr>
              <w:t>/</w:t>
            </w:r>
            <w:r>
              <w:rPr>
                <w:rFonts w:hint="eastAsia" w:ascii="仿宋_GB2312" w:hAnsi="仿宋_GB2312" w:eastAsia="仿宋_GB2312" w:cs="仿宋_GB2312"/>
                <w:sz w:val="24"/>
                <w:lang w:bidi="ar"/>
              </w:rPr>
              <w:t>宝安区</w:t>
            </w:r>
            <w:r>
              <w:rPr>
                <w:rFonts w:hint="eastAsia" w:ascii="仿宋_GB2312" w:hAnsi="仿宋_GB2312" w:eastAsia="仿宋_GB2312" w:cs="仿宋_GB2312"/>
                <w:sz w:val="24"/>
                <w:lang w:val="en-US" w:eastAsia="zh-CN" w:bidi="ar"/>
              </w:rPr>
              <w:t>/</w:t>
            </w:r>
            <w:r>
              <w:rPr>
                <w:rFonts w:hint="eastAsia" w:ascii="仿宋_GB2312" w:hAnsi="仿宋_GB2312" w:eastAsia="仿宋_GB2312" w:cs="仿宋_GB2312"/>
                <w:sz w:val="24"/>
                <w:lang w:bidi="ar"/>
              </w:rPr>
              <w:t>前海合作区XXX扶持政策第XX条</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6C3C233B">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示例：202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年X月</w:t>
            </w:r>
          </w:p>
        </w:tc>
        <w:tc>
          <w:tcPr>
            <w:tcW w:w="1641" w:type="dxa"/>
            <w:tcBorders>
              <w:top w:val="single" w:color="auto" w:sz="4" w:space="0"/>
              <w:left w:val="single" w:color="auto" w:sz="4" w:space="0"/>
              <w:bottom w:val="single" w:color="auto" w:sz="4" w:space="0"/>
              <w:right w:val="single" w:color="auto" w:sz="4" w:space="0"/>
            </w:tcBorders>
            <w:vAlign w:val="center"/>
          </w:tcPr>
          <w:p w14:paraId="2D5D7CED">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年X月</w:t>
            </w:r>
            <w:r>
              <w:rPr>
                <w:rFonts w:hint="eastAsia" w:ascii="仿宋_GB2312" w:hAnsi="仿宋_GB2312" w:eastAsia="仿宋_GB2312" w:cs="仿宋_GB2312"/>
                <w:sz w:val="24"/>
                <w:lang w:val="en-US" w:eastAsia="zh-CN" w:bidi="ar"/>
              </w:rPr>
              <w:t>-</w:t>
            </w: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年X月</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42E52B1A">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示例：XXX万元</w:t>
            </w:r>
          </w:p>
          <w:p w14:paraId="71D843E3">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X年X月/未到账</w:t>
            </w:r>
          </w:p>
        </w:tc>
        <w:tc>
          <w:tcPr>
            <w:tcW w:w="1666" w:type="dxa"/>
            <w:tcBorders>
              <w:top w:val="single" w:color="auto" w:sz="4" w:space="0"/>
              <w:left w:val="single" w:color="auto" w:sz="4" w:space="0"/>
              <w:bottom w:val="single" w:color="auto" w:sz="4" w:space="0"/>
              <w:right w:val="single" w:color="auto" w:sz="4" w:space="0"/>
            </w:tcBorders>
            <w:vAlign w:val="center"/>
          </w:tcPr>
          <w:p w14:paraId="768E6643">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示例：XX局</w:t>
            </w:r>
          </w:p>
        </w:tc>
      </w:tr>
      <w:tr w14:paraId="372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2E71A5BF">
            <w:pPr>
              <w:snapToGrid w:val="0"/>
              <w:jc w:val="center"/>
              <w:rPr>
                <w:rFonts w:hint="eastAsia" w:ascii="仿宋_GB2312" w:hAnsi="仿宋_GB2312" w:eastAsia="仿宋_GB2312" w:cs="仿宋_GB2312"/>
                <w:sz w:val="24"/>
                <w:lang w:bidi="ar"/>
              </w:rPr>
            </w:pP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58F05339">
            <w:pPr>
              <w:snapToGrid w:val="0"/>
              <w:jc w:val="center"/>
              <w:rPr>
                <w:rFonts w:hint="eastAsia" w:ascii="仿宋_GB2312" w:hAnsi="仿宋_GB2312" w:eastAsia="仿宋_GB2312" w:cs="仿宋_GB2312"/>
                <w:sz w:val="24"/>
                <w:lang w:bidi="ar"/>
              </w:rPr>
            </w:pPr>
          </w:p>
        </w:tc>
        <w:tc>
          <w:tcPr>
            <w:tcW w:w="1641" w:type="dxa"/>
            <w:tcBorders>
              <w:top w:val="single" w:color="auto" w:sz="4" w:space="0"/>
              <w:left w:val="single" w:color="auto" w:sz="4" w:space="0"/>
              <w:bottom w:val="single" w:color="auto" w:sz="4" w:space="0"/>
              <w:right w:val="single" w:color="auto" w:sz="4" w:space="0"/>
            </w:tcBorders>
            <w:vAlign w:val="center"/>
          </w:tcPr>
          <w:p w14:paraId="16B58C73">
            <w:pPr>
              <w:snapToGrid w:val="0"/>
              <w:jc w:val="center"/>
              <w:rPr>
                <w:rFonts w:hint="eastAsia" w:ascii="仿宋_GB2312" w:hAnsi="仿宋_GB2312" w:eastAsia="仿宋_GB2312" w:cs="仿宋_GB2312"/>
                <w:sz w:val="24"/>
                <w:lang w:bidi="ar"/>
              </w:rPr>
            </w:pP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468BD0A2">
            <w:pPr>
              <w:snapToGrid w:val="0"/>
              <w:jc w:val="center"/>
              <w:rPr>
                <w:rFonts w:hint="eastAsia" w:ascii="仿宋_GB2312" w:hAnsi="仿宋_GB2312" w:eastAsia="仿宋_GB2312" w:cs="仿宋_GB2312"/>
                <w:sz w:val="24"/>
                <w:lang w:bidi="ar"/>
              </w:rPr>
            </w:pPr>
          </w:p>
        </w:tc>
        <w:tc>
          <w:tcPr>
            <w:tcW w:w="1666" w:type="dxa"/>
            <w:tcBorders>
              <w:top w:val="single" w:color="auto" w:sz="4" w:space="0"/>
              <w:left w:val="single" w:color="auto" w:sz="4" w:space="0"/>
              <w:bottom w:val="single" w:color="auto" w:sz="4" w:space="0"/>
              <w:right w:val="single" w:color="auto" w:sz="4" w:space="0"/>
            </w:tcBorders>
            <w:vAlign w:val="center"/>
          </w:tcPr>
          <w:p w14:paraId="44DD03A5">
            <w:pPr>
              <w:snapToGrid w:val="0"/>
              <w:jc w:val="center"/>
              <w:rPr>
                <w:rFonts w:hint="eastAsia" w:ascii="仿宋_GB2312" w:hAnsi="仿宋_GB2312" w:eastAsia="仿宋_GB2312" w:cs="仿宋_GB2312"/>
                <w:sz w:val="24"/>
                <w:lang w:bidi="ar"/>
              </w:rPr>
            </w:pPr>
          </w:p>
        </w:tc>
      </w:tr>
      <w:tr w14:paraId="18B9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58B617C4">
            <w:pPr>
              <w:snapToGrid w:val="0"/>
              <w:jc w:val="center"/>
              <w:rPr>
                <w:rFonts w:hint="eastAsia" w:ascii="仿宋_GB2312" w:hAnsi="仿宋_GB2312" w:eastAsia="仿宋_GB2312" w:cs="仿宋_GB2312"/>
                <w:sz w:val="24"/>
                <w:lang w:bidi="ar"/>
              </w:rPr>
            </w:pPr>
          </w:p>
          <w:p w14:paraId="5CBAA86C">
            <w:pPr>
              <w:snapToGrid w:val="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本单位对上述基本信息确认无误。</w:t>
            </w:r>
          </w:p>
          <w:p w14:paraId="7FDC187D">
            <w:pPr>
              <w:snapToGrid w:val="0"/>
              <w:jc w:val="center"/>
              <w:rPr>
                <w:rFonts w:hint="eastAsia" w:ascii="仿宋_GB2312" w:hAnsi="仿宋_GB2312" w:eastAsia="仿宋_GB2312" w:cs="仿宋_GB2312"/>
                <w:sz w:val="24"/>
                <w:lang w:bidi="ar"/>
              </w:rPr>
            </w:pPr>
          </w:p>
          <w:p w14:paraId="39A46AC6">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单位法定代表人（负责人）签字</w:t>
            </w:r>
          </w:p>
          <w:p w14:paraId="7FFF4CEA">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单位盖章</w:t>
            </w:r>
          </w:p>
          <w:p w14:paraId="003697A3">
            <w:pPr>
              <w:snapToGrid w:val="0"/>
              <w:jc w:val="center"/>
              <w:rPr>
                <w:rFonts w:hint="eastAsia" w:ascii="仿宋_GB2312" w:hAnsi="仿宋_GB2312" w:eastAsia="仿宋_GB2312" w:cs="仿宋_GB2312"/>
                <w:sz w:val="24"/>
                <w:lang w:bidi="ar"/>
              </w:rPr>
            </w:pPr>
          </w:p>
          <w:p w14:paraId="4963E79C">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年  月  日</w:t>
            </w:r>
          </w:p>
        </w:tc>
      </w:tr>
    </w:tbl>
    <w:p w14:paraId="0396D06E">
      <w:pPr>
        <w:snapToGrid w:val="0"/>
        <w:spacing w:line="560" w:lineRule="exact"/>
        <w:jc w:val="right"/>
      </w:pPr>
    </w:p>
    <w:sectPr>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8BAF66-875D-415E-8DD3-B267A7AE6C99}"/>
  </w:font>
  <w:font w:name="黑体">
    <w:panose1 w:val="02010609060101010101"/>
    <w:charset w:val="86"/>
    <w:family w:val="auto"/>
    <w:pitch w:val="default"/>
    <w:sig w:usb0="800002BF" w:usb1="38CF7CFA" w:usb2="00000016" w:usb3="00000000" w:csb0="00040001" w:csb1="00000000"/>
    <w:embedRegular r:id="rId2" w:fontKey="{A6602EF0-96C3-4261-8194-7C265B58B2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A129541-F926-444F-BF9D-81D59EFCF255}"/>
  </w:font>
  <w:font w:name="仿宋_GB2312">
    <w:panose1 w:val="02010609030101010101"/>
    <w:charset w:val="86"/>
    <w:family w:val="modern"/>
    <w:pitch w:val="default"/>
    <w:sig w:usb0="00000001" w:usb1="080E0000" w:usb2="00000000" w:usb3="00000000" w:csb0="00040000" w:csb1="00000000"/>
    <w:embedRegular r:id="rId4" w:fontKey="{6D8F0E50-A35B-45FC-AC64-68D096D26539}"/>
  </w:font>
  <w:font w:name="微软雅黑">
    <w:panose1 w:val="020B0503020204020204"/>
    <w:charset w:val="86"/>
    <w:family w:val="swiss"/>
    <w:pitch w:val="default"/>
    <w:sig w:usb0="80000287" w:usb1="2ACF3C50" w:usb2="00000016" w:usb3="00000000" w:csb0="0004001F" w:csb1="00000000"/>
    <w:embedRegular r:id="rId5" w:fontKey="{474CE3A0-8259-472C-B3EF-E511E0D91F64}"/>
  </w:font>
  <w:font w:name="方正小标宋简体">
    <w:panose1 w:val="03000509000000000000"/>
    <w:charset w:val="86"/>
    <w:family w:val="script"/>
    <w:pitch w:val="default"/>
    <w:sig w:usb0="00000001" w:usb1="080E0000" w:usb2="00000000" w:usb3="00000000" w:csb0="00040000" w:csb1="00000000"/>
    <w:embedRegular r:id="rId6" w:fontKey="{97B38E85-D6E3-4402-9F36-8CE63F486E86}"/>
  </w:font>
  <w:font w:name="WPSEMBED4">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E0A9">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14:paraId="11EA6380">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C257">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A0A69"/>
    <w:rsid w:val="004E0A67"/>
    <w:rsid w:val="00541899"/>
    <w:rsid w:val="00563CC8"/>
    <w:rsid w:val="005B7261"/>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706F4"/>
    <w:rsid w:val="00B87D4B"/>
    <w:rsid w:val="00BC1CDB"/>
    <w:rsid w:val="00CE78AB"/>
    <w:rsid w:val="00D10BC8"/>
    <w:rsid w:val="00D30688"/>
    <w:rsid w:val="00D513D1"/>
    <w:rsid w:val="00D7299E"/>
    <w:rsid w:val="00D817BA"/>
    <w:rsid w:val="00D917E4"/>
    <w:rsid w:val="00DB1010"/>
    <w:rsid w:val="00DB54C7"/>
    <w:rsid w:val="00DD7B0D"/>
    <w:rsid w:val="00E50920"/>
    <w:rsid w:val="00F279DE"/>
    <w:rsid w:val="00FD2E11"/>
    <w:rsid w:val="060E39B9"/>
    <w:rsid w:val="071D689A"/>
    <w:rsid w:val="0EE646C2"/>
    <w:rsid w:val="15C717F2"/>
    <w:rsid w:val="15FFAADB"/>
    <w:rsid w:val="165D2B2F"/>
    <w:rsid w:val="19E21A2B"/>
    <w:rsid w:val="1DC2045C"/>
    <w:rsid w:val="1F404DD2"/>
    <w:rsid w:val="1FDD27A2"/>
    <w:rsid w:val="2F3F07A8"/>
    <w:rsid w:val="3824052A"/>
    <w:rsid w:val="38EB62EF"/>
    <w:rsid w:val="3CA43C97"/>
    <w:rsid w:val="3FCD2043"/>
    <w:rsid w:val="3FFF1720"/>
    <w:rsid w:val="44DF1057"/>
    <w:rsid w:val="4BC2645A"/>
    <w:rsid w:val="4F246E0E"/>
    <w:rsid w:val="5320220C"/>
    <w:rsid w:val="54232B3C"/>
    <w:rsid w:val="5590609F"/>
    <w:rsid w:val="59116657"/>
    <w:rsid w:val="5AFF9076"/>
    <w:rsid w:val="5FDF6BDB"/>
    <w:rsid w:val="6FCD8619"/>
    <w:rsid w:val="709768F7"/>
    <w:rsid w:val="74FE76FA"/>
    <w:rsid w:val="7D8C1B8B"/>
    <w:rsid w:val="7DF77184"/>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footer"/>
    <w:basedOn w:val="1"/>
    <w:next w:val="2"/>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null3"/>
    <w:hidden/>
    <w:qFormat/>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qFormat/>
    <w:uiPriority w:val="99"/>
    <w:rPr>
      <w:rFonts w:ascii="Calibri" w:hAnsi="Calibri" w:eastAsia="宋体" w:cs="Times New Roman"/>
      <w:sz w:val="21"/>
      <w:szCs w:val="22"/>
      <w:lang w:val="en-US" w:eastAsia="zh-CN" w:bidi="ar-SA"/>
    </w:rPr>
  </w:style>
  <w:style w:type="paragraph" w:customStyle="1" w:styleId="19">
    <w:name w:val="修订2"/>
    <w:hidden/>
    <w:unhideWhenUsed/>
    <w:qFormat/>
    <w:uiPriority w:val="99"/>
    <w:rPr>
      <w:rFonts w:ascii="Calibri" w:hAnsi="Calibri" w:eastAsia="宋体" w:cs="Times New Roman"/>
      <w:sz w:val="21"/>
      <w:szCs w:val="22"/>
      <w:lang w:val="en-US" w:eastAsia="zh-CN" w:bidi="ar-SA"/>
    </w:rPr>
  </w:style>
  <w:style w:type="paragraph" w:customStyle="1" w:styleId="20">
    <w:name w:val="修订3"/>
    <w:hidden/>
    <w:unhideWhenUsed/>
    <w:qFormat/>
    <w:uiPriority w:val="99"/>
    <w:rPr>
      <w:rFonts w:ascii="Calibri" w:hAnsi="Calibri" w:eastAsia="宋体" w:cs="Times New Roman"/>
      <w:sz w:val="21"/>
      <w:szCs w:val="22"/>
      <w:lang w:val="en-US" w:eastAsia="zh-CN" w:bidi="ar-SA"/>
    </w:rPr>
  </w:style>
  <w:style w:type="paragraph" w:customStyle="1" w:styleId="21">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668</Words>
  <Characters>818</Characters>
  <Lines>484</Lines>
  <Paragraphs>340</Paragraphs>
  <TotalTime>29</TotalTime>
  <ScaleCrop>false</ScaleCrop>
  <LinksUpToDate>false</LinksUpToDate>
  <CharactersWithSpaces>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Jun</cp:lastModifiedBy>
  <dcterms:modified xsi:type="dcterms:W3CDTF">2026-06-15T12:18:30Z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C68A505E1CCF40E4B42D3618835FFA5C_13</vt:lpwstr>
  </property>
  <property fmtid="{D5CDD505-2E9C-101B-9397-08002B2CF9AE}" pid="4" name="KSOTemplateDocerSaveRecord">
    <vt:lpwstr>eyJoZGlkIjoiMTJhN2Q1MjBhNDNjMGYyZWM2ZDhkNGQ3YmM4YTI4MGQiLCJ1c2VySWQiOiI3NTI0OTM5MTcifQ==</vt:lpwstr>
  </property>
</Properties>
</file>