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560" w:lineRule="exact"/>
        <w:jc w:val="both"/>
        <w:rPr>
          <w:rFonts w:hint="eastAsia" w:ascii="黑体" w:hAnsi="黑体" w:eastAsia="黑体" w:cs="黑体"/>
          <w:color w:val="auto"/>
          <w:sz w:val="32"/>
          <w:szCs w:val="32"/>
          <w:highlight w:val="none"/>
          <w:shd w:val="clear" w:color="auto" w:fill="FFFFFF"/>
          <w:lang w:eastAsia="zh-CN"/>
        </w:rPr>
      </w:pPr>
      <w:bookmarkStart w:id="0" w:name="_GoBack"/>
      <w:r>
        <w:rPr>
          <w:rFonts w:hint="eastAsia" w:ascii="黑体" w:hAnsi="黑体" w:eastAsia="黑体" w:cs="黑体"/>
          <w:color w:val="auto"/>
          <w:sz w:val="32"/>
          <w:szCs w:val="32"/>
          <w:highlight w:val="none"/>
          <w:shd w:val="clear" w:color="auto" w:fill="FFFFFF"/>
          <w:lang w:eastAsia="zh-CN"/>
        </w:rPr>
        <w:t>附件</w:t>
      </w:r>
    </w:p>
    <w:bookmarkEnd w:id="0"/>
    <w:p>
      <w:pPr>
        <w:pStyle w:val="6"/>
        <w:widowControl/>
        <w:shd w:val="clear" w:color="auto" w:fill="FFFFFF"/>
        <w:spacing w:before="0" w:beforeAutospacing="0" w:after="0" w:afterAutospacing="0" w:line="560" w:lineRule="exact"/>
        <w:jc w:val="center"/>
        <w:outlineLvl w:val="0"/>
        <w:rPr>
          <w:rStyle w:val="9"/>
          <w:rFonts w:hint="eastAsia" w:ascii="华文宋体" w:hAnsi="华文宋体" w:eastAsia="华文宋体" w:cs="华文宋体"/>
          <w:color w:val="auto"/>
          <w:sz w:val="44"/>
          <w:szCs w:val="44"/>
          <w:highlight w:val="none"/>
          <w:shd w:val="clear" w:color="auto" w:fill="FFFFFF"/>
        </w:rPr>
      </w:pPr>
    </w:p>
    <w:p>
      <w:pPr>
        <w:pStyle w:val="6"/>
        <w:widowControl/>
        <w:shd w:val="clear" w:color="auto" w:fill="FFFFFF"/>
        <w:spacing w:before="0" w:beforeAutospacing="0" w:after="0" w:afterAutospacing="0" w:line="560" w:lineRule="exact"/>
        <w:jc w:val="center"/>
        <w:outlineLvl w:val="0"/>
        <w:rPr>
          <w:rFonts w:ascii="仿宋_GB2312" w:hAnsi="仿宋_GB2312" w:eastAsia="华文宋体" w:cs="仿宋_GB2312"/>
          <w:color w:val="auto"/>
          <w:sz w:val="32"/>
          <w:szCs w:val="32"/>
          <w:highlight w:val="none"/>
          <w:lang w:val="en"/>
        </w:rPr>
      </w:pPr>
      <w:r>
        <w:rPr>
          <w:rStyle w:val="9"/>
          <w:rFonts w:hint="eastAsia" w:ascii="华文宋体" w:hAnsi="华文宋体" w:eastAsia="华文宋体" w:cs="华文宋体"/>
          <w:color w:val="auto"/>
          <w:sz w:val="44"/>
          <w:szCs w:val="44"/>
          <w:highlight w:val="none"/>
          <w:shd w:val="clear" w:color="auto" w:fill="FFFFFF"/>
        </w:rPr>
        <w:t>深圳市自然科学基金</w:t>
      </w:r>
      <w:r>
        <w:rPr>
          <w:rStyle w:val="9"/>
          <w:rFonts w:hint="eastAsia" w:ascii="华文宋体" w:hAnsi="华文宋体" w:eastAsia="华文宋体" w:cs="华文宋体"/>
          <w:color w:val="auto"/>
          <w:sz w:val="44"/>
          <w:szCs w:val="44"/>
          <w:highlight w:val="none"/>
          <w:shd w:val="clear" w:color="auto" w:fill="FFFFFF"/>
          <w:lang w:eastAsia="zh-CN"/>
        </w:rPr>
        <w:t>计划</w:t>
      </w:r>
      <w:r>
        <w:rPr>
          <w:rStyle w:val="9"/>
          <w:rFonts w:hint="eastAsia" w:ascii="华文宋体" w:hAnsi="华文宋体" w:eastAsia="华文宋体" w:cs="华文宋体"/>
          <w:color w:val="auto"/>
          <w:sz w:val="44"/>
          <w:szCs w:val="44"/>
          <w:highlight w:val="none"/>
          <w:shd w:val="clear" w:color="auto" w:fill="FFFFFF"/>
        </w:rPr>
        <w:t>项目管理办法</w:t>
      </w:r>
      <w:r>
        <w:rPr>
          <w:rStyle w:val="9"/>
          <w:rFonts w:ascii="华文宋体" w:hAnsi="华文宋体" w:eastAsia="华文宋体" w:cs="华文宋体"/>
          <w:color w:val="auto"/>
          <w:sz w:val="44"/>
          <w:szCs w:val="44"/>
          <w:highlight w:val="none"/>
          <w:shd w:val="clear" w:color="auto" w:fill="FFFFFF"/>
          <w:lang w:val="en"/>
        </w:rPr>
        <w:t>（试行）</w:t>
      </w:r>
    </w:p>
    <w:p>
      <w:pPr>
        <w:pStyle w:val="6"/>
        <w:widowControl/>
        <w:shd w:val="clear" w:color="auto" w:fill="FFFFFF"/>
        <w:spacing w:before="0" w:beforeAutospacing="0" w:after="0" w:afterAutospacing="0" w:line="560" w:lineRule="exact"/>
        <w:jc w:val="center"/>
        <w:outlineLvl w:val="0"/>
        <w:rPr>
          <w:rStyle w:val="9"/>
          <w:rFonts w:hint="eastAsia" w:ascii="仿宋_GB2312" w:hAnsi="仿宋_GB2312" w:eastAsia="仿宋_GB2312" w:cs="仿宋_GB2312"/>
          <w:b w:val="0"/>
          <w:bCs/>
          <w:color w:val="auto"/>
          <w:sz w:val="32"/>
          <w:szCs w:val="32"/>
          <w:highlight w:val="none"/>
          <w:shd w:val="clear" w:color="auto" w:fill="FFFFFF"/>
          <w:lang w:val="en"/>
        </w:rPr>
      </w:pPr>
      <w:r>
        <w:rPr>
          <w:rStyle w:val="9"/>
          <w:rFonts w:hint="eastAsia" w:ascii="仿宋_GB2312" w:hAnsi="仿宋_GB2312" w:eastAsia="仿宋_GB2312" w:cs="仿宋_GB2312"/>
          <w:b w:val="0"/>
          <w:bCs/>
          <w:color w:val="auto"/>
          <w:sz w:val="32"/>
          <w:szCs w:val="32"/>
          <w:highlight w:val="none"/>
          <w:shd w:val="clear" w:color="auto" w:fill="FFFFFF"/>
          <w:lang w:val="en"/>
        </w:rPr>
        <w:t>（</w:t>
      </w:r>
      <w:r>
        <w:rPr>
          <w:rStyle w:val="9"/>
          <w:rFonts w:hint="eastAsia" w:ascii="仿宋_GB2312" w:hAnsi="仿宋_GB2312" w:eastAsia="仿宋_GB2312" w:cs="仿宋_GB2312"/>
          <w:b w:val="0"/>
          <w:bCs/>
          <w:color w:val="auto"/>
          <w:sz w:val="32"/>
          <w:szCs w:val="32"/>
          <w:highlight w:val="none"/>
          <w:shd w:val="clear" w:color="auto" w:fill="FFFFFF"/>
          <w:lang w:val="en" w:eastAsia="zh-CN"/>
        </w:rPr>
        <w:t>征求意见</w:t>
      </w:r>
      <w:r>
        <w:rPr>
          <w:rFonts w:hint="eastAsia" w:ascii="仿宋_GB2312" w:hAnsi="仿宋_GB2312" w:eastAsia="仿宋_GB2312" w:cs="仿宋_GB2312"/>
          <w:color w:val="auto"/>
          <w:sz w:val="32"/>
          <w:szCs w:val="32"/>
          <w:highlight w:val="none"/>
          <w:lang w:eastAsia="zh-CN"/>
        </w:rPr>
        <w:t>稿</w:t>
      </w:r>
      <w:r>
        <w:rPr>
          <w:rStyle w:val="9"/>
          <w:rFonts w:hint="eastAsia" w:ascii="仿宋_GB2312" w:hAnsi="仿宋_GB2312" w:eastAsia="仿宋_GB2312" w:cs="仿宋_GB2312"/>
          <w:b w:val="0"/>
          <w:bCs/>
          <w:color w:val="auto"/>
          <w:sz w:val="32"/>
          <w:szCs w:val="32"/>
          <w:highlight w:val="none"/>
          <w:shd w:val="clear" w:color="auto" w:fill="FFFFFF"/>
          <w:lang w:val="en"/>
        </w:rPr>
        <w:t>）</w:t>
      </w:r>
    </w:p>
    <w:p>
      <w:pPr>
        <w:pStyle w:val="6"/>
        <w:widowControl/>
        <w:shd w:val="clear" w:color="auto" w:fill="FFFFFF"/>
        <w:spacing w:before="0" w:beforeAutospacing="0" w:after="0" w:afterAutospacing="0" w:line="560" w:lineRule="exact"/>
        <w:jc w:val="center"/>
        <w:rPr>
          <w:rStyle w:val="9"/>
          <w:rFonts w:hint="eastAsia" w:ascii="仿宋_GB2312" w:hAnsi="仿宋_GB2312" w:eastAsia="仿宋_GB2312" w:cs="仿宋_GB2312"/>
          <w:color w:val="auto"/>
          <w:sz w:val="32"/>
          <w:szCs w:val="32"/>
          <w:highlight w:val="none"/>
          <w:shd w:val="clear" w:color="auto" w:fill="FFFFFF"/>
        </w:rPr>
      </w:pPr>
    </w:p>
    <w:p>
      <w:pPr>
        <w:pStyle w:val="6"/>
        <w:widowControl/>
        <w:shd w:val="clear" w:color="auto" w:fill="FFFFFF"/>
        <w:spacing w:before="156" w:beforeLines="50" w:beforeAutospacing="0" w:after="156" w:afterLines="50" w:afterAutospacing="0" w:line="560" w:lineRule="exact"/>
        <w:jc w:val="center"/>
        <w:outlineLvl w:val="0"/>
        <w:rPr>
          <w:rStyle w:val="9"/>
          <w:rFonts w:hint="eastAsia" w:ascii="CESI黑体-GB2312" w:hAnsi="CESI黑体-GB2312" w:eastAsia="CESI黑体-GB2312" w:cs="CESI黑体-GB2312"/>
          <w:b w:val="0"/>
          <w:bCs/>
          <w:color w:val="auto"/>
          <w:sz w:val="32"/>
          <w:szCs w:val="32"/>
          <w:highlight w:val="none"/>
          <w:shd w:val="clear" w:color="auto" w:fill="FFFFFF"/>
        </w:rPr>
      </w:pPr>
      <w:r>
        <w:rPr>
          <w:rStyle w:val="9"/>
          <w:rFonts w:hint="eastAsia" w:ascii="CESI黑体-GB2312" w:hAnsi="CESI黑体-GB2312" w:eastAsia="CESI黑体-GB2312" w:cs="CESI黑体-GB2312"/>
          <w:b w:val="0"/>
          <w:bCs/>
          <w:color w:val="auto"/>
          <w:sz w:val="32"/>
          <w:szCs w:val="32"/>
          <w:highlight w:val="none"/>
          <w:shd w:val="clear" w:color="auto" w:fill="FFFFFF"/>
        </w:rPr>
        <w:t>第一章　总　则</w:t>
      </w:r>
    </w:p>
    <w:p>
      <w:pPr>
        <w:pStyle w:val="6"/>
        <w:widowControl/>
        <w:shd w:val="clear" w:color="auto" w:fill="FFFFFF"/>
        <w:spacing w:before="0" w:beforeAutospacing="0" w:after="0" w:afterAutospacing="0" w:line="560" w:lineRule="exact"/>
        <w:ind w:firstLine="642" w:firstLineChars="200"/>
        <w:jc w:val="both"/>
        <w:rPr>
          <w:rFonts w:hint="eastAsia" w:ascii="仿宋_GB2312" w:hAnsi="仿宋_GB2312" w:eastAsia="仿宋_GB2312" w:cs="仿宋_GB2312"/>
          <w:color w:val="auto"/>
          <w:sz w:val="32"/>
          <w:szCs w:val="32"/>
          <w:highlight w:val="none"/>
          <w:shd w:val="clear" w:color="auto" w:fill="FFFFFF"/>
        </w:rPr>
      </w:pPr>
      <w:r>
        <w:rPr>
          <w:rStyle w:val="9"/>
          <w:rFonts w:hint="eastAsia" w:ascii="仿宋_GB2312" w:hAnsi="仿宋_GB2312" w:eastAsia="仿宋_GB2312" w:cs="仿宋_GB2312"/>
          <w:color w:val="auto"/>
          <w:sz w:val="32"/>
          <w:szCs w:val="32"/>
          <w:highlight w:val="none"/>
          <w:shd w:val="clear" w:color="auto" w:fill="FFFFFF"/>
        </w:rPr>
        <w:t>第一条</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rPr>
        <w:t>制定</w:t>
      </w:r>
      <w:r>
        <w:rPr>
          <w:rFonts w:hint="eastAsia" w:ascii="仿宋_GB2312" w:hAnsi="仿宋_GB2312" w:eastAsia="仿宋_GB2312" w:cs="仿宋_GB2312"/>
          <w:color w:val="auto"/>
          <w:sz w:val="32"/>
          <w:szCs w:val="32"/>
          <w:highlight w:val="none"/>
          <w:lang w:val="en" w:eastAsia="zh-CN"/>
        </w:rPr>
        <w:t>目的与</w:t>
      </w:r>
      <w:r>
        <w:rPr>
          <w:rFonts w:hint="eastAsia" w:ascii="仿宋_GB2312" w:hAnsi="仿宋_GB2312" w:eastAsia="仿宋_GB2312" w:cs="仿宋_GB2312"/>
          <w:color w:val="auto"/>
          <w:sz w:val="32"/>
          <w:szCs w:val="32"/>
          <w:highlight w:val="none"/>
          <w:lang w:eastAsia="zh-CN"/>
        </w:rPr>
        <w:t>依据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rPr>
        <w:t>为规范</w:t>
      </w:r>
      <w:r>
        <w:rPr>
          <w:rFonts w:hint="eastAsia" w:ascii="仿宋_GB2312" w:hAnsi="仿宋_GB2312" w:eastAsia="仿宋_GB2312" w:cs="仿宋_GB2312"/>
          <w:color w:val="auto"/>
          <w:sz w:val="32"/>
          <w:szCs w:val="32"/>
          <w:highlight w:val="none"/>
          <w:shd w:val="clear" w:color="auto" w:fill="FFFFFF"/>
          <w:lang w:val="en"/>
        </w:rPr>
        <w:t>深圳市</w:t>
      </w:r>
      <w:r>
        <w:rPr>
          <w:rFonts w:hint="eastAsia" w:ascii="仿宋_GB2312" w:hAnsi="仿宋_GB2312" w:eastAsia="仿宋_GB2312" w:cs="仿宋_GB2312"/>
          <w:color w:val="auto"/>
          <w:sz w:val="32"/>
          <w:szCs w:val="32"/>
          <w:highlight w:val="none"/>
          <w:shd w:val="clear" w:color="auto" w:fill="FFFFFF"/>
        </w:rPr>
        <w:t>自然科学基金</w:t>
      </w:r>
      <w:r>
        <w:rPr>
          <w:rFonts w:hint="eastAsia" w:ascii="仿宋_GB2312" w:hAnsi="仿宋_GB2312" w:eastAsia="仿宋_GB2312" w:cs="仿宋_GB2312"/>
          <w:color w:val="auto"/>
          <w:sz w:val="32"/>
          <w:szCs w:val="32"/>
          <w:highlight w:val="none"/>
          <w:shd w:val="clear" w:color="auto" w:fill="FFFFFF"/>
          <w:lang w:eastAsia="zh-CN"/>
        </w:rPr>
        <w:t>计划项目</w:t>
      </w:r>
      <w:r>
        <w:rPr>
          <w:rFonts w:hint="eastAsia" w:ascii="仿宋_GB2312" w:hAnsi="仿宋_GB2312" w:eastAsia="仿宋_GB2312" w:cs="仿宋_GB2312"/>
          <w:color w:val="auto"/>
          <w:sz w:val="32"/>
          <w:szCs w:val="32"/>
          <w:highlight w:val="none"/>
          <w:shd w:val="clear" w:color="auto" w:fill="FFFFFF"/>
        </w:rPr>
        <w:t>管理，促进基础研究</w:t>
      </w:r>
      <w:r>
        <w:rPr>
          <w:rFonts w:hint="eastAsia" w:ascii="仿宋_GB2312" w:hAnsi="仿宋_GB2312" w:eastAsia="仿宋_GB2312" w:cs="仿宋_GB2312"/>
          <w:color w:val="auto"/>
          <w:sz w:val="32"/>
          <w:szCs w:val="32"/>
          <w:highlight w:val="none"/>
          <w:shd w:val="clear" w:color="auto" w:fill="FFFFFF"/>
          <w:lang w:eastAsia="zh-CN"/>
        </w:rPr>
        <w:t>和应用基础研究</w:t>
      </w:r>
      <w:r>
        <w:rPr>
          <w:rFonts w:hint="eastAsia" w:ascii="仿宋_GB2312" w:hAnsi="仿宋_GB2312" w:eastAsia="仿宋_GB2312" w:cs="仿宋_GB2312"/>
          <w:color w:val="auto"/>
          <w:sz w:val="32"/>
          <w:szCs w:val="32"/>
          <w:highlight w:val="none"/>
          <w:shd w:val="clear" w:color="auto" w:fill="FFFFFF"/>
        </w:rPr>
        <w:t>发展，</w:t>
      </w:r>
      <w:r>
        <w:rPr>
          <w:rFonts w:hint="eastAsia" w:ascii="仿宋_GB2312" w:hAnsi="仿宋_GB2312" w:eastAsia="仿宋_GB2312" w:cs="仿宋_GB2312"/>
          <w:color w:val="auto"/>
          <w:sz w:val="32"/>
          <w:szCs w:val="32"/>
          <w:highlight w:val="none"/>
          <w:shd w:val="clear" w:color="auto" w:fill="FFFFFF"/>
          <w:lang w:eastAsia="zh-CN"/>
        </w:rPr>
        <w:t>引进培养基础科研人才，</w:t>
      </w:r>
      <w:r>
        <w:rPr>
          <w:rFonts w:hint="eastAsia" w:ascii="仿宋_GB2312" w:hAnsi="仿宋_GB2312" w:eastAsia="仿宋_GB2312" w:cs="仿宋_GB2312"/>
          <w:color w:val="auto"/>
          <w:sz w:val="32"/>
          <w:szCs w:val="32"/>
          <w:highlight w:val="none"/>
          <w:shd w:val="clear" w:color="auto" w:fill="FFFFFF"/>
        </w:rPr>
        <w:t>增强原始创新能力</w:t>
      </w:r>
      <w:r>
        <w:rPr>
          <w:rFonts w:hint="eastAsia" w:ascii="仿宋_GB2312" w:hAnsi="仿宋_GB2312" w:eastAsia="仿宋_GB2312" w:cs="仿宋_GB2312"/>
          <w:color w:val="auto"/>
          <w:sz w:val="32"/>
          <w:szCs w:val="32"/>
          <w:highlight w:val="none"/>
          <w:shd w:val="clear" w:color="auto" w:fill="FFFFFF"/>
          <w:lang w:eastAsia="zh-CN"/>
        </w:rPr>
        <w:t>和关键核心技术供给</w:t>
      </w:r>
      <w:r>
        <w:rPr>
          <w:rFonts w:hint="eastAsia" w:ascii="仿宋_GB2312" w:hAnsi="仿宋_GB2312" w:eastAsia="仿宋_GB2312" w:cs="仿宋_GB2312"/>
          <w:strike w:val="0"/>
          <w:dstrike w:val="0"/>
          <w:color w:val="auto"/>
          <w:sz w:val="32"/>
          <w:szCs w:val="32"/>
          <w:highlight w:val="none"/>
          <w:shd w:val="clear" w:color="auto" w:fill="FFFFFF"/>
          <w:lang w:eastAsia="zh-CN"/>
        </w:rPr>
        <w:t>力</w:t>
      </w:r>
      <w:r>
        <w:rPr>
          <w:rFonts w:hint="eastAsia" w:ascii="仿宋_GB2312" w:hAnsi="仿宋_GB2312" w:eastAsia="仿宋_GB2312" w:cs="仿宋_GB2312"/>
          <w:color w:val="auto"/>
          <w:sz w:val="32"/>
          <w:szCs w:val="32"/>
          <w:highlight w:val="none"/>
          <w:shd w:val="clear" w:color="auto" w:fill="FFFFFF"/>
        </w:rPr>
        <w:t>，</w:t>
      </w:r>
      <w:r>
        <w:rPr>
          <w:rFonts w:ascii="仿宋_GB2312" w:hAnsi="仿宋_GB2312" w:eastAsia="仿宋_GB2312" w:cs="仿宋_GB2312"/>
          <w:color w:val="auto"/>
          <w:sz w:val="32"/>
          <w:szCs w:val="32"/>
          <w:highlight w:val="none"/>
          <w:shd w:val="clear" w:color="auto" w:fill="FFFFFF"/>
          <w:lang w:val="en"/>
        </w:rPr>
        <w:t>根据</w:t>
      </w:r>
      <w:r>
        <w:rPr>
          <w:rFonts w:hint="eastAsia" w:ascii="仿宋_GB2312" w:hAnsi="仿宋_GB2312" w:eastAsia="仿宋_GB2312" w:cs="仿宋_GB2312"/>
          <w:color w:val="auto"/>
          <w:sz w:val="32"/>
          <w:szCs w:val="32"/>
          <w:highlight w:val="none"/>
          <w:shd w:val="clear" w:color="auto" w:fill="FFFFFF"/>
          <w:lang w:val="en" w:eastAsia="zh-CN"/>
        </w:rPr>
        <w:t>《深圳经济特区科技创新条例》</w:t>
      </w:r>
      <w:r>
        <w:rPr>
          <w:rFonts w:hint="eastAsia" w:ascii="仿宋_GB2312" w:hAnsi="仿宋_GB2312" w:eastAsia="仿宋_GB2312" w:cs="仿宋_GB2312"/>
          <w:color w:val="auto"/>
          <w:sz w:val="32"/>
          <w:szCs w:val="32"/>
          <w:highlight w:val="none"/>
          <w:shd w:val="clear" w:color="auto" w:fill="FFFFFF"/>
          <w:lang w:eastAsia="zh-CN"/>
        </w:rPr>
        <w:t>及相关管理规定，</w:t>
      </w:r>
      <w:r>
        <w:rPr>
          <w:rFonts w:hint="eastAsia" w:ascii="仿宋_GB2312" w:hAnsi="仿宋_GB2312" w:eastAsia="仿宋_GB2312" w:cs="仿宋_GB2312"/>
          <w:color w:val="auto"/>
          <w:sz w:val="32"/>
          <w:szCs w:val="32"/>
          <w:highlight w:val="none"/>
          <w:shd w:val="clear" w:color="auto" w:fill="FFFFFF"/>
        </w:rPr>
        <w:t>制定本办法。</w:t>
      </w:r>
    </w:p>
    <w:p>
      <w:pPr>
        <w:pStyle w:val="6"/>
        <w:widowControl/>
        <w:shd w:val="clear" w:color="auto" w:fill="FFFFFF"/>
        <w:spacing w:before="0" w:beforeAutospacing="0" w:after="0" w:afterAutospacing="0" w:line="560" w:lineRule="exact"/>
        <w:ind w:firstLine="642" w:firstLineChars="200"/>
        <w:jc w:val="both"/>
        <w:rPr>
          <w:rFonts w:hint="eastAsia" w:ascii="仿宋_GB2312" w:hAnsi="仿宋_GB2312" w:eastAsia="仿宋_GB2312" w:cs="仿宋_GB2312"/>
          <w:color w:val="auto"/>
          <w:sz w:val="32"/>
          <w:szCs w:val="32"/>
          <w:highlight w:val="none"/>
          <w:shd w:val="clear" w:color="auto" w:fill="FFFFFF"/>
          <w:lang w:eastAsia="zh-CN"/>
        </w:rPr>
      </w:pPr>
      <w:r>
        <w:rPr>
          <w:rStyle w:val="9"/>
          <w:rFonts w:hint="eastAsia" w:ascii="仿宋_GB2312" w:hAnsi="仿宋_GB2312" w:eastAsia="仿宋_GB2312" w:cs="仿宋_GB2312"/>
          <w:color w:val="auto"/>
          <w:sz w:val="32"/>
          <w:szCs w:val="32"/>
          <w:highlight w:val="none"/>
          <w:shd w:val="clear" w:color="auto" w:fill="FFFFFF"/>
        </w:rPr>
        <w:t>第二条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适用</w:t>
      </w:r>
      <w:r>
        <w:rPr>
          <w:rFonts w:hint="eastAsia" w:ascii="仿宋_GB2312" w:hAnsi="仿宋_GB2312" w:eastAsia="仿宋_GB2312" w:cs="仿宋_GB2312"/>
          <w:color w:val="auto"/>
          <w:sz w:val="32"/>
          <w:szCs w:val="32"/>
          <w:highlight w:val="none"/>
        </w:rPr>
        <w:t>范围】</w:t>
      </w:r>
      <w:r>
        <w:rPr>
          <w:rFonts w:hint="eastAsia" w:ascii="仿宋_GB2312" w:hAnsi="仿宋_GB2312" w:eastAsia="仿宋_GB2312" w:cs="仿宋_GB2312"/>
          <w:color w:val="auto"/>
          <w:sz w:val="32"/>
          <w:szCs w:val="32"/>
          <w:highlight w:val="none"/>
          <w:shd w:val="clear" w:color="auto" w:fill="FFFFFF"/>
          <w:lang w:val="en-US" w:eastAsia="zh-CN"/>
        </w:rPr>
        <w:t xml:space="preserve"> 本办法适用于</w:t>
      </w:r>
      <w:r>
        <w:rPr>
          <w:rFonts w:hint="eastAsia" w:ascii="仿宋_GB2312" w:hAnsi="仿宋_GB2312" w:eastAsia="仿宋_GB2312" w:cs="仿宋_GB2312"/>
          <w:color w:val="auto"/>
          <w:sz w:val="32"/>
          <w:szCs w:val="32"/>
          <w:highlight w:val="none"/>
          <w:shd w:val="clear" w:color="auto" w:fill="FFFFFF"/>
          <w:lang w:val="en" w:eastAsia="zh-CN"/>
        </w:rPr>
        <w:t>深圳市自然科学基金计</w:t>
      </w:r>
      <w:r>
        <w:rPr>
          <w:rFonts w:hint="eastAsia" w:ascii="仿宋_GB2312" w:hAnsi="仿宋_GB2312" w:eastAsia="仿宋_GB2312" w:cs="仿宋_GB2312"/>
          <w:color w:val="auto"/>
          <w:sz w:val="32"/>
          <w:szCs w:val="32"/>
          <w:highlight w:val="none"/>
          <w:shd w:val="clear" w:color="auto" w:fill="FFFFFF"/>
        </w:rPr>
        <w:t>划</w:t>
      </w:r>
      <w:r>
        <w:rPr>
          <w:rFonts w:hint="eastAsia" w:ascii="仿宋_GB2312" w:hAnsi="仿宋_GB2312" w:eastAsia="仿宋_GB2312" w:cs="仿宋_GB2312"/>
          <w:color w:val="auto"/>
          <w:sz w:val="32"/>
          <w:szCs w:val="32"/>
          <w:highlight w:val="none"/>
          <w:shd w:val="clear" w:color="auto" w:fill="FFFFFF"/>
          <w:lang w:eastAsia="zh-CN"/>
        </w:rPr>
        <w:t>项目（</w:t>
      </w:r>
      <w:r>
        <w:rPr>
          <w:rFonts w:ascii="仿宋_GB2312" w:hAnsi="仿宋_GB2312" w:eastAsia="仿宋_GB2312" w:cs="仿宋_GB2312"/>
          <w:color w:val="auto"/>
          <w:sz w:val="32"/>
          <w:szCs w:val="32"/>
          <w:highlight w:val="none"/>
          <w:shd w:val="clear" w:color="auto" w:fill="FFFFFF"/>
          <w:lang w:val="en"/>
        </w:rPr>
        <w:t>以下简称“基金</w:t>
      </w:r>
      <w:r>
        <w:rPr>
          <w:rFonts w:hint="eastAsia" w:ascii="仿宋_GB2312" w:hAnsi="仿宋_GB2312" w:eastAsia="仿宋_GB2312" w:cs="仿宋_GB2312"/>
          <w:color w:val="auto"/>
          <w:sz w:val="32"/>
          <w:szCs w:val="32"/>
          <w:highlight w:val="none"/>
          <w:shd w:val="clear" w:color="auto" w:fill="FFFFFF"/>
          <w:lang w:val="en" w:eastAsia="zh-CN"/>
        </w:rPr>
        <w:t>项目</w:t>
      </w:r>
      <w:r>
        <w:rPr>
          <w:rFonts w:ascii="仿宋_GB2312" w:hAnsi="仿宋_GB2312" w:eastAsia="仿宋_GB2312" w:cs="仿宋_GB2312"/>
          <w:color w:val="auto"/>
          <w:sz w:val="32"/>
          <w:szCs w:val="32"/>
          <w:highlight w:val="none"/>
          <w:shd w:val="clear" w:color="auto" w:fill="FFFFFF"/>
          <w:lang w:val="en"/>
        </w:rPr>
        <w:t>”</w:t>
      </w:r>
      <w:r>
        <w:rPr>
          <w:rFonts w:hint="eastAsia" w:ascii="仿宋_GB2312" w:hAnsi="仿宋_GB2312" w:eastAsia="仿宋_GB2312" w:cs="仿宋_GB2312"/>
          <w:color w:val="auto"/>
          <w:sz w:val="32"/>
          <w:szCs w:val="32"/>
          <w:highlight w:val="none"/>
          <w:shd w:val="clear" w:color="auto" w:fill="FFFFFF"/>
          <w:lang w:eastAsia="zh-CN"/>
        </w:rPr>
        <w:t>）指南发布、申请受理、立项评审、资金拨付、过程管理、项目验收等全周期管理工作。</w:t>
      </w:r>
    </w:p>
    <w:p>
      <w:pPr>
        <w:pStyle w:val="6"/>
        <w:widowControl/>
        <w:shd w:val="clear" w:color="auto" w:fill="FFFFFF"/>
        <w:spacing w:before="0" w:beforeAutospacing="0" w:after="0" w:afterAutospacing="0" w:line="560" w:lineRule="exact"/>
        <w:ind w:firstLine="642" w:firstLineChars="200"/>
        <w:jc w:val="both"/>
        <w:rPr>
          <w:rFonts w:hint="eastAsia" w:ascii="仿宋_GB2312" w:hAnsi="仿宋_GB2312" w:eastAsia="仿宋_GB2312" w:cs="仿宋_GB2312"/>
          <w:color w:val="auto"/>
          <w:sz w:val="32"/>
          <w:szCs w:val="32"/>
          <w:highlight w:val="none"/>
          <w:shd w:val="clear" w:color="auto" w:fill="FFFFFF"/>
        </w:rPr>
      </w:pPr>
      <w:r>
        <w:rPr>
          <w:rStyle w:val="9"/>
          <w:rFonts w:hint="eastAsia" w:ascii="仿宋_GB2312" w:hAnsi="仿宋_GB2312" w:eastAsia="仿宋_GB2312" w:cs="仿宋_GB2312"/>
          <w:color w:val="auto"/>
          <w:sz w:val="32"/>
          <w:szCs w:val="32"/>
          <w:highlight w:val="none"/>
          <w:shd w:val="clear" w:color="auto" w:fill="FFFFFF"/>
        </w:rPr>
        <w:t>第三条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基金用途与来源</w:t>
      </w:r>
      <w:r>
        <w:rPr>
          <w:rFonts w:hint="eastAsia" w:ascii="仿宋_GB2312" w:hAnsi="仿宋_GB2312" w:eastAsia="仿宋_GB2312" w:cs="仿宋_GB2312"/>
          <w:color w:val="auto"/>
          <w:sz w:val="32"/>
          <w:szCs w:val="32"/>
          <w:highlight w:val="none"/>
        </w:rPr>
        <w:t>】</w:t>
      </w:r>
      <w:r>
        <w:rPr>
          <w:rFonts w:hint="default" w:ascii="仿宋_GB2312" w:hAnsi="仿宋_GB2312" w:eastAsia="仿宋_GB2312" w:cs="仿宋_GB2312"/>
          <w:color w:val="auto"/>
          <w:sz w:val="32"/>
          <w:szCs w:val="32"/>
          <w:highlight w:val="none"/>
          <w:lang w:val="en"/>
        </w:rPr>
        <w:t xml:space="preserve"> </w:t>
      </w:r>
      <w:r>
        <w:rPr>
          <w:rFonts w:hint="eastAsia" w:ascii="仿宋_GB2312" w:hAnsi="仿宋_GB2312" w:eastAsia="仿宋_GB2312" w:cs="仿宋_GB2312"/>
          <w:color w:val="auto"/>
          <w:sz w:val="32"/>
          <w:szCs w:val="32"/>
          <w:highlight w:val="none"/>
          <w:shd w:val="clear" w:color="auto" w:fill="FFFFFF"/>
          <w:lang w:val="en-US" w:eastAsia="zh-CN"/>
        </w:rPr>
        <w:t>基金项目</w:t>
      </w:r>
      <w:r>
        <w:rPr>
          <w:rFonts w:hint="eastAsia" w:ascii="仿宋_GB2312" w:hAnsi="仿宋_GB2312" w:eastAsia="仿宋_GB2312" w:cs="仿宋_GB2312"/>
          <w:color w:val="auto"/>
          <w:kern w:val="0"/>
          <w:sz w:val="32"/>
          <w:szCs w:val="32"/>
          <w:highlight w:val="none"/>
          <w:shd w:val="clear" w:color="auto" w:fill="FFFFFF"/>
          <w:lang w:val="en-US" w:eastAsia="zh-CN" w:bidi="ar"/>
        </w:rPr>
        <w:t>用于资助</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高等院校、科研机构、企业和科技人员</w:t>
      </w:r>
      <w:r>
        <w:rPr>
          <w:rFonts w:hint="eastAsia" w:ascii="仿宋_GB2312" w:hAnsi="仿宋_GB2312" w:eastAsia="仿宋_GB2312" w:cs="仿宋_GB2312"/>
          <w:color w:val="auto"/>
          <w:sz w:val="32"/>
          <w:szCs w:val="32"/>
          <w:highlight w:val="none"/>
          <w:shd w:val="clear" w:color="auto" w:fill="FFFFFF"/>
        </w:rPr>
        <w:t>面向世界科技前沿、面向经济主战场、面向国家重大需求、面向人民生命健康</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开展基础研究和应用基础研究。</w:t>
      </w:r>
      <w:r>
        <w:rPr>
          <w:rFonts w:hint="eastAsia" w:ascii="仿宋_GB2312" w:hAnsi="仿宋_GB2312" w:eastAsia="仿宋_GB2312" w:cs="仿宋_GB2312"/>
          <w:color w:val="auto"/>
          <w:sz w:val="32"/>
          <w:szCs w:val="32"/>
          <w:highlight w:val="none"/>
          <w:shd w:val="clear" w:color="auto" w:fill="FFFFFF"/>
          <w:lang w:eastAsia="zh-CN"/>
        </w:rPr>
        <w:t>项目资金以深圳</w:t>
      </w:r>
      <w:r>
        <w:rPr>
          <w:rFonts w:hint="eastAsia" w:ascii="仿宋_GB2312" w:hAnsi="仿宋_GB2312" w:eastAsia="仿宋_GB2312" w:cs="仿宋_GB2312"/>
          <w:color w:val="auto"/>
          <w:sz w:val="32"/>
          <w:szCs w:val="32"/>
          <w:highlight w:val="none"/>
          <w:shd w:val="clear" w:color="auto" w:fill="FFFFFF"/>
        </w:rPr>
        <w:t>市财政拨款</w:t>
      </w:r>
      <w:r>
        <w:rPr>
          <w:rFonts w:hint="eastAsia" w:ascii="仿宋_GB2312" w:hAnsi="仿宋_GB2312" w:eastAsia="仿宋_GB2312" w:cs="仿宋_GB2312"/>
          <w:color w:val="auto"/>
          <w:sz w:val="32"/>
          <w:szCs w:val="32"/>
          <w:highlight w:val="none"/>
          <w:shd w:val="clear" w:color="auto" w:fill="FFFFFF"/>
          <w:lang w:eastAsia="zh-CN"/>
        </w:rPr>
        <w:t>为主</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strike w:val="0"/>
          <w:dstrike w:val="0"/>
          <w:color w:val="auto"/>
          <w:sz w:val="32"/>
          <w:szCs w:val="32"/>
          <w:highlight w:val="none"/>
          <w:shd w:val="clear" w:color="auto" w:fill="FFFFFF"/>
          <w:lang w:eastAsia="zh-CN"/>
        </w:rPr>
        <w:t>同时</w:t>
      </w:r>
      <w:r>
        <w:rPr>
          <w:rFonts w:hint="eastAsia" w:ascii="仿宋_GB2312" w:hAnsi="仿宋_GB2312" w:eastAsia="仿宋_GB2312" w:cs="仿宋_GB2312"/>
          <w:color w:val="auto"/>
          <w:sz w:val="32"/>
          <w:szCs w:val="32"/>
          <w:highlight w:val="none"/>
          <w:shd w:val="clear" w:color="auto" w:fill="FFFFFF"/>
        </w:rPr>
        <w:t>积极吸纳多元投入，</w:t>
      </w:r>
      <w:r>
        <w:rPr>
          <w:rFonts w:hint="eastAsia" w:ascii="仿宋_GB2312" w:hAnsi="仿宋_GB2312" w:eastAsia="仿宋_GB2312" w:cs="仿宋_GB2312"/>
          <w:strike w:val="0"/>
          <w:dstrike w:val="0"/>
          <w:color w:val="auto"/>
          <w:sz w:val="32"/>
          <w:szCs w:val="32"/>
          <w:highlight w:val="none"/>
          <w:shd w:val="clear" w:color="auto" w:fill="FFFFFF"/>
          <w:lang w:eastAsia="zh-CN"/>
        </w:rPr>
        <w:t>鼓励</w:t>
      </w:r>
      <w:r>
        <w:rPr>
          <w:rFonts w:hint="eastAsia" w:ascii="仿宋_GB2312" w:hAnsi="仿宋_GB2312" w:eastAsia="仿宋_GB2312" w:cs="仿宋_GB2312"/>
          <w:color w:val="auto"/>
          <w:sz w:val="32"/>
          <w:szCs w:val="32"/>
          <w:highlight w:val="none"/>
          <w:shd w:val="clear" w:color="auto" w:fill="FFFFFF"/>
        </w:rPr>
        <w:t>企业</w:t>
      </w:r>
      <w:r>
        <w:rPr>
          <w:rFonts w:hint="eastAsia" w:ascii="仿宋_GB2312" w:hAnsi="仿宋_GB2312" w:eastAsia="仿宋_GB2312" w:cs="仿宋_GB2312"/>
          <w:color w:val="auto"/>
          <w:sz w:val="32"/>
          <w:szCs w:val="32"/>
          <w:highlight w:val="none"/>
          <w:shd w:val="clear" w:color="auto" w:fill="FFFFFF"/>
          <w:lang w:eastAsia="zh-CN"/>
        </w:rPr>
        <w:t>及其他社会力量通过设立基金，捐赠等方式投入</w:t>
      </w:r>
      <w:r>
        <w:rPr>
          <w:rFonts w:hint="eastAsia" w:ascii="仿宋_GB2312" w:hAnsi="仿宋_GB2312" w:eastAsia="仿宋_GB2312" w:cs="仿宋_GB2312"/>
          <w:color w:val="auto"/>
          <w:sz w:val="32"/>
          <w:szCs w:val="32"/>
          <w:highlight w:val="none"/>
          <w:shd w:val="clear" w:color="auto" w:fill="FFFFFF"/>
        </w:rPr>
        <w:t>基础研究。</w:t>
      </w:r>
    </w:p>
    <w:p>
      <w:pPr>
        <w:spacing w:line="560" w:lineRule="exact"/>
        <w:ind w:firstLine="642" w:firstLineChars="200"/>
        <w:jc w:val="left"/>
        <w:rPr>
          <w:rFonts w:ascii="仿宋_GB2312" w:hAnsi="仿宋_GB2312" w:eastAsia="仿宋_GB2312" w:cs="仿宋_GB2312"/>
          <w:strike w:val="0"/>
          <w:color w:val="auto"/>
          <w:sz w:val="32"/>
          <w:szCs w:val="32"/>
          <w:highlight w:val="none"/>
          <w:shd w:val="clear" w:color="auto" w:fill="FFFFFF"/>
          <w:lang w:val="en-US"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四</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trike w:val="0"/>
          <w:color w:val="auto"/>
          <w:sz w:val="32"/>
          <w:szCs w:val="32"/>
          <w:highlight w:val="none"/>
          <w:lang w:val="en-US" w:eastAsia="zh-CN"/>
        </w:rPr>
        <w:t>职责分工</w:t>
      </w:r>
      <w:r>
        <w:rPr>
          <w:rFonts w:hint="eastAsia" w:ascii="仿宋_GB2312" w:hAnsi="仿宋_GB2312" w:eastAsia="仿宋_GB2312" w:cs="仿宋_GB2312"/>
          <w:strike w:val="0"/>
          <w:color w:val="auto"/>
          <w:sz w:val="32"/>
          <w:szCs w:val="32"/>
          <w:highlight w:val="none"/>
        </w:rPr>
        <w:t>】</w:t>
      </w:r>
      <w:r>
        <w:rPr>
          <w:rFonts w:hint="eastAsia" w:ascii="仿宋_GB2312" w:hAnsi="仿宋_GB2312" w:eastAsia="仿宋_GB2312" w:cs="仿宋_GB2312"/>
          <w:strike w:val="0"/>
          <w:color w:val="auto"/>
          <w:sz w:val="32"/>
          <w:szCs w:val="32"/>
          <w:highlight w:val="none"/>
          <w:lang w:val="en-US" w:eastAsia="zh-CN"/>
        </w:rPr>
        <w:t xml:space="preserve"> </w:t>
      </w:r>
      <w:r>
        <w:rPr>
          <w:rFonts w:ascii="仿宋_GB2312" w:hAnsi="仿宋_GB2312" w:eastAsia="仿宋_GB2312" w:cs="仿宋_GB2312"/>
          <w:strike w:val="0"/>
          <w:color w:val="auto"/>
          <w:sz w:val="32"/>
          <w:szCs w:val="32"/>
          <w:highlight w:val="none"/>
          <w:shd w:val="clear" w:color="auto" w:fill="FFFFFF"/>
          <w:lang w:val="en"/>
        </w:rPr>
        <w:t>深圳市科技</w:t>
      </w:r>
      <w:r>
        <w:rPr>
          <w:rFonts w:hint="eastAsia" w:ascii="仿宋_GB2312" w:hAnsi="仿宋_GB2312" w:eastAsia="仿宋_GB2312" w:cs="仿宋_GB2312"/>
          <w:strike w:val="0"/>
          <w:color w:val="auto"/>
          <w:sz w:val="32"/>
          <w:szCs w:val="32"/>
          <w:highlight w:val="none"/>
          <w:shd w:val="clear" w:color="auto" w:fill="FFFFFF"/>
          <w:lang w:val="en" w:eastAsia="zh-CN"/>
        </w:rPr>
        <w:t>行政主管部门</w:t>
      </w:r>
      <w:r>
        <w:rPr>
          <w:rFonts w:ascii="仿宋_GB2312" w:hAnsi="仿宋_GB2312" w:eastAsia="仿宋_GB2312" w:cs="仿宋_GB2312"/>
          <w:strike w:val="0"/>
          <w:color w:val="auto"/>
          <w:sz w:val="32"/>
          <w:szCs w:val="32"/>
          <w:highlight w:val="none"/>
          <w:shd w:val="clear" w:color="auto" w:fill="FFFFFF"/>
          <w:lang w:val="en"/>
        </w:rPr>
        <w:t>（以下简称“</w:t>
      </w:r>
      <w:r>
        <w:rPr>
          <w:rFonts w:hint="eastAsia" w:ascii="仿宋_GB2312" w:hAnsi="仿宋_GB2312" w:eastAsia="仿宋_GB2312" w:cs="仿宋_GB2312"/>
          <w:strike w:val="0"/>
          <w:color w:val="auto"/>
          <w:sz w:val="32"/>
          <w:szCs w:val="32"/>
          <w:highlight w:val="none"/>
          <w:shd w:val="clear" w:color="auto" w:fill="FFFFFF"/>
          <w:lang w:val="en" w:eastAsia="zh-CN"/>
        </w:rPr>
        <w:t>市科技</w:t>
      </w:r>
      <w:r>
        <w:rPr>
          <w:rFonts w:hint="eastAsia" w:ascii="仿宋_GB2312" w:hAnsi="仿宋_GB2312" w:eastAsia="仿宋_GB2312" w:cs="仿宋_GB2312"/>
          <w:color w:val="auto"/>
          <w:sz w:val="32"/>
          <w:szCs w:val="32"/>
          <w:highlight w:val="none"/>
          <w:shd w:val="clear" w:color="auto" w:fill="FFFFFF"/>
          <w:lang w:val="en" w:eastAsia="zh-CN"/>
        </w:rPr>
        <w:t>部门</w:t>
      </w:r>
      <w:r>
        <w:rPr>
          <w:rFonts w:ascii="仿宋_GB2312" w:hAnsi="仿宋_GB2312" w:eastAsia="仿宋_GB2312" w:cs="仿宋_GB2312"/>
          <w:color w:val="auto"/>
          <w:sz w:val="32"/>
          <w:szCs w:val="32"/>
          <w:highlight w:val="none"/>
          <w:shd w:val="clear" w:color="auto" w:fill="FFFFFF"/>
          <w:lang w:val="en"/>
        </w:rPr>
        <w:t>”）</w:t>
      </w:r>
      <w:r>
        <w:rPr>
          <w:rFonts w:hint="eastAsia" w:ascii="仿宋_GB2312" w:hAnsi="仿宋_GB2312" w:eastAsia="仿宋_GB2312" w:cs="仿宋_GB2312"/>
          <w:color w:val="auto"/>
          <w:sz w:val="32"/>
          <w:szCs w:val="32"/>
          <w:highlight w:val="none"/>
          <w:shd w:val="clear" w:color="auto" w:fill="FFFFFF"/>
          <w:lang w:val="en" w:eastAsia="zh-CN"/>
        </w:rPr>
        <w:t>是基金项目的</w:t>
      </w:r>
      <w:r>
        <w:rPr>
          <w:rFonts w:ascii="仿宋_GB2312" w:hAnsi="仿宋_GB2312" w:eastAsia="仿宋_GB2312" w:cs="仿宋_GB2312"/>
          <w:color w:val="auto"/>
          <w:sz w:val="32"/>
          <w:szCs w:val="32"/>
          <w:highlight w:val="none"/>
          <w:shd w:val="clear" w:color="auto" w:fill="FFFFFF"/>
          <w:lang w:val="en"/>
        </w:rPr>
        <w:t>主管</w:t>
      </w:r>
      <w:r>
        <w:rPr>
          <w:rFonts w:ascii="仿宋_GB2312" w:hAnsi="仿宋_GB2312" w:eastAsia="仿宋_GB2312" w:cs="仿宋_GB2312"/>
          <w:strike w:val="0"/>
          <w:color w:val="auto"/>
          <w:sz w:val="32"/>
          <w:szCs w:val="32"/>
          <w:highlight w:val="none"/>
          <w:shd w:val="clear" w:color="auto" w:fill="FFFFFF"/>
          <w:lang w:val="en"/>
        </w:rPr>
        <w:t>部门</w:t>
      </w:r>
      <w:r>
        <w:rPr>
          <w:rFonts w:hint="eastAsia" w:ascii="仿宋_GB2312" w:hAnsi="仿宋_GB2312" w:eastAsia="仿宋_GB2312" w:cs="仿宋_GB2312"/>
          <w:strike w:val="0"/>
          <w:color w:val="auto"/>
          <w:sz w:val="32"/>
          <w:szCs w:val="32"/>
          <w:highlight w:val="none"/>
          <w:shd w:val="clear" w:color="auto" w:fill="FFFFFF"/>
          <w:lang w:val="en" w:eastAsia="zh-CN"/>
        </w:rPr>
        <w:t>，</w:t>
      </w:r>
      <w:r>
        <w:rPr>
          <w:rFonts w:ascii="仿宋_GB2312" w:hAnsi="仿宋_GB2312" w:eastAsia="仿宋_GB2312" w:cs="仿宋_GB2312"/>
          <w:strike w:val="0"/>
          <w:color w:val="auto"/>
          <w:sz w:val="32"/>
          <w:szCs w:val="32"/>
          <w:highlight w:val="none"/>
          <w:shd w:val="clear" w:color="auto" w:fill="FFFFFF"/>
          <w:lang w:val="en-US" w:eastAsia="zh-CN"/>
        </w:rPr>
        <w:t>负责审定</w:t>
      </w:r>
      <w:r>
        <w:rPr>
          <w:rFonts w:hint="eastAsia" w:ascii="仿宋_GB2312" w:hAnsi="仿宋_GB2312" w:eastAsia="仿宋_GB2312" w:cs="仿宋_GB2312"/>
          <w:strike w:val="0"/>
          <w:color w:val="auto"/>
          <w:sz w:val="32"/>
          <w:szCs w:val="32"/>
          <w:highlight w:val="none"/>
          <w:shd w:val="clear" w:color="auto" w:fill="FFFFFF"/>
          <w:lang w:val="en-US" w:eastAsia="zh-CN"/>
        </w:rPr>
        <w:t>基金</w:t>
      </w:r>
      <w:r>
        <w:rPr>
          <w:rFonts w:ascii="仿宋_GB2312" w:hAnsi="仿宋_GB2312" w:eastAsia="仿宋_GB2312" w:cs="仿宋_GB2312"/>
          <w:strike w:val="0"/>
          <w:color w:val="auto"/>
          <w:sz w:val="32"/>
          <w:szCs w:val="32"/>
          <w:highlight w:val="none"/>
          <w:shd w:val="clear" w:color="auto" w:fill="FFFFFF"/>
          <w:lang w:val="en-US" w:eastAsia="zh-CN"/>
        </w:rPr>
        <w:t>项目资金预算计划、项目申报指南及资助项目等重大事项，监督</w:t>
      </w:r>
      <w:r>
        <w:rPr>
          <w:rFonts w:hint="eastAsia" w:ascii="仿宋_GB2312" w:hAnsi="仿宋_GB2312" w:eastAsia="仿宋_GB2312" w:cs="仿宋_GB2312"/>
          <w:strike w:val="0"/>
          <w:color w:val="auto"/>
          <w:sz w:val="32"/>
          <w:szCs w:val="32"/>
          <w:highlight w:val="none"/>
          <w:shd w:val="clear" w:color="auto" w:fill="FFFFFF"/>
          <w:lang w:val="en-US" w:eastAsia="zh-CN"/>
        </w:rPr>
        <w:t>市自然科学</w:t>
      </w:r>
      <w:r>
        <w:rPr>
          <w:rFonts w:ascii="仿宋_GB2312" w:hAnsi="仿宋_GB2312" w:eastAsia="仿宋_GB2312" w:cs="仿宋_GB2312"/>
          <w:strike w:val="0"/>
          <w:color w:val="auto"/>
          <w:sz w:val="32"/>
          <w:szCs w:val="32"/>
          <w:highlight w:val="none"/>
          <w:shd w:val="clear" w:color="auto" w:fill="FFFFFF"/>
          <w:lang w:val="en-US" w:eastAsia="zh-CN"/>
        </w:rPr>
        <w:t>基金</w:t>
      </w:r>
      <w:r>
        <w:rPr>
          <w:rFonts w:hint="eastAsia" w:ascii="仿宋_GB2312" w:hAnsi="仿宋_GB2312" w:eastAsia="仿宋_GB2312" w:cs="仿宋_GB2312"/>
          <w:strike w:val="0"/>
          <w:color w:val="auto"/>
          <w:sz w:val="32"/>
          <w:szCs w:val="32"/>
          <w:highlight w:val="none"/>
          <w:shd w:val="clear" w:color="auto" w:fill="FFFFFF"/>
          <w:lang w:val="en-US" w:eastAsia="zh-CN"/>
        </w:rPr>
        <w:t>计划</w:t>
      </w:r>
      <w:r>
        <w:rPr>
          <w:rFonts w:ascii="仿宋_GB2312" w:hAnsi="仿宋_GB2312" w:eastAsia="仿宋_GB2312" w:cs="仿宋_GB2312"/>
          <w:strike w:val="0"/>
          <w:color w:val="auto"/>
          <w:sz w:val="32"/>
          <w:szCs w:val="32"/>
          <w:highlight w:val="none"/>
          <w:shd w:val="clear" w:color="auto" w:fill="FFFFFF"/>
          <w:lang w:val="en-US" w:eastAsia="zh-CN"/>
        </w:rPr>
        <w:t>运行。</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深圳市自然科学基金委员会（以下简称“</w:t>
      </w:r>
      <w:r>
        <w:rPr>
          <w:rFonts w:hint="eastAsia" w:ascii="仿宋_GB2312" w:hAnsi="仿宋_GB2312" w:eastAsia="仿宋_GB2312" w:cs="仿宋_GB2312"/>
          <w:color w:val="auto"/>
          <w:sz w:val="32"/>
          <w:szCs w:val="32"/>
          <w:highlight w:val="none"/>
          <w:shd w:val="clear" w:color="auto" w:fill="FFFFFF"/>
          <w:lang w:val="en"/>
        </w:rPr>
        <w:t>市</w:t>
      </w:r>
      <w:r>
        <w:rPr>
          <w:rFonts w:hint="eastAsia" w:ascii="仿宋_GB2312" w:hAnsi="仿宋_GB2312" w:eastAsia="仿宋_GB2312" w:cs="仿宋_GB2312"/>
          <w:color w:val="auto"/>
          <w:sz w:val="32"/>
          <w:szCs w:val="32"/>
          <w:highlight w:val="none"/>
          <w:shd w:val="clear" w:color="auto" w:fill="FFFFFF"/>
          <w:lang w:val="en" w:eastAsia="zh-CN"/>
        </w:rPr>
        <w:t>自然</w:t>
      </w:r>
      <w:r>
        <w:rPr>
          <w:rFonts w:ascii="仿宋_GB2312" w:hAnsi="仿宋_GB2312" w:eastAsia="仿宋_GB2312" w:cs="仿宋_GB2312"/>
          <w:color w:val="auto"/>
          <w:sz w:val="32"/>
          <w:szCs w:val="32"/>
          <w:highlight w:val="none"/>
          <w:shd w:val="clear" w:color="auto" w:fill="FFFFFF"/>
          <w:lang w:val="en"/>
        </w:rPr>
        <w:t>基金</w:t>
      </w:r>
      <w:r>
        <w:rPr>
          <w:rFonts w:hint="eastAsia" w:ascii="仿宋_GB2312" w:hAnsi="仿宋_GB2312" w:eastAsia="仿宋_GB2312" w:cs="仿宋_GB2312"/>
          <w:color w:val="auto"/>
          <w:sz w:val="32"/>
          <w:szCs w:val="32"/>
          <w:highlight w:val="none"/>
          <w:shd w:val="clear" w:color="auto" w:fill="FFFFFF"/>
        </w:rPr>
        <w:t>委”）是</w:t>
      </w:r>
      <w:r>
        <w:rPr>
          <w:rFonts w:ascii="仿宋_GB2312" w:hAnsi="仿宋_GB2312" w:eastAsia="仿宋_GB2312" w:cs="仿宋_GB2312"/>
          <w:color w:val="auto"/>
          <w:sz w:val="32"/>
          <w:szCs w:val="32"/>
          <w:highlight w:val="none"/>
          <w:shd w:val="clear" w:color="auto" w:fill="FFFFFF"/>
          <w:lang w:val="en"/>
        </w:rPr>
        <w:t>基金</w:t>
      </w:r>
      <w:r>
        <w:rPr>
          <w:rFonts w:hint="eastAsia" w:ascii="仿宋_GB2312" w:hAnsi="仿宋_GB2312" w:eastAsia="仿宋_GB2312" w:cs="仿宋_GB2312"/>
          <w:color w:val="auto"/>
          <w:sz w:val="32"/>
          <w:szCs w:val="32"/>
          <w:highlight w:val="none"/>
          <w:shd w:val="clear" w:color="auto" w:fill="FFFFFF"/>
        </w:rPr>
        <w:t>项目</w:t>
      </w:r>
      <w:r>
        <w:rPr>
          <w:rFonts w:hint="eastAsia" w:ascii="仿宋_GB2312" w:hAnsi="仿宋_GB2312" w:eastAsia="仿宋_GB2312" w:cs="仿宋_GB2312"/>
          <w:color w:val="auto"/>
          <w:sz w:val="32"/>
          <w:szCs w:val="32"/>
          <w:highlight w:val="none"/>
          <w:shd w:val="clear" w:color="auto" w:fill="FFFFFF"/>
          <w:lang w:eastAsia="zh-CN"/>
        </w:rPr>
        <w:t>管理机构</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负责资助计划项目设置、项目受理、评审和立项、过程管理及验收等环节组织实施。</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基金项目</w:t>
      </w:r>
      <w:r>
        <w:rPr>
          <w:rFonts w:hint="eastAsia" w:ascii="仿宋_GB2312" w:hAnsi="仿宋_GB2312" w:eastAsia="仿宋_GB2312" w:cs="仿宋_GB2312"/>
          <w:color w:val="auto"/>
          <w:sz w:val="32"/>
          <w:szCs w:val="32"/>
          <w:highlight w:val="none"/>
          <w:shd w:val="clear" w:color="auto" w:fill="FFFFFF"/>
          <w:lang w:eastAsia="zh-CN"/>
        </w:rPr>
        <w:t>承担单位（以下简称“承担单位”）是基金项目的实施主体，负责基金项目实施期内日常管理，承担</w:t>
      </w:r>
      <w:r>
        <w:rPr>
          <w:rFonts w:hint="eastAsia" w:ascii="仿宋_GB2312" w:hAnsi="仿宋_GB2312" w:eastAsia="仿宋_GB2312" w:cs="仿宋_GB2312"/>
          <w:color w:val="auto"/>
          <w:sz w:val="32"/>
          <w:szCs w:val="32"/>
          <w:highlight w:val="none"/>
          <w:shd w:val="clear" w:color="auto" w:fill="FFFFFF"/>
          <w:lang w:val="en-US" w:eastAsia="zh-CN"/>
        </w:rPr>
        <w:t>项目实施、经费使用、科研诚信、科技伦理、安全、知识产权的主体责任。</w:t>
      </w:r>
    </w:p>
    <w:p>
      <w:pPr>
        <w:pStyle w:val="6"/>
        <w:widowControl/>
        <w:shd w:val="clear" w:color="auto" w:fill="FFFFFF"/>
        <w:spacing w:before="0" w:beforeAutospacing="0" w:after="0" w:afterAutospacing="0" w:line="560" w:lineRule="exact"/>
        <w:ind w:firstLine="640"/>
        <w:jc w:val="both"/>
        <w:rPr>
          <w:rFonts w:hint="default"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基金</w:t>
      </w:r>
      <w:r>
        <w:rPr>
          <w:rFonts w:hint="default" w:ascii="仿宋_GB2312" w:hAnsi="仿宋_GB2312" w:eastAsia="仿宋_GB2312" w:cs="仿宋_GB2312"/>
          <w:color w:val="auto"/>
          <w:sz w:val="32"/>
          <w:szCs w:val="32"/>
          <w:highlight w:val="none"/>
          <w:shd w:val="clear" w:color="auto" w:fill="FFFFFF"/>
        </w:rPr>
        <w:t>项目</w:t>
      </w:r>
      <w:r>
        <w:rPr>
          <w:rFonts w:hint="eastAsia" w:ascii="仿宋_GB2312" w:hAnsi="仿宋_GB2312" w:eastAsia="仿宋_GB2312" w:cs="仿宋_GB2312"/>
          <w:color w:val="auto"/>
          <w:sz w:val="32"/>
          <w:szCs w:val="32"/>
          <w:highlight w:val="none"/>
          <w:shd w:val="clear" w:color="auto" w:fill="FFFFFF"/>
          <w:lang w:eastAsia="zh-CN"/>
        </w:rPr>
        <w:t>负责</w:t>
      </w:r>
      <w:r>
        <w:rPr>
          <w:rFonts w:hint="default" w:ascii="仿宋_GB2312" w:hAnsi="仿宋_GB2312" w:eastAsia="仿宋_GB2312" w:cs="仿宋_GB2312"/>
          <w:color w:val="auto"/>
          <w:sz w:val="32"/>
          <w:szCs w:val="32"/>
          <w:highlight w:val="none"/>
          <w:shd w:val="clear" w:color="auto" w:fill="FFFFFF"/>
        </w:rPr>
        <w:t>人</w:t>
      </w:r>
      <w:r>
        <w:rPr>
          <w:rFonts w:hint="eastAsia" w:ascii="仿宋_GB2312" w:hAnsi="仿宋_GB2312" w:eastAsia="仿宋_GB2312" w:cs="仿宋_GB2312"/>
          <w:color w:val="auto"/>
          <w:sz w:val="32"/>
          <w:szCs w:val="32"/>
          <w:highlight w:val="none"/>
          <w:shd w:val="clear" w:color="auto" w:fill="FFFFFF"/>
          <w:lang w:eastAsia="zh-CN"/>
        </w:rPr>
        <w:t>（以下简称“负责人”）</w:t>
      </w:r>
      <w:r>
        <w:rPr>
          <w:rFonts w:hint="default" w:ascii="仿宋_GB2312" w:hAnsi="仿宋_GB2312" w:eastAsia="仿宋_GB2312" w:cs="仿宋_GB2312"/>
          <w:color w:val="auto"/>
          <w:sz w:val="32"/>
          <w:szCs w:val="32"/>
          <w:highlight w:val="none"/>
          <w:shd w:val="clear" w:color="auto" w:fill="FFFFFF"/>
        </w:rPr>
        <w:t>是基金项目</w:t>
      </w:r>
      <w:r>
        <w:rPr>
          <w:rFonts w:hint="eastAsia" w:ascii="仿宋_GB2312" w:hAnsi="仿宋_GB2312" w:eastAsia="仿宋_GB2312" w:cs="仿宋_GB2312"/>
          <w:color w:val="auto"/>
          <w:sz w:val="32"/>
          <w:szCs w:val="32"/>
          <w:highlight w:val="none"/>
          <w:shd w:val="clear" w:color="auto" w:fill="FFFFFF"/>
          <w:lang w:val="en" w:eastAsia="zh-CN"/>
        </w:rPr>
        <w:t>组织实施</w:t>
      </w:r>
      <w:r>
        <w:rPr>
          <w:rFonts w:hint="default" w:ascii="仿宋_GB2312" w:hAnsi="仿宋_GB2312" w:eastAsia="仿宋_GB2312" w:cs="仿宋_GB2312"/>
          <w:color w:val="auto"/>
          <w:sz w:val="32"/>
          <w:szCs w:val="32"/>
          <w:highlight w:val="none"/>
          <w:shd w:val="clear" w:color="auto" w:fill="FFFFFF"/>
        </w:rPr>
        <w:t>的</w:t>
      </w:r>
      <w:r>
        <w:rPr>
          <w:rFonts w:hint="eastAsia" w:ascii="仿宋_GB2312" w:hAnsi="仿宋_GB2312" w:eastAsia="仿宋_GB2312" w:cs="仿宋_GB2312"/>
          <w:color w:val="auto"/>
          <w:sz w:val="32"/>
          <w:szCs w:val="32"/>
          <w:highlight w:val="none"/>
          <w:shd w:val="clear" w:color="auto" w:fill="FFFFFF"/>
          <w:lang w:val="en" w:eastAsia="zh-CN"/>
        </w:rPr>
        <w:t>主要责任</w:t>
      </w:r>
      <w:r>
        <w:rPr>
          <w:rFonts w:hint="default" w:ascii="仿宋_GB2312" w:hAnsi="仿宋_GB2312" w:eastAsia="仿宋_GB2312" w:cs="仿宋_GB2312"/>
          <w:color w:val="auto"/>
          <w:sz w:val="32"/>
          <w:szCs w:val="32"/>
          <w:highlight w:val="none"/>
          <w:shd w:val="clear" w:color="auto" w:fill="FFFFFF"/>
        </w:rPr>
        <w:t>人，负责</w:t>
      </w:r>
      <w:r>
        <w:rPr>
          <w:rFonts w:hint="eastAsia" w:ascii="仿宋_GB2312" w:hAnsi="仿宋_GB2312" w:eastAsia="仿宋_GB2312" w:cs="仿宋_GB2312"/>
          <w:color w:val="auto"/>
          <w:sz w:val="32"/>
          <w:szCs w:val="32"/>
          <w:highlight w:val="none"/>
          <w:shd w:val="clear" w:color="auto" w:fill="FFFFFF"/>
          <w:lang w:eastAsia="zh-CN"/>
        </w:rPr>
        <w:t>组织落实</w:t>
      </w:r>
      <w:r>
        <w:rPr>
          <w:rFonts w:hint="default" w:ascii="仿宋_GB2312" w:hAnsi="仿宋_GB2312" w:eastAsia="仿宋_GB2312" w:cs="仿宋_GB2312"/>
          <w:color w:val="auto"/>
          <w:sz w:val="32"/>
          <w:szCs w:val="32"/>
          <w:highlight w:val="none"/>
          <w:shd w:val="clear" w:color="auto" w:fill="FFFFFF"/>
        </w:rPr>
        <w:t>项目申报</w:t>
      </w:r>
      <w:r>
        <w:rPr>
          <w:rFonts w:hint="eastAsia" w:ascii="仿宋_GB2312" w:hAnsi="仿宋_GB2312" w:eastAsia="仿宋_GB2312" w:cs="仿宋_GB2312"/>
          <w:color w:val="auto"/>
          <w:sz w:val="32"/>
          <w:szCs w:val="32"/>
          <w:highlight w:val="none"/>
          <w:shd w:val="clear" w:color="auto" w:fill="FFFFFF"/>
          <w:lang w:eastAsia="zh-CN"/>
        </w:rPr>
        <w:t>、</w:t>
      </w:r>
      <w:r>
        <w:rPr>
          <w:rFonts w:hint="default" w:ascii="仿宋_GB2312" w:hAnsi="仿宋_GB2312" w:eastAsia="仿宋_GB2312" w:cs="仿宋_GB2312"/>
          <w:color w:val="auto"/>
          <w:sz w:val="32"/>
          <w:szCs w:val="32"/>
          <w:highlight w:val="none"/>
          <w:shd w:val="clear" w:color="auto" w:fill="FFFFFF"/>
        </w:rPr>
        <w:t>实施、变更</w:t>
      </w:r>
      <w:r>
        <w:rPr>
          <w:rFonts w:hint="eastAsia" w:ascii="仿宋_GB2312" w:hAnsi="仿宋_GB2312" w:eastAsia="仿宋_GB2312" w:cs="仿宋_GB2312"/>
          <w:color w:val="auto"/>
          <w:sz w:val="32"/>
          <w:szCs w:val="32"/>
          <w:highlight w:val="none"/>
          <w:shd w:val="clear" w:color="auto" w:fill="FFFFFF"/>
          <w:lang w:eastAsia="zh-CN"/>
        </w:rPr>
        <w:t>、撤销和</w:t>
      </w:r>
      <w:r>
        <w:rPr>
          <w:rFonts w:hint="default" w:ascii="仿宋_GB2312" w:hAnsi="仿宋_GB2312" w:eastAsia="仿宋_GB2312" w:cs="仿宋_GB2312"/>
          <w:color w:val="auto"/>
          <w:sz w:val="32"/>
          <w:szCs w:val="32"/>
          <w:highlight w:val="none"/>
          <w:shd w:val="clear" w:color="auto" w:fill="FFFFFF"/>
        </w:rPr>
        <w:t>验收</w:t>
      </w:r>
      <w:r>
        <w:rPr>
          <w:rFonts w:hint="eastAsia" w:ascii="仿宋_GB2312" w:hAnsi="仿宋_GB2312" w:eastAsia="仿宋_GB2312" w:cs="仿宋_GB2312"/>
          <w:color w:val="auto"/>
          <w:sz w:val="32"/>
          <w:szCs w:val="32"/>
          <w:highlight w:val="none"/>
          <w:shd w:val="clear" w:color="auto" w:fill="FFFFFF"/>
          <w:lang w:eastAsia="zh-CN"/>
        </w:rPr>
        <w:t>（结题）</w:t>
      </w:r>
      <w:r>
        <w:rPr>
          <w:rFonts w:hint="default" w:ascii="仿宋_GB2312" w:hAnsi="仿宋_GB2312" w:eastAsia="仿宋_GB2312" w:cs="仿宋_GB2312"/>
          <w:color w:val="auto"/>
          <w:sz w:val="32"/>
          <w:szCs w:val="32"/>
          <w:highlight w:val="none"/>
          <w:shd w:val="clear" w:color="auto" w:fill="FFFFFF"/>
        </w:rPr>
        <w:t>等</w:t>
      </w:r>
      <w:r>
        <w:rPr>
          <w:rFonts w:hint="eastAsia" w:ascii="仿宋_GB2312" w:hAnsi="仿宋_GB2312" w:eastAsia="仿宋_GB2312" w:cs="仿宋_GB2312"/>
          <w:color w:val="auto"/>
          <w:sz w:val="32"/>
          <w:szCs w:val="32"/>
          <w:highlight w:val="none"/>
          <w:shd w:val="clear" w:color="auto" w:fill="FFFFFF"/>
          <w:lang w:eastAsia="zh-CN"/>
        </w:rPr>
        <w:t>项目立项和过程管理具体</w:t>
      </w:r>
      <w:r>
        <w:rPr>
          <w:rFonts w:hint="default" w:ascii="仿宋_GB2312" w:hAnsi="仿宋_GB2312" w:eastAsia="仿宋_GB2312" w:cs="仿宋_GB2312"/>
          <w:color w:val="auto"/>
          <w:sz w:val="32"/>
          <w:szCs w:val="32"/>
          <w:highlight w:val="none"/>
          <w:shd w:val="clear" w:color="auto" w:fill="FFFFFF"/>
        </w:rPr>
        <w:t>工作。</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rPr>
      </w:pPr>
      <w:r>
        <w:rPr>
          <w:rStyle w:val="9"/>
          <w:rFonts w:hint="eastAsia" w:ascii="仿宋_GB2312" w:hAnsi="仿宋_GB2312" w:eastAsia="仿宋_GB2312" w:cs="仿宋_GB2312"/>
          <w:color w:val="auto"/>
          <w:sz w:val="32"/>
          <w:szCs w:val="32"/>
          <w:highlight w:val="none"/>
          <w:shd w:val="clear" w:color="auto" w:fill="FFFFFF"/>
        </w:rPr>
        <w:t>第五条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实施方式</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val="en-US" w:eastAsia="zh-CN"/>
        </w:rPr>
        <w:t xml:space="preserve"> 基金项目采取</w:t>
      </w:r>
      <w:r>
        <w:rPr>
          <w:rFonts w:hint="eastAsia" w:ascii="仿宋_GB2312" w:hAnsi="仿宋_GB2312" w:eastAsia="仿宋_GB2312" w:cs="仿宋_GB2312"/>
          <w:color w:val="auto"/>
          <w:sz w:val="32"/>
          <w:szCs w:val="32"/>
          <w:highlight w:val="none"/>
          <w:lang w:eastAsia="zh-CN"/>
        </w:rPr>
        <w:t>公开竞争、定向委托或者稳定支持等方式组织实施</w:t>
      </w:r>
      <w:r>
        <w:rPr>
          <w:rFonts w:hint="eastAsia" w:ascii="仿宋_GB2312" w:hAnsi="仿宋_GB2312" w:eastAsia="仿宋_GB2312" w:cs="仿宋_GB2312"/>
          <w:color w:val="auto"/>
          <w:sz w:val="32"/>
          <w:szCs w:val="32"/>
          <w:highlight w:val="none"/>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157" w:afterLines="50" w:afterAutospacing="0" w:line="560" w:lineRule="exact"/>
        <w:ind w:firstLine="642" w:firstLineChars="200"/>
        <w:jc w:val="both"/>
        <w:textAlignment w:val="auto"/>
        <w:rPr>
          <w:rStyle w:val="9"/>
          <w:rFonts w:hint="eastAsia" w:ascii="CESI黑体-GB2312" w:hAnsi="CESI黑体-GB2312" w:eastAsia="CESI黑体-GB2312" w:cs="CESI黑体-GB2312"/>
          <w:b w:val="0"/>
          <w:bCs/>
          <w:color w:val="auto"/>
          <w:sz w:val="32"/>
          <w:szCs w:val="32"/>
          <w:highlight w:val="none"/>
          <w:shd w:val="clear" w:color="auto" w:fill="FFFFFF"/>
        </w:rPr>
      </w:pPr>
      <w:r>
        <w:rPr>
          <w:rStyle w:val="9"/>
          <w:rFonts w:hint="eastAsia" w:ascii="仿宋_GB2312" w:hAnsi="仿宋_GB2312" w:eastAsia="仿宋_GB2312" w:cs="仿宋_GB2312"/>
          <w:color w:val="auto"/>
          <w:sz w:val="32"/>
          <w:szCs w:val="32"/>
          <w:highlight w:val="none"/>
          <w:shd w:val="clear" w:color="auto" w:fill="FFFFFF"/>
        </w:rPr>
        <w:t>第六条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信息化</w:t>
      </w:r>
      <w:r>
        <w:rPr>
          <w:rFonts w:hint="eastAsia" w:ascii="仿宋_GB2312" w:hAnsi="仿宋_GB2312" w:eastAsia="仿宋_GB2312" w:cs="仿宋_GB2312"/>
          <w:color w:val="auto"/>
          <w:sz w:val="32"/>
          <w:szCs w:val="32"/>
          <w:highlight w:val="none"/>
        </w:rPr>
        <w:t>管理】</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shd w:val="clear" w:color="auto" w:fill="FFFFFF"/>
          <w:lang w:val="en" w:eastAsia="zh-CN"/>
        </w:rPr>
        <w:t>项目</w:t>
      </w:r>
      <w:r>
        <w:rPr>
          <w:rFonts w:hint="eastAsia" w:ascii="仿宋_GB2312" w:hAnsi="仿宋_GB2312" w:eastAsia="仿宋_GB2312" w:cs="仿宋_GB2312"/>
          <w:color w:val="auto"/>
          <w:sz w:val="32"/>
          <w:szCs w:val="32"/>
          <w:highlight w:val="none"/>
          <w:shd w:val="clear" w:color="auto" w:fill="FFFFFF"/>
          <w:lang w:eastAsia="zh-CN"/>
        </w:rPr>
        <w:t>受理、</w:t>
      </w:r>
      <w:r>
        <w:rPr>
          <w:rFonts w:hint="default" w:ascii="仿宋_GB2312" w:hAnsi="仿宋_GB2312" w:eastAsia="仿宋_GB2312" w:cs="仿宋_GB2312"/>
          <w:color w:val="auto"/>
          <w:sz w:val="32"/>
          <w:szCs w:val="32"/>
          <w:highlight w:val="none"/>
          <w:shd w:val="clear" w:color="auto" w:fill="FFFFFF"/>
          <w:lang w:val="en" w:eastAsia="zh-CN"/>
        </w:rPr>
        <w:t>项目评审、</w:t>
      </w:r>
      <w:r>
        <w:rPr>
          <w:rFonts w:hint="eastAsia" w:ascii="仿宋_GB2312" w:hAnsi="仿宋_GB2312" w:eastAsia="仿宋_GB2312" w:cs="仿宋_GB2312"/>
          <w:color w:val="auto"/>
          <w:sz w:val="32"/>
          <w:szCs w:val="32"/>
          <w:highlight w:val="none"/>
          <w:shd w:val="clear" w:color="auto" w:fill="FFFFFF"/>
          <w:lang w:eastAsia="zh-CN"/>
        </w:rPr>
        <w:t>立项</w:t>
      </w:r>
      <w:r>
        <w:rPr>
          <w:rFonts w:hint="default" w:ascii="仿宋_GB2312" w:hAnsi="仿宋_GB2312" w:eastAsia="仿宋_GB2312" w:cs="仿宋_GB2312"/>
          <w:color w:val="auto"/>
          <w:sz w:val="32"/>
          <w:szCs w:val="32"/>
          <w:highlight w:val="none"/>
          <w:shd w:val="clear" w:color="auto" w:fill="FFFFFF"/>
          <w:lang w:val="en" w:eastAsia="zh-CN"/>
        </w:rPr>
        <w:t>审核</w:t>
      </w:r>
      <w:r>
        <w:rPr>
          <w:rFonts w:hint="eastAsia" w:ascii="仿宋_GB2312" w:hAnsi="仿宋_GB2312" w:eastAsia="仿宋_GB2312" w:cs="仿宋_GB2312"/>
          <w:color w:val="auto"/>
          <w:sz w:val="32"/>
          <w:szCs w:val="32"/>
          <w:highlight w:val="none"/>
          <w:shd w:val="clear" w:color="auto" w:fill="FFFFFF"/>
          <w:lang w:eastAsia="zh-CN"/>
        </w:rPr>
        <w:t>、</w:t>
      </w:r>
      <w:r>
        <w:rPr>
          <w:rFonts w:hint="default" w:ascii="仿宋_GB2312" w:hAnsi="仿宋_GB2312" w:eastAsia="仿宋_GB2312" w:cs="仿宋_GB2312"/>
          <w:color w:val="auto"/>
          <w:sz w:val="32"/>
          <w:szCs w:val="32"/>
          <w:highlight w:val="none"/>
          <w:shd w:val="clear" w:color="auto" w:fill="FFFFFF"/>
          <w:lang w:val="en" w:eastAsia="zh-CN"/>
        </w:rPr>
        <w:t>资金拨付</w:t>
      </w:r>
      <w:r>
        <w:rPr>
          <w:rFonts w:hint="eastAsia" w:ascii="仿宋_GB2312" w:hAnsi="仿宋_GB2312" w:eastAsia="仿宋_GB2312" w:cs="仿宋_GB2312"/>
          <w:color w:val="auto"/>
          <w:sz w:val="32"/>
          <w:szCs w:val="32"/>
          <w:highlight w:val="none"/>
          <w:shd w:val="clear" w:color="auto" w:fill="FFFFFF"/>
          <w:lang w:eastAsia="zh-CN"/>
        </w:rPr>
        <w:t>、过程管理、项目验收等原则上</w:t>
      </w:r>
      <w:r>
        <w:rPr>
          <w:rFonts w:hint="eastAsia" w:ascii="仿宋_GB2312" w:hAnsi="仿宋_GB2312" w:eastAsia="仿宋_GB2312" w:cs="仿宋_GB2312"/>
          <w:color w:val="auto"/>
          <w:sz w:val="32"/>
          <w:szCs w:val="32"/>
          <w:highlight w:val="none"/>
          <w:shd w:val="clear" w:color="auto" w:fill="FFFFFF"/>
        </w:rPr>
        <w:t>通过深圳市科技业务管理系统</w:t>
      </w:r>
      <w:r>
        <w:rPr>
          <w:rFonts w:hint="eastAsia" w:ascii="仿宋_GB2312" w:hAnsi="仿宋_GB2312" w:eastAsia="仿宋_GB2312" w:cs="仿宋_GB2312"/>
          <w:color w:val="auto"/>
          <w:sz w:val="32"/>
          <w:szCs w:val="32"/>
          <w:highlight w:val="none"/>
          <w:shd w:val="clear" w:color="auto" w:fill="FFFFFF"/>
          <w:lang w:eastAsia="zh-CN"/>
        </w:rPr>
        <w:t>（以下简称“业务系统”）完成</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 xml:space="preserve">  </w:t>
      </w:r>
    </w:p>
    <w:p>
      <w:pPr>
        <w:pStyle w:val="6"/>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60" w:lineRule="exact"/>
        <w:jc w:val="center"/>
        <w:textAlignment w:val="auto"/>
        <w:outlineLvl w:val="0"/>
        <w:rPr>
          <w:rStyle w:val="9"/>
          <w:rFonts w:hint="eastAsia" w:ascii="CESI黑体-GB2312" w:hAnsi="CESI黑体-GB2312" w:eastAsia="CESI黑体-GB2312" w:cs="CESI黑体-GB2312"/>
          <w:b w:val="0"/>
          <w:bCs/>
          <w:color w:val="auto"/>
          <w:sz w:val="32"/>
          <w:szCs w:val="32"/>
          <w:highlight w:val="none"/>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156" w:afterLines="50" w:afterAutospacing="0" w:line="560" w:lineRule="exact"/>
        <w:jc w:val="center"/>
        <w:textAlignment w:val="auto"/>
        <w:outlineLvl w:val="0"/>
        <w:rPr>
          <w:rStyle w:val="9"/>
          <w:rFonts w:hint="eastAsia" w:ascii="CESI黑体-GB2312" w:hAnsi="CESI黑体-GB2312" w:eastAsia="CESI黑体-GB2312" w:cs="CESI黑体-GB2312"/>
          <w:b w:val="0"/>
          <w:bCs/>
          <w:color w:val="auto"/>
          <w:sz w:val="32"/>
          <w:szCs w:val="32"/>
          <w:highlight w:val="none"/>
          <w:shd w:val="clear" w:color="auto" w:fill="FFFFFF"/>
          <w:lang w:val="en" w:eastAsia="zh-CN"/>
        </w:rPr>
      </w:pPr>
      <w:r>
        <w:rPr>
          <w:rStyle w:val="9"/>
          <w:rFonts w:hint="eastAsia" w:ascii="CESI黑体-GB2312" w:hAnsi="CESI黑体-GB2312" w:eastAsia="CESI黑体-GB2312" w:cs="CESI黑体-GB2312"/>
          <w:b w:val="0"/>
          <w:bCs/>
          <w:color w:val="auto"/>
          <w:sz w:val="32"/>
          <w:szCs w:val="32"/>
          <w:highlight w:val="none"/>
          <w:shd w:val="clear" w:color="auto" w:fill="FFFFFF"/>
        </w:rPr>
        <w:t>第二章　</w:t>
      </w:r>
      <w:r>
        <w:rPr>
          <w:rStyle w:val="9"/>
          <w:rFonts w:hint="eastAsia" w:ascii="CESI黑体-GB2312" w:hAnsi="CESI黑体-GB2312" w:eastAsia="CESI黑体-GB2312" w:cs="CESI黑体-GB2312"/>
          <w:b w:val="0"/>
          <w:bCs/>
          <w:strike w:val="0"/>
          <w:color w:val="auto"/>
          <w:sz w:val="32"/>
          <w:szCs w:val="32"/>
          <w:highlight w:val="none"/>
          <w:u w:val="none"/>
          <w:shd w:val="clear" w:color="auto" w:fill="FFFFFF"/>
          <w:lang w:val="en" w:eastAsia="zh-CN"/>
        </w:rPr>
        <w:t>资助类别</w:t>
      </w:r>
    </w:p>
    <w:p>
      <w:pPr>
        <w:keepNext w:val="0"/>
        <w:keepLines w:val="0"/>
        <w:widowControl/>
        <w:suppressLineNumbers w:val="0"/>
        <w:spacing w:line="560" w:lineRule="exact"/>
        <w:jc w:val="left"/>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　　</w:t>
      </w: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七</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项目类别</w:t>
      </w: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shd w:val="clear" w:color="auto" w:fill="FFFFFF"/>
          <w:lang w:val="en"/>
        </w:rPr>
        <w:t>基金</w:t>
      </w:r>
      <w:r>
        <w:rPr>
          <w:rFonts w:hint="eastAsia" w:ascii="仿宋_GB2312" w:hAnsi="仿宋_GB2312" w:eastAsia="仿宋_GB2312" w:cs="仿宋_GB2312"/>
          <w:color w:val="auto"/>
          <w:sz w:val="32"/>
          <w:szCs w:val="32"/>
          <w:highlight w:val="none"/>
          <w:shd w:val="clear" w:color="auto" w:fill="FFFFFF"/>
          <w:lang w:eastAsia="zh-CN"/>
        </w:rPr>
        <w:t>项目主要包括面上项目、重点项目、重大项目、青年项目、</w:t>
      </w:r>
      <w:r>
        <w:rPr>
          <w:rFonts w:hint="eastAsia" w:ascii="仿宋_GB2312" w:hAnsi="仿宋_GB2312" w:eastAsia="仿宋_GB2312" w:cs="仿宋_GB2312"/>
          <w:color w:val="auto"/>
          <w:sz w:val="32"/>
          <w:szCs w:val="32"/>
          <w:highlight w:val="none"/>
          <w:shd w:val="clear" w:color="auto" w:fill="FFFFFF"/>
        </w:rPr>
        <w:t>深港澳项目、联合基金项目、专项项目</w:t>
      </w:r>
      <w:r>
        <w:rPr>
          <w:rFonts w:hint="eastAsia" w:ascii="仿宋_GB2312" w:hAnsi="仿宋_GB2312" w:eastAsia="仿宋_GB2312" w:cs="仿宋_GB2312"/>
          <w:color w:val="auto"/>
          <w:sz w:val="32"/>
          <w:szCs w:val="32"/>
          <w:highlight w:val="none"/>
          <w:shd w:val="clear" w:color="auto" w:fill="FFFFFF"/>
          <w:lang w:eastAsia="zh-CN"/>
        </w:rPr>
        <w:t>等，鼓励国际合作，采用事前无偿方式资助</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
        </w:rPr>
        <w:t>根据发展需要，项目类型可以进行增减、合并等调整。</w:t>
      </w:r>
    </w:p>
    <w:p>
      <w:pPr>
        <w:pStyle w:val="6"/>
        <w:widowControl/>
        <w:numPr>
          <w:ilvl w:val="-1"/>
          <w:numId w:val="0"/>
        </w:numPr>
        <w:shd w:val="clear" w:color="auto" w:fill="FFFFFF"/>
        <w:spacing w:before="0" w:beforeAutospacing="0" w:after="0" w:afterAutospacing="0" w:line="560" w:lineRule="exact"/>
        <w:ind w:left="0" w:firstLine="640" w:firstLineChars="200"/>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（一）</w:t>
      </w:r>
      <w:r>
        <w:rPr>
          <w:rFonts w:hint="eastAsia" w:ascii="仿宋_GB2312" w:hAnsi="仿宋_GB2312" w:eastAsia="仿宋_GB2312" w:cs="仿宋_GB2312"/>
          <w:color w:val="auto"/>
          <w:sz w:val="32"/>
          <w:szCs w:val="32"/>
          <w:highlight w:val="none"/>
          <w:shd w:val="clear" w:color="auto" w:fill="FFFFFF"/>
        </w:rPr>
        <w:t>面上项目主要支持科学技术人员在项目指南范围内自主选题，开展创新性的科学研究，促进各学科均衡、协调和可持续发展。</w:t>
      </w:r>
    </w:p>
    <w:p>
      <w:pPr>
        <w:pStyle w:val="5"/>
        <w:widowControl/>
        <w:numPr>
          <w:ilvl w:val="-1"/>
          <w:numId w:val="0"/>
        </w:numPr>
        <w:shd w:val="clear" w:color="auto" w:fill="FFFFFF"/>
        <w:spacing w:before="0" w:beforeAutospacing="0" w:after="0" w:afterAutospacing="0" w:line="560" w:lineRule="exact"/>
        <w:ind w:left="0" w:firstLine="640" w:firstLineChars="200"/>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（二）</w:t>
      </w:r>
      <w:r>
        <w:rPr>
          <w:rFonts w:hint="eastAsia" w:ascii="仿宋_GB2312" w:hAnsi="仿宋_GB2312" w:eastAsia="仿宋_GB2312" w:cs="仿宋_GB2312"/>
          <w:color w:val="auto"/>
          <w:sz w:val="32"/>
          <w:szCs w:val="32"/>
          <w:highlight w:val="none"/>
          <w:shd w:val="clear" w:color="auto" w:fill="FFFFFF"/>
        </w:rPr>
        <w:t>重点项目主要支持科学技术人员针对已有较好基础的研究方向或者学科生长点开展深入、系统的创新性研究，促进学科发展，推动若干重要领域或者科学前沿取得突破。</w:t>
      </w:r>
    </w:p>
    <w:p>
      <w:pPr>
        <w:pStyle w:val="5"/>
        <w:widowControl/>
        <w:numPr>
          <w:ilvl w:val="-1"/>
          <w:numId w:val="0"/>
        </w:numPr>
        <w:shd w:val="clear" w:color="auto" w:fill="FFFFFF"/>
        <w:spacing w:before="0" w:beforeAutospacing="0" w:after="0" w:afterAutospacing="0" w:line="560" w:lineRule="exact"/>
        <w:ind w:left="0" w:leftChars="0" w:right="0" w:rightChars="0" w:firstLine="640" w:firstLineChars="20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（三）</w:t>
      </w:r>
      <w:r>
        <w:rPr>
          <w:rFonts w:hint="eastAsia" w:ascii="仿宋_GB2312" w:hAnsi="仿宋_GB2312" w:eastAsia="仿宋_GB2312" w:cs="仿宋_GB2312"/>
          <w:color w:val="auto"/>
          <w:sz w:val="32"/>
          <w:szCs w:val="32"/>
          <w:highlight w:val="none"/>
          <w:shd w:val="clear" w:color="auto" w:fill="FFFFFF"/>
        </w:rPr>
        <w:t>重大项目主要支持科学技术人员面向科学前沿和深圳</w:t>
      </w:r>
      <w:r>
        <w:rPr>
          <w:rFonts w:hint="eastAsia" w:ascii="仿宋_GB2312" w:hAnsi="仿宋_GB2312" w:eastAsia="仿宋_GB2312" w:cs="仿宋_GB2312"/>
          <w:color w:val="auto"/>
          <w:sz w:val="32"/>
          <w:szCs w:val="32"/>
          <w:highlight w:val="none"/>
          <w:shd w:val="clear" w:color="auto" w:fill="FFFFFF"/>
          <w:lang w:eastAsia="zh-CN"/>
        </w:rPr>
        <w:t>经济社会</w:t>
      </w:r>
      <w:r>
        <w:rPr>
          <w:rFonts w:hint="eastAsia" w:ascii="仿宋_GB2312" w:hAnsi="仿宋_GB2312" w:eastAsia="仿宋_GB2312" w:cs="仿宋_GB2312"/>
          <w:color w:val="auto"/>
          <w:sz w:val="32"/>
          <w:szCs w:val="32"/>
          <w:highlight w:val="none"/>
          <w:shd w:val="clear" w:color="auto" w:fill="FFFFFF"/>
        </w:rPr>
        <w:t>发展中的重大科学问题，超前部署，开展多学科交叉研究和综合性研究，充分发挥支撑与引领作用，提升基础研究源头创新能力。</w:t>
      </w:r>
      <w:r>
        <w:rPr>
          <w:rFonts w:hint="eastAsia" w:ascii="仿宋_GB2312" w:hAnsi="仿宋_GB2312" w:eastAsia="仿宋_GB2312" w:cs="仿宋_GB2312"/>
          <w:color w:val="auto"/>
          <w:sz w:val="32"/>
          <w:szCs w:val="32"/>
          <w:highlight w:val="none"/>
          <w:shd w:val="clear" w:color="auto" w:fill="FFFFFF"/>
          <w:lang w:val="en-US" w:eastAsia="zh-CN"/>
        </w:rPr>
        <w:t xml:space="preserve">   </w:t>
      </w:r>
    </w:p>
    <w:p>
      <w:pPr>
        <w:pStyle w:val="5"/>
        <w:widowControl/>
        <w:numPr>
          <w:ilvl w:val="0"/>
          <w:numId w:val="0"/>
        </w:numPr>
        <w:shd w:val="clear" w:color="auto" w:fill="FFFFFF"/>
        <w:spacing w:before="0" w:beforeAutospacing="0" w:after="0" w:afterAutospacing="0" w:line="560" w:lineRule="exact"/>
        <w:ind w:right="0" w:rightChars="0" w:firstLine="640" w:firstLineChars="200"/>
        <w:jc w:val="both"/>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（四）青年项目</w:t>
      </w:r>
      <w:r>
        <w:rPr>
          <w:rFonts w:hint="eastAsia" w:ascii="仿宋_GB2312" w:hAnsi="仿宋_GB2312" w:eastAsia="仿宋_GB2312" w:cs="仿宋_GB2312"/>
          <w:color w:val="auto"/>
          <w:sz w:val="32"/>
          <w:szCs w:val="32"/>
          <w:highlight w:val="none"/>
          <w:shd w:val="clear" w:color="auto" w:fill="FFFFFF"/>
          <w:lang w:eastAsia="zh-CN"/>
        </w:rPr>
        <w:t>主要支持青年科学技术人员在基金资助范围内自主选题开展基础与应用基础研究，培养青年科学技术人员独立承担科研项目、进行创新研究的能力，培育基础研究人才队伍。包括以下四类</w:t>
      </w:r>
      <w:r>
        <w:rPr>
          <w:rFonts w:hint="default" w:ascii="仿宋_GB2312" w:hAnsi="仿宋_GB2312" w:eastAsia="仿宋_GB2312" w:cs="仿宋_GB2312"/>
          <w:color w:val="auto"/>
          <w:sz w:val="32"/>
          <w:szCs w:val="32"/>
          <w:highlight w:val="none"/>
          <w:shd w:val="clear" w:color="auto" w:fill="FFFFFF"/>
          <w:lang w:val="en" w:eastAsia="zh-CN"/>
        </w:rPr>
        <w:t>:</w:t>
      </w:r>
    </w:p>
    <w:p>
      <w:pPr>
        <w:pStyle w:val="5"/>
        <w:widowControl/>
        <w:numPr>
          <w:ilvl w:val="0"/>
          <w:numId w:val="0"/>
        </w:numPr>
        <w:shd w:val="clear" w:color="auto" w:fill="FFFFFF"/>
        <w:spacing w:before="0" w:beforeAutospacing="0" w:after="0" w:afterAutospacing="0" w:line="560" w:lineRule="exact"/>
        <w:ind w:right="0" w:rightChars="0" w:firstLine="640" w:firstLineChars="20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青年项目</w:t>
      </w:r>
      <w:r>
        <w:rPr>
          <w:rFonts w:hint="eastAsia" w:ascii="仿宋_GB2312" w:hAnsi="仿宋_GB2312" w:eastAsia="仿宋_GB2312" w:cs="仿宋_GB2312"/>
          <w:color w:val="auto"/>
          <w:sz w:val="32"/>
          <w:szCs w:val="32"/>
          <w:highlight w:val="none"/>
          <w:shd w:val="clear" w:color="auto" w:fill="FFFFFF"/>
          <w:lang w:val="en-US" w:eastAsia="zh-CN"/>
        </w:rPr>
        <w:t>A类面向本市在基础研究方面已取得突出成绩的中青年科研领军人才，旨在选拔和培养一批优秀学术带头人，促进其建设高水平科研梯队和创新团队。</w:t>
      </w:r>
    </w:p>
    <w:p>
      <w:pPr>
        <w:pStyle w:val="5"/>
        <w:widowControl/>
        <w:numPr>
          <w:ilvl w:val="0"/>
          <w:numId w:val="0"/>
        </w:numPr>
        <w:shd w:val="clear" w:color="auto" w:fill="FFFFFF"/>
        <w:spacing w:before="0" w:beforeAutospacing="0" w:after="0" w:afterAutospacing="0" w:line="560" w:lineRule="exact"/>
        <w:ind w:right="0" w:rightChars="0" w:firstLine="640" w:firstLineChars="200"/>
        <w:jc w:val="both"/>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sz w:val="32"/>
          <w:szCs w:val="32"/>
          <w:highlight w:val="none"/>
          <w:shd w:val="clear" w:color="auto" w:fill="FFFFFF"/>
          <w:lang w:val="en-US" w:eastAsia="zh-CN"/>
        </w:rPr>
        <w:t>青年项目B类面向本市在基础研究方</w:t>
      </w:r>
      <w:r>
        <w:rPr>
          <w:rFonts w:hint="eastAsia" w:ascii="仿宋_GB2312" w:hAnsi="仿宋_GB2312" w:eastAsia="仿宋_GB2312" w:cs="仿宋_GB2312"/>
          <w:color w:val="auto"/>
          <w:kern w:val="0"/>
          <w:sz w:val="32"/>
          <w:szCs w:val="32"/>
          <w:highlight w:val="none"/>
          <w:shd w:val="clear" w:color="auto" w:fill="FFFFFF"/>
          <w:lang w:val="en-US" w:eastAsia="zh-CN" w:bidi="ar"/>
        </w:rPr>
        <w:t>面已取得较好成绩的青年科研人员，旨在选拔和培养一批优秀学术骨干。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青年项目C类面向本市具有博士学位的青年科研人员，旨在选拔和培养一批后备科技人才。</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青年科学基金项目（海外）面向海外吸引和鼓励在自然科学、工程技术等方面已取得较好成绩的海外青年学者（含非华裔外籍人才）来深工作，旨在自主选择研究方向开展创新性研究，培养一批有望进入世界科技前沿的优秀学术骨干。</w:t>
      </w:r>
    </w:p>
    <w:p>
      <w:pPr>
        <w:widowControl/>
        <w:numPr>
          <w:ilvl w:val="0"/>
          <w:numId w:val="0"/>
        </w:numPr>
        <w:shd w:val="clear" w:color="auto" w:fill="FFFFFF"/>
        <w:spacing w:before="0" w:beforeAutospacing="0" w:after="0" w:afterAutospacing="0" w:line="560" w:lineRule="exact"/>
        <w:ind w:right="0" w:rightChars="0" w:firstLine="604" w:firstLineChars="189"/>
        <w:jc w:val="both"/>
        <w:rPr>
          <w:rFonts w:hint="default" w:ascii="仿宋_GB2312" w:hAnsi="仿宋_GB2312" w:eastAsia="仿宋_GB2312" w:cs="仿宋_GB2312"/>
          <w:color w:val="auto"/>
          <w:sz w:val="32"/>
          <w:szCs w:val="32"/>
          <w:highlight w:val="none"/>
          <w:shd w:val="clear" w:color="auto" w:fill="FFFFFF"/>
          <w:lang w:val="en"/>
        </w:rPr>
      </w:pPr>
      <w:r>
        <w:rPr>
          <w:rFonts w:hint="eastAsia" w:ascii="仿宋_GB2312" w:hAnsi="仿宋_GB2312" w:eastAsia="仿宋_GB2312" w:cs="仿宋_GB2312"/>
          <w:color w:val="auto"/>
          <w:sz w:val="32"/>
          <w:szCs w:val="32"/>
          <w:highlight w:val="none"/>
          <w:shd w:val="clear" w:color="auto" w:fill="FFFFFF"/>
          <w:lang w:eastAsia="zh-CN"/>
        </w:rPr>
        <w:t>（五）</w:t>
      </w:r>
      <w:r>
        <w:rPr>
          <w:rFonts w:hint="eastAsia" w:ascii="仿宋_GB2312" w:hAnsi="仿宋_GB2312" w:eastAsia="仿宋_GB2312" w:cs="仿宋_GB2312"/>
          <w:color w:val="auto"/>
          <w:sz w:val="32"/>
          <w:szCs w:val="32"/>
          <w:highlight w:val="none"/>
          <w:shd w:val="clear" w:color="auto" w:fill="FFFFFF"/>
        </w:rPr>
        <w:t>深港澳项目主要支持深圳</w:t>
      </w:r>
      <w:r>
        <w:rPr>
          <w:rFonts w:hint="eastAsia" w:ascii="仿宋_GB2312" w:hAnsi="仿宋_GB2312" w:eastAsia="仿宋_GB2312" w:cs="仿宋_GB2312"/>
          <w:color w:val="auto"/>
          <w:sz w:val="32"/>
          <w:szCs w:val="32"/>
          <w:highlight w:val="none"/>
          <w:shd w:val="clear" w:color="auto" w:fill="FFFFFF"/>
          <w:lang w:eastAsia="zh-CN"/>
        </w:rPr>
        <w:t>高校、科研机构、企业</w:t>
      </w:r>
      <w:r>
        <w:rPr>
          <w:rFonts w:hint="eastAsia" w:ascii="仿宋_GB2312" w:hAnsi="仿宋_GB2312" w:eastAsia="仿宋_GB2312" w:cs="仿宋_GB2312"/>
          <w:color w:val="auto"/>
          <w:sz w:val="32"/>
          <w:szCs w:val="32"/>
          <w:highlight w:val="none"/>
          <w:shd w:val="clear" w:color="auto" w:fill="FFFFFF"/>
        </w:rPr>
        <w:t>与香港、澳门</w:t>
      </w:r>
      <w:r>
        <w:rPr>
          <w:rFonts w:hint="eastAsia" w:ascii="仿宋_GB2312" w:hAnsi="仿宋_GB2312" w:eastAsia="仿宋_GB2312" w:cs="仿宋_GB2312"/>
          <w:color w:val="auto"/>
          <w:sz w:val="32"/>
          <w:szCs w:val="32"/>
          <w:highlight w:val="none"/>
          <w:shd w:val="clear" w:color="auto" w:fill="FFFFFF"/>
          <w:lang w:eastAsia="zh-CN"/>
        </w:rPr>
        <w:t>高校、公营机构合作开展基础研究，或者港澳机构单独开展基础研究</w:t>
      </w:r>
      <w:r>
        <w:rPr>
          <w:rFonts w:hint="eastAsia" w:ascii="仿宋_GB2312" w:hAnsi="仿宋_GB2312" w:eastAsia="仿宋_GB2312" w:cs="仿宋_GB2312"/>
          <w:color w:val="auto"/>
          <w:sz w:val="32"/>
          <w:szCs w:val="32"/>
          <w:highlight w:val="none"/>
          <w:shd w:val="clear" w:color="auto" w:fill="FFFFFF"/>
        </w:rPr>
        <w:t>。包括以下两类</w:t>
      </w:r>
      <w:r>
        <w:rPr>
          <w:rFonts w:hint="default" w:ascii="仿宋_GB2312" w:hAnsi="仿宋_GB2312" w:eastAsia="仿宋_GB2312" w:cs="仿宋_GB2312"/>
          <w:color w:val="auto"/>
          <w:sz w:val="32"/>
          <w:szCs w:val="32"/>
          <w:highlight w:val="none"/>
          <w:shd w:val="clear" w:color="auto" w:fill="FFFFFF"/>
          <w:lang w:val="en"/>
        </w:rPr>
        <w:t>:</w:t>
      </w:r>
    </w:p>
    <w:p>
      <w:pPr>
        <w:pStyle w:val="6"/>
        <w:widowControl/>
        <w:numPr>
          <w:ilvl w:val="0"/>
          <w:numId w:val="0"/>
        </w:numPr>
        <w:shd w:val="clear" w:color="auto" w:fill="FFFFFF"/>
        <w:spacing w:before="0" w:beforeAutospacing="0" w:after="0" w:afterAutospacing="0" w:line="560" w:lineRule="exact"/>
        <w:ind w:right="0" w:rightChars="0" w:firstLine="640" w:firstLineChars="200"/>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A类</w:t>
      </w:r>
      <w:r>
        <w:rPr>
          <w:rFonts w:hint="default" w:ascii="仿宋_GB2312" w:hAnsi="仿宋_GB2312" w:eastAsia="仿宋_GB2312" w:cs="仿宋_GB2312"/>
          <w:color w:val="auto"/>
          <w:sz w:val="32"/>
          <w:szCs w:val="32"/>
          <w:highlight w:val="none"/>
          <w:shd w:val="clear" w:color="auto" w:fill="FFFFFF"/>
          <w:lang w:val="en"/>
        </w:rPr>
        <w:t>项目</w:t>
      </w:r>
      <w:r>
        <w:rPr>
          <w:rFonts w:hint="eastAsia" w:ascii="仿宋_GB2312" w:hAnsi="仿宋_GB2312" w:eastAsia="仿宋_GB2312" w:cs="仿宋_GB2312"/>
          <w:color w:val="auto"/>
          <w:sz w:val="32"/>
          <w:szCs w:val="32"/>
          <w:highlight w:val="none"/>
          <w:shd w:val="clear" w:color="auto" w:fill="FFFFFF"/>
        </w:rPr>
        <w:t>为</w:t>
      </w:r>
      <w:r>
        <w:rPr>
          <w:rFonts w:hint="eastAsia" w:ascii="仿宋_GB2312" w:hAnsi="仿宋_GB2312" w:eastAsia="仿宋_GB2312" w:cs="仿宋_GB2312"/>
          <w:color w:val="auto"/>
          <w:sz w:val="32"/>
          <w:szCs w:val="32"/>
          <w:highlight w:val="none"/>
          <w:shd w:val="clear" w:color="auto" w:fill="FFFFFF"/>
          <w:lang w:eastAsia="zh-CN"/>
        </w:rPr>
        <w:t>深圳市与香港、深圳市与澳门通过政府间合作协议设立的联合资助项目，由市</w:t>
      </w:r>
      <w:r>
        <w:rPr>
          <w:rFonts w:hint="eastAsia" w:ascii="仿宋_GB2312" w:hAnsi="仿宋_GB2312" w:eastAsia="仿宋_GB2312" w:cs="仿宋_GB2312"/>
          <w:strike w:val="0"/>
          <w:color w:val="auto"/>
          <w:sz w:val="32"/>
          <w:szCs w:val="32"/>
          <w:highlight w:val="none"/>
          <w:shd w:val="clear" w:color="auto" w:fill="FFFFFF"/>
          <w:lang w:val="en" w:eastAsia="zh-CN"/>
        </w:rPr>
        <w:t>科技</w:t>
      </w:r>
      <w:r>
        <w:rPr>
          <w:rFonts w:hint="eastAsia" w:ascii="仿宋_GB2312" w:hAnsi="仿宋_GB2312" w:eastAsia="仿宋_GB2312" w:cs="仿宋_GB2312"/>
          <w:color w:val="auto"/>
          <w:sz w:val="32"/>
          <w:szCs w:val="32"/>
          <w:highlight w:val="none"/>
          <w:shd w:val="clear" w:color="auto" w:fill="FFFFFF"/>
          <w:lang w:val="en" w:eastAsia="zh-CN"/>
        </w:rPr>
        <w:t>部门</w:t>
      </w:r>
      <w:r>
        <w:rPr>
          <w:rFonts w:hint="eastAsia" w:ascii="仿宋_GB2312" w:hAnsi="仿宋_GB2312" w:eastAsia="仿宋_GB2312" w:cs="仿宋_GB2312"/>
          <w:color w:val="auto"/>
          <w:sz w:val="32"/>
          <w:szCs w:val="32"/>
          <w:highlight w:val="none"/>
          <w:shd w:val="clear" w:color="auto" w:fill="FFFFFF"/>
          <w:lang w:eastAsia="zh-CN"/>
        </w:rPr>
        <w:t>与香港科技创新署、市科技部门与澳门科学技术发展联合基金（以下简称“</w:t>
      </w:r>
      <w:r>
        <w:rPr>
          <w:rFonts w:hint="eastAsia" w:ascii="仿宋_GB2312" w:hAnsi="仿宋_GB2312" w:eastAsia="仿宋_GB2312" w:cs="仿宋_GB2312"/>
          <w:color w:val="auto"/>
          <w:sz w:val="32"/>
          <w:szCs w:val="32"/>
          <w:highlight w:val="none"/>
          <w:shd w:val="clear" w:color="auto" w:fill="FFFFFF"/>
        </w:rPr>
        <w:t>本地科技部门</w:t>
      </w:r>
      <w:r>
        <w:rPr>
          <w:rFonts w:hint="eastAsia" w:ascii="仿宋_GB2312" w:hAnsi="仿宋_GB2312" w:eastAsia="仿宋_GB2312" w:cs="仿宋_GB2312"/>
          <w:color w:val="auto"/>
          <w:sz w:val="32"/>
          <w:szCs w:val="32"/>
          <w:highlight w:val="none"/>
          <w:shd w:val="clear" w:color="auto" w:fill="FFFFFF"/>
          <w:lang w:eastAsia="zh-CN"/>
        </w:rPr>
        <w:t>”）联合征集、联合评审、联合资助。</w:t>
      </w:r>
      <w:r>
        <w:rPr>
          <w:rFonts w:hint="eastAsia" w:ascii="仿宋_GB2312" w:hAnsi="仿宋_GB2312" w:eastAsia="仿宋_GB2312" w:cs="仿宋_GB2312"/>
          <w:color w:val="auto"/>
          <w:sz w:val="32"/>
          <w:szCs w:val="32"/>
          <w:highlight w:val="none"/>
          <w:shd w:val="clear" w:color="auto" w:fill="FFFFFF"/>
        </w:rPr>
        <w:t>深</w:t>
      </w:r>
      <w:r>
        <w:rPr>
          <w:rFonts w:hint="eastAsia" w:ascii="仿宋_GB2312" w:hAnsi="仿宋_GB2312" w:eastAsia="仿宋_GB2312" w:cs="仿宋_GB2312"/>
          <w:color w:val="auto"/>
          <w:sz w:val="32"/>
          <w:szCs w:val="32"/>
          <w:highlight w:val="none"/>
          <w:shd w:val="clear" w:color="auto" w:fill="FFFFFF"/>
          <w:lang w:eastAsia="zh-CN"/>
        </w:rPr>
        <w:t>圳市与香</w:t>
      </w:r>
      <w:r>
        <w:rPr>
          <w:rFonts w:hint="eastAsia" w:ascii="仿宋_GB2312" w:hAnsi="仿宋_GB2312" w:eastAsia="仿宋_GB2312" w:cs="仿宋_GB2312"/>
          <w:color w:val="auto"/>
          <w:sz w:val="32"/>
          <w:szCs w:val="32"/>
          <w:highlight w:val="none"/>
          <w:shd w:val="clear" w:color="auto" w:fill="FFFFFF"/>
        </w:rPr>
        <w:t>港、深</w:t>
      </w:r>
      <w:r>
        <w:rPr>
          <w:rFonts w:hint="eastAsia" w:ascii="仿宋_GB2312" w:hAnsi="仿宋_GB2312" w:eastAsia="仿宋_GB2312" w:cs="仿宋_GB2312"/>
          <w:color w:val="auto"/>
          <w:sz w:val="32"/>
          <w:szCs w:val="32"/>
          <w:highlight w:val="none"/>
          <w:shd w:val="clear" w:color="auto" w:fill="FFFFFF"/>
          <w:lang w:eastAsia="zh-CN"/>
        </w:rPr>
        <w:t>圳市与</w:t>
      </w:r>
      <w:r>
        <w:rPr>
          <w:rFonts w:hint="eastAsia" w:ascii="仿宋_GB2312" w:hAnsi="仿宋_GB2312" w:eastAsia="仿宋_GB2312" w:cs="仿宋_GB2312"/>
          <w:color w:val="auto"/>
          <w:sz w:val="32"/>
          <w:szCs w:val="32"/>
          <w:highlight w:val="none"/>
          <w:shd w:val="clear" w:color="auto" w:fill="FFFFFF"/>
        </w:rPr>
        <w:t>澳</w:t>
      </w:r>
      <w:r>
        <w:rPr>
          <w:rFonts w:hint="eastAsia" w:ascii="仿宋_GB2312" w:hAnsi="仿宋_GB2312" w:eastAsia="仿宋_GB2312" w:cs="仿宋_GB2312"/>
          <w:color w:val="auto"/>
          <w:sz w:val="32"/>
          <w:szCs w:val="32"/>
          <w:highlight w:val="none"/>
          <w:shd w:val="clear" w:color="auto" w:fill="FFFFFF"/>
          <w:lang w:eastAsia="zh-CN"/>
        </w:rPr>
        <w:t>门</w:t>
      </w:r>
      <w:r>
        <w:rPr>
          <w:rFonts w:hint="eastAsia" w:ascii="仿宋_GB2312" w:hAnsi="仿宋_GB2312" w:eastAsia="仿宋_GB2312" w:cs="仿宋_GB2312"/>
          <w:color w:val="auto"/>
          <w:sz w:val="32"/>
          <w:szCs w:val="32"/>
          <w:highlight w:val="none"/>
          <w:shd w:val="clear" w:color="auto" w:fill="FFFFFF"/>
        </w:rPr>
        <w:t>两地</w:t>
      </w:r>
      <w:r>
        <w:rPr>
          <w:rFonts w:hint="eastAsia" w:ascii="仿宋_GB2312" w:hAnsi="仿宋_GB2312" w:eastAsia="仿宋_GB2312" w:cs="仿宋_GB2312"/>
          <w:color w:val="auto"/>
          <w:sz w:val="32"/>
          <w:szCs w:val="32"/>
          <w:highlight w:val="none"/>
          <w:shd w:val="clear" w:color="auto" w:fill="FFFFFF"/>
          <w:lang w:eastAsia="zh-CN"/>
        </w:rPr>
        <w:t>申请</w:t>
      </w:r>
      <w:r>
        <w:rPr>
          <w:rFonts w:hint="eastAsia" w:ascii="仿宋_GB2312" w:hAnsi="仿宋_GB2312" w:eastAsia="仿宋_GB2312" w:cs="仿宋_GB2312"/>
          <w:color w:val="auto"/>
          <w:sz w:val="32"/>
          <w:szCs w:val="32"/>
          <w:highlight w:val="none"/>
          <w:shd w:val="clear" w:color="auto" w:fill="FFFFFF"/>
        </w:rPr>
        <w:t>单位就同一合作项目分别向本地科技部门递交申请，两地</w:t>
      </w:r>
      <w:r>
        <w:rPr>
          <w:rFonts w:hint="eastAsia" w:ascii="仿宋_GB2312" w:hAnsi="仿宋_GB2312" w:eastAsia="仿宋_GB2312" w:cs="仿宋_GB2312"/>
          <w:color w:val="auto"/>
          <w:sz w:val="32"/>
          <w:szCs w:val="32"/>
          <w:highlight w:val="none"/>
          <w:shd w:val="clear" w:color="auto" w:fill="FFFFFF"/>
          <w:lang w:eastAsia="zh-CN"/>
        </w:rPr>
        <w:t>联合</w:t>
      </w:r>
      <w:r>
        <w:rPr>
          <w:rFonts w:hint="eastAsia" w:ascii="仿宋_GB2312" w:hAnsi="仿宋_GB2312" w:eastAsia="仿宋_GB2312" w:cs="仿宋_GB2312"/>
          <w:color w:val="auto"/>
          <w:sz w:val="32"/>
          <w:szCs w:val="32"/>
          <w:highlight w:val="none"/>
          <w:shd w:val="clear" w:color="auto" w:fill="FFFFFF"/>
        </w:rPr>
        <w:t>评审立项后，由两地科技部门分别予</w:t>
      </w:r>
      <w:r>
        <w:rPr>
          <w:rFonts w:hint="eastAsia" w:ascii="仿宋_GB2312" w:hAnsi="仿宋_GB2312" w:eastAsia="仿宋_GB2312" w:cs="仿宋_GB2312"/>
          <w:color w:val="auto"/>
          <w:sz w:val="32"/>
          <w:szCs w:val="32"/>
          <w:highlight w:val="none"/>
          <w:shd w:val="clear" w:color="auto" w:fill="FFFFFF"/>
          <w:lang w:eastAsia="zh-CN"/>
        </w:rPr>
        <w:t>以</w:t>
      </w:r>
      <w:r>
        <w:rPr>
          <w:rFonts w:hint="eastAsia" w:ascii="仿宋_GB2312" w:hAnsi="仿宋_GB2312" w:eastAsia="仿宋_GB2312" w:cs="仿宋_GB2312"/>
          <w:color w:val="auto"/>
          <w:sz w:val="32"/>
          <w:szCs w:val="32"/>
          <w:highlight w:val="none"/>
          <w:shd w:val="clear" w:color="auto" w:fill="FFFFFF"/>
        </w:rPr>
        <w:t>资助。</w:t>
      </w:r>
    </w:p>
    <w:p>
      <w:pPr>
        <w:pStyle w:val="6"/>
        <w:widowControl/>
        <w:numPr>
          <w:ilvl w:val="0"/>
          <w:numId w:val="0"/>
        </w:numPr>
        <w:shd w:val="clear" w:color="auto" w:fill="FFFFFF"/>
        <w:spacing w:before="0" w:beforeAutospacing="0" w:after="0" w:afterAutospacing="0" w:line="560" w:lineRule="exact"/>
        <w:ind w:right="0" w:rightChars="0" w:firstLine="640" w:firstLineChars="200"/>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C类</w:t>
      </w:r>
      <w:r>
        <w:rPr>
          <w:rFonts w:hint="default" w:ascii="仿宋_GB2312" w:hAnsi="仿宋_GB2312" w:eastAsia="仿宋_GB2312" w:cs="仿宋_GB2312"/>
          <w:color w:val="auto"/>
          <w:sz w:val="32"/>
          <w:szCs w:val="32"/>
          <w:highlight w:val="none"/>
          <w:shd w:val="clear" w:color="auto" w:fill="FFFFFF"/>
          <w:lang w:val="en"/>
        </w:rPr>
        <w:t>项目</w:t>
      </w:r>
      <w:r>
        <w:rPr>
          <w:rFonts w:hint="eastAsia" w:ascii="仿宋_GB2312" w:hAnsi="仿宋_GB2312" w:eastAsia="仿宋_GB2312" w:cs="仿宋_GB2312"/>
          <w:color w:val="auto"/>
          <w:sz w:val="32"/>
          <w:szCs w:val="32"/>
          <w:highlight w:val="none"/>
          <w:shd w:val="clear" w:color="auto" w:fill="FFFFFF"/>
        </w:rPr>
        <w:t>为深圳</w:t>
      </w:r>
      <w:r>
        <w:rPr>
          <w:rFonts w:hint="eastAsia" w:ascii="仿宋_GB2312" w:hAnsi="仿宋_GB2312" w:eastAsia="仿宋_GB2312" w:cs="仿宋_GB2312"/>
          <w:color w:val="auto"/>
          <w:sz w:val="32"/>
          <w:szCs w:val="32"/>
          <w:highlight w:val="none"/>
          <w:shd w:val="clear" w:color="auto" w:fill="FFFFFF"/>
          <w:lang w:eastAsia="zh-CN"/>
        </w:rPr>
        <w:t>市</w:t>
      </w:r>
      <w:r>
        <w:rPr>
          <w:rFonts w:hint="eastAsia" w:ascii="仿宋_GB2312" w:hAnsi="仿宋_GB2312" w:eastAsia="仿宋_GB2312" w:cs="仿宋_GB2312"/>
          <w:color w:val="auto"/>
          <w:sz w:val="32"/>
          <w:szCs w:val="32"/>
          <w:highlight w:val="none"/>
          <w:shd w:val="clear" w:color="auto" w:fill="FFFFFF"/>
        </w:rPr>
        <w:t>单方资助的港澳科研项目</w:t>
      </w:r>
      <w:r>
        <w:rPr>
          <w:rFonts w:hint="eastAsia" w:ascii="仿宋_GB2312" w:hAnsi="仿宋_GB2312" w:eastAsia="仿宋_GB2312" w:cs="仿宋_GB2312"/>
          <w:color w:val="auto"/>
          <w:sz w:val="32"/>
          <w:szCs w:val="32"/>
          <w:highlight w:val="none"/>
          <w:shd w:val="clear" w:color="auto" w:fill="FFFFFF"/>
          <w:lang w:eastAsia="zh-CN"/>
        </w:rPr>
        <w:t>，以</w:t>
      </w:r>
      <w:r>
        <w:rPr>
          <w:rFonts w:hint="eastAsia" w:ascii="仿宋_GB2312" w:hAnsi="仿宋_GB2312" w:eastAsia="仿宋_GB2312" w:cs="仿宋_GB2312"/>
          <w:color w:val="auto"/>
          <w:sz w:val="32"/>
          <w:szCs w:val="32"/>
          <w:highlight w:val="none"/>
          <w:shd w:val="clear" w:color="auto" w:fill="FFFFFF"/>
        </w:rPr>
        <w:t>科研成果在深圳</w:t>
      </w:r>
      <w:r>
        <w:rPr>
          <w:rFonts w:hint="eastAsia" w:ascii="仿宋_GB2312" w:hAnsi="仿宋_GB2312" w:eastAsia="仿宋_GB2312" w:cs="仿宋_GB2312"/>
          <w:color w:val="auto"/>
          <w:sz w:val="32"/>
          <w:szCs w:val="32"/>
          <w:highlight w:val="none"/>
          <w:shd w:val="clear" w:color="auto" w:fill="FFFFFF"/>
          <w:lang w:eastAsia="zh-CN"/>
        </w:rPr>
        <w:t>市</w:t>
      </w:r>
      <w:r>
        <w:rPr>
          <w:rFonts w:hint="eastAsia" w:ascii="仿宋_GB2312" w:hAnsi="仿宋_GB2312" w:eastAsia="仿宋_GB2312" w:cs="仿宋_GB2312"/>
          <w:color w:val="auto"/>
          <w:sz w:val="32"/>
          <w:szCs w:val="32"/>
          <w:highlight w:val="none"/>
          <w:shd w:val="clear" w:color="auto" w:fill="FFFFFF"/>
        </w:rPr>
        <w:t>产业化</w:t>
      </w:r>
      <w:r>
        <w:rPr>
          <w:rFonts w:hint="eastAsia" w:ascii="仿宋_GB2312" w:hAnsi="仿宋_GB2312" w:eastAsia="仿宋_GB2312" w:cs="仿宋_GB2312"/>
          <w:color w:val="auto"/>
          <w:sz w:val="32"/>
          <w:szCs w:val="32"/>
          <w:highlight w:val="none"/>
          <w:shd w:val="clear" w:color="auto" w:fill="FFFFFF"/>
          <w:lang w:eastAsia="zh-CN"/>
        </w:rPr>
        <w:t>为目标，</w:t>
      </w:r>
      <w:r>
        <w:rPr>
          <w:rFonts w:hint="eastAsia" w:ascii="仿宋_GB2312" w:hAnsi="仿宋_GB2312" w:eastAsia="仿宋_GB2312" w:cs="仿宋_GB2312"/>
          <w:color w:val="auto"/>
          <w:sz w:val="32"/>
          <w:szCs w:val="32"/>
          <w:highlight w:val="none"/>
          <w:shd w:val="clear" w:color="auto" w:fill="FFFFFF"/>
        </w:rPr>
        <w:t>由</w:t>
      </w:r>
      <w:r>
        <w:rPr>
          <w:rFonts w:hint="eastAsia" w:ascii="仿宋_GB2312" w:hAnsi="仿宋_GB2312" w:eastAsia="仿宋_GB2312" w:cs="仿宋_GB2312"/>
          <w:color w:val="auto"/>
          <w:sz w:val="32"/>
          <w:szCs w:val="32"/>
          <w:highlight w:val="none"/>
          <w:shd w:val="clear" w:color="auto" w:fill="FFFFFF"/>
          <w:lang w:eastAsia="zh-CN"/>
        </w:rPr>
        <w:t>香</w:t>
      </w:r>
      <w:r>
        <w:rPr>
          <w:rFonts w:hint="eastAsia" w:ascii="仿宋_GB2312" w:hAnsi="仿宋_GB2312" w:eastAsia="仿宋_GB2312" w:cs="仿宋_GB2312"/>
          <w:color w:val="auto"/>
          <w:sz w:val="32"/>
          <w:szCs w:val="32"/>
          <w:highlight w:val="none"/>
          <w:shd w:val="clear" w:color="auto" w:fill="FFFFFF"/>
        </w:rPr>
        <w:t>港</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澳</w:t>
      </w:r>
      <w:r>
        <w:rPr>
          <w:rFonts w:hint="eastAsia" w:ascii="仿宋_GB2312" w:hAnsi="仿宋_GB2312" w:eastAsia="仿宋_GB2312" w:cs="仿宋_GB2312"/>
          <w:color w:val="auto"/>
          <w:sz w:val="32"/>
          <w:szCs w:val="32"/>
          <w:highlight w:val="none"/>
          <w:shd w:val="clear" w:color="auto" w:fill="FFFFFF"/>
          <w:lang w:eastAsia="zh-CN"/>
        </w:rPr>
        <w:t>门高校、公营科研机构、香港创新及科技基金下成立的研发中心独立向市科技部门</w:t>
      </w:r>
      <w:r>
        <w:rPr>
          <w:rFonts w:hint="eastAsia" w:ascii="仿宋_GB2312" w:hAnsi="仿宋_GB2312" w:eastAsia="仿宋_GB2312" w:cs="仿宋_GB2312"/>
          <w:color w:val="auto"/>
          <w:sz w:val="32"/>
          <w:szCs w:val="32"/>
          <w:highlight w:val="none"/>
          <w:shd w:val="clear" w:color="auto" w:fill="FFFFFF"/>
        </w:rPr>
        <w:t>申请，</w:t>
      </w:r>
      <w:r>
        <w:rPr>
          <w:rFonts w:hint="eastAsia" w:ascii="仿宋_GB2312" w:hAnsi="仿宋_GB2312" w:eastAsia="仿宋_GB2312" w:cs="仿宋_GB2312"/>
          <w:color w:val="auto"/>
          <w:sz w:val="32"/>
          <w:szCs w:val="32"/>
          <w:highlight w:val="none"/>
          <w:shd w:val="clear" w:color="auto" w:fill="FFFFFF"/>
          <w:lang w:eastAsia="zh-CN"/>
        </w:rPr>
        <w:t>研究领域、研究方向不限</w:t>
      </w:r>
      <w:r>
        <w:rPr>
          <w:rFonts w:hint="eastAsia" w:ascii="仿宋_GB2312" w:hAnsi="仿宋_GB2312" w:eastAsia="仿宋_GB2312" w:cs="仿宋_GB2312"/>
          <w:color w:val="auto"/>
          <w:sz w:val="32"/>
          <w:szCs w:val="32"/>
          <w:highlight w:val="none"/>
          <w:shd w:val="clear" w:color="auto" w:fill="FFFFFF"/>
        </w:rPr>
        <w:t>。</w:t>
      </w:r>
    </w:p>
    <w:p>
      <w:pPr>
        <w:pStyle w:val="6"/>
        <w:widowControl/>
        <w:numPr>
          <w:ilvl w:val="0"/>
          <w:numId w:val="0"/>
        </w:numPr>
        <w:shd w:val="clear" w:color="auto" w:fill="FFFFFF"/>
        <w:spacing w:before="0" w:beforeAutospacing="0" w:after="0" w:afterAutospacing="0" w:line="560" w:lineRule="exact"/>
        <w:ind w:right="0" w:rightChars="0" w:firstLine="640" w:firstLineChars="200"/>
        <w:jc w:val="both"/>
        <w:rPr>
          <w:rFonts w:hint="eastAsia" w:ascii="仿宋_GB2312" w:hAnsi="仿宋_GB2312" w:eastAsia="仿宋_GB2312" w:cs="仿宋_GB2312"/>
          <w:strike/>
          <w:dstrike w:val="0"/>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lang w:eastAsia="zh-CN"/>
        </w:rPr>
        <w:t>（六）</w:t>
      </w:r>
      <w:r>
        <w:rPr>
          <w:rFonts w:hint="eastAsia" w:ascii="仿宋_GB2312" w:hAnsi="仿宋_GB2312" w:eastAsia="仿宋_GB2312" w:cs="仿宋_GB2312"/>
          <w:color w:val="auto"/>
          <w:sz w:val="32"/>
          <w:szCs w:val="32"/>
          <w:highlight w:val="none"/>
          <w:shd w:val="clear" w:color="auto" w:fill="FFFFFF"/>
        </w:rPr>
        <w:t>联合基金项目</w:t>
      </w:r>
      <w:r>
        <w:rPr>
          <w:rFonts w:hint="eastAsia" w:ascii="仿宋_GB2312" w:hAnsi="仿宋_GB2312" w:eastAsia="仿宋_GB2312" w:cs="仿宋_GB2312"/>
          <w:color w:val="auto"/>
          <w:sz w:val="32"/>
          <w:szCs w:val="32"/>
          <w:highlight w:val="none"/>
          <w:lang w:eastAsia="zh-CN"/>
        </w:rPr>
        <w:t>由市自然基金委与联合资助方共同提供资金，在商定的科学与技术领域开展基础研究。</w:t>
      </w:r>
    </w:p>
    <w:p>
      <w:pPr>
        <w:pStyle w:val="6"/>
        <w:widowControl/>
        <w:shd w:val="clear" w:color="auto" w:fill="FFFFFF"/>
        <w:spacing w:before="0" w:beforeAutospacing="0" w:after="0" w:afterAutospacing="0" w:line="560" w:lineRule="exact"/>
        <w:ind w:firstLine="640"/>
        <w:jc w:val="both"/>
        <w:rPr>
          <w:rFonts w:ascii="仿宋_GB2312" w:hAnsi="仿宋_GB2312" w:eastAsia="仿宋_GB2312" w:cs="仿宋_GB2312"/>
          <w:color w:val="auto"/>
          <w:sz w:val="32"/>
          <w:szCs w:val="32"/>
          <w:highlight w:val="none"/>
          <w:shd w:val="clear" w:color="auto" w:fill="FFFFFF"/>
          <w:lang w:val="en"/>
        </w:rPr>
      </w:pP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七</w:t>
      </w:r>
      <w:r>
        <w:rPr>
          <w:rFonts w:hint="eastAsia" w:ascii="仿宋_GB2312" w:hAnsi="仿宋_GB2312" w:eastAsia="仿宋_GB2312" w:cs="仿宋_GB2312"/>
          <w:color w:val="auto"/>
          <w:sz w:val="32"/>
          <w:szCs w:val="32"/>
          <w:highlight w:val="none"/>
          <w:shd w:val="clear" w:color="auto" w:fill="FFFFFF"/>
        </w:rPr>
        <w:t>）专项项目</w:t>
      </w:r>
      <w:r>
        <w:rPr>
          <w:rFonts w:hint="eastAsia" w:ascii="仿宋_GB2312" w:hAnsi="仿宋_GB2312" w:eastAsia="仿宋_GB2312" w:cs="仿宋_GB2312"/>
          <w:color w:val="auto"/>
          <w:sz w:val="32"/>
          <w:szCs w:val="32"/>
          <w:highlight w:val="none"/>
          <w:shd w:val="clear" w:color="auto" w:fill="FFFFFF"/>
          <w:lang w:eastAsia="zh-CN"/>
        </w:rPr>
        <w:t>主要</w:t>
      </w:r>
      <w:r>
        <w:rPr>
          <w:rFonts w:hint="eastAsia" w:ascii="仿宋_GB2312" w:hAnsi="仿宋_GB2312" w:eastAsia="仿宋_GB2312" w:cs="仿宋_GB2312"/>
          <w:color w:val="auto"/>
          <w:sz w:val="32"/>
          <w:szCs w:val="32"/>
          <w:highlight w:val="none"/>
          <w:shd w:val="clear" w:color="auto" w:fill="FFFFFF"/>
        </w:rPr>
        <w:t>支持需要及时资助的创新研究，以及与</w:t>
      </w:r>
      <w:r>
        <w:rPr>
          <w:rFonts w:hint="eastAsia" w:ascii="仿宋_GB2312" w:hAnsi="仿宋_GB2312" w:eastAsia="仿宋_GB2312" w:cs="仿宋_GB2312"/>
          <w:color w:val="auto"/>
          <w:sz w:val="32"/>
          <w:szCs w:val="32"/>
          <w:highlight w:val="none"/>
          <w:shd w:val="clear" w:color="auto" w:fill="FFFFFF"/>
          <w:lang w:eastAsia="zh-CN"/>
        </w:rPr>
        <w:t>市</w:t>
      </w:r>
      <w:r>
        <w:rPr>
          <w:rFonts w:hint="eastAsia" w:ascii="仿宋_GB2312" w:hAnsi="仿宋_GB2312" w:eastAsia="仿宋_GB2312" w:cs="仿宋_GB2312"/>
          <w:color w:val="auto"/>
          <w:sz w:val="32"/>
          <w:szCs w:val="32"/>
          <w:highlight w:val="none"/>
          <w:shd w:val="clear" w:color="auto" w:fill="FFFFFF"/>
        </w:rPr>
        <w:t>自然科学基金</w:t>
      </w:r>
      <w:r>
        <w:rPr>
          <w:rFonts w:hint="eastAsia" w:ascii="仿宋_GB2312" w:hAnsi="仿宋_GB2312" w:eastAsia="仿宋_GB2312" w:cs="仿宋_GB2312"/>
          <w:color w:val="auto"/>
          <w:sz w:val="32"/>
          <w:szCs w:val="32"/>
          <w:highlight w:val="none"/>
          <w:shd w:val="clear" w:color="auto" w:fill="FFFFFF"/>
          <w:lang w:eastAsia="zh-CN"/>
        </w:rPr>
        <w:t>计划</w:t>
      </w:r>
      <w:r>
        <w:rPr>
          <w:rFonts w:hint="eastAsia" w:ascii="仿宋_GB2312" w:hAnsi="仿宋_GB2312" w:eastAsia="仿宋_GB2312" w:cs="仿宋_GB2312"/>
          <w:color w:val="auto"/>
          <w:sz w:val="32"/>
          <w:szCs w:val="32"/>
          <w:highlight w:val="none"/>
          <w:shd w:val="clear" w:color="auto" w:fill="FFFFFF"/>
        </w:rPr>
        <w:t>发展相关的科技活动</w:t>
      </w:r>
      <w:r>
        <w:rPr>
          <w:rFonts w:hint="eastAsia" w:ascii="仿宋_GB2312" w:hAnsi="仿宋_GB2312" w:eastAsia="仿宋_GB2312" w:cs="仿宋_GB2312"/>
          <w:color w:val="auto"/>
          <w:sz w:val="32"/>
          <w:szCs w:val="32"/>
          <w:highlight w:val="none"/>
          <w:shd w:val="clear" w:color="auto" w:fill="FFFFFF"/>
          <w:lang w:eastAsia="zh-CN"/>
        </w:rPr>
        <w:t>等</w:t>
      </w:r>
      <w:r>
        <w:rPr>
          <w:rFonts w:ascii="仿宋_GB2312" w:hAnsi="仿宋_GB2312" w:eastAsia="仿宋_GB2312" w:cs="仿宋_GB2312"/>
          <w:color w:val="auto"/>
          <w:sz w:val="32"/>
          <w:szCs w:val="32"/>
          <w:highlight w:val="none"/>
          <w:shd w:val="clear" w:color="auto" w:fill="FFFFFF"/>
          <w:lang w:val="en"/>
        </w:rPr>
        <w:t>。</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八</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资助强度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基金</w:t>
      </w:r>
      <w:r>
        <w:rPr>
          <w:rFonts w:hint="eastAsia" w:ascii="仿宋_GB2312" w:hAnsi="仿宋_GB2312" w:eastAsia="仿宋_GB2312" w:cs="仿宋_GB2312"/>
          <w:color w:val="auto"/>
          <w:sz w:val="32"/>
          <w:szCs w:val="32"/>
          <w:highlight w:val="none"/>
          <w:shd w:val="clear" w:color="auto" w:fill="FFFFFF"/>
        </w:rPr>
        <w:t>项目</w:t>
      </w:r>
      <w:r>
        <w:rPr>
          <w:rFonts w:hint="eastAsia" w:ascii="仿宋_GB2312" w:hAnsi="仿宋_GB2312" w:eastAsia="仿宋_GB2312" w:cs="仿宋_GB2312"/>
          <w:color w:val="auto"/>
          <w:sz w:val="32"/>
          <w:szCs w:val="32"/>
          <w:highlight w:val="none"/>
          <w:shd w:val="clear" w:color="auto" w:fill="FFFFFF"/>
          <w:lang w:eastAsia="zh-CN"/>
        </w:rPr>
        <w:t>按照年度预算确定资助数量，各类项目资助强度按照以下标准执行：</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（一）面上项目实施年限不超过</w:t>
      </w:r>
      <w:r>
        <w:rPr>
          <w:rFonts w:hint="eastAsia" w:ascii="仿宋_GB2312" w:hAnsi="仿宋_GB2312" w:eastAsia="仿宋_GB2312" w:cs="仿宋_GB2312"/>
          <w:color w:val="auto"/>
          <w:sz w:val="32"/>
          <w:szCs w:val="32"/>
          <w:highlight w:val="none"/>
          <w:shd w:val="clear" w:color="auto" w:fill="FFFFFF"/>
          <w:lang w:val="en-US" w:eastAsia="zh-CN"/>
        </w:rPr>
        <w:t>3年，</w:t>
      </w:r>
      <w:r>
        <w:rPr>
          <w:rFonts w:hint="eastAsia" w:ascii="仿宋_GB2312" w:hAnsi="仿宋_GB2312" w:eastAsia="仿宋_GB2312" w:cs="仿宋_GB2312"/>
          <w:color w:val="auto"/>
          <w:sz w:val="32"/>
          <w:szCs w:val="32"/>
          <w:highlight w:val="none"/>
          <w:shd w:val="clear" w:color="auto" w:fill="FFFFFF"/>
          <w:lang w:eastAsia="zh-CN"/>
        </w:rPr>
        <w:t>单个项目资助金额最高不超过</w:t>
      </w:r>
      <w:r>
        <w:rPr>
          <w:rFonts w:hint="eastAsia" w:ascii="仿宋_GB2312" w:hAnsi="仿宋_GB2312" w:eastAsia="仿宋_GB2312" w:cs="仿宋_GB2312"/>
          <w:color w:val="auto"/>
          <w:sz w:val="32"/>
          <w:szCs w:val="32"/>
          <w:highlight w:val="none"/>
          <w:shd w:val="clear" w:color="auto" w:fill="FFFFFF"/>
          <w:lang w:val="en-US" w:eastAsia="zh-CN"/>
        </w:rPr>
        <w:t>30万元。</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（二）重点项目实施年限不超过</w:t>
      </w:r>
      <w:r>
        <w:rPr>
          <w:rFonts w:hint="eastAsia" w:ascii="仿宋_GB2312" w:hAnsi="仿宋_GB2312" w:eastAsia="仿宋_GB2312" w:cs="仿宋_GB2312"/>
          <w:color w:val="auto"/>
          <w:sz w:val="32"/>
          <w:szCs w:val="32"/>
          <w:highlight w:val="none"/>
          <w:shd w:val="clear" w:color="auto" w:fill="FFFFFF"/>
          <w:lang w:val="en-US" w:eastAsia="zh-CN"/>
        </w:rPr>
        <w:t>5年，</w:t>
      </w:r>
      <w:r>
        <w:rPr>
          <w:rFonts w:hint="eastAsia" w:ascii="仿宋_GB2312" w:hAnsi="仿宋_GB2312" w:eastAsia="仿宋_GB2312" w:cs="仿宋_GB2312"/>
          <w:color w:val="auto"/>
          <w:sz w:val="32"/>
          <w:szCs w:val="32"/>
          <w:highlight w:val="none"/>
          <w:shd w:val="clear" w:color="auto" w:fill="FFFFFF"/>
          <w:lang w:eastAsia="zh-CN"/>
        </w:rPr>
        <w:t>单个项目资助金额最高不超过</w:t>
      </w:r>
      <w:r>
        <w:rPr>
          <w:rFonts w:hint="eastAsia" w:ascii="仿宋_GB2312" w:hAnsi="仿宋_GB2312" w:eastAsia="仿宋_GB2312" w:cs="仿宋_GB2312"/>
          <w:color w:val="auto"/>
          <w:sz w:val="32"/>
          <w:szCs w:val="32"/>
          <w:highlight w:val="none"/>
          <w:shd w:val="clear" w:color="auto" w:fill="FFFFFF"/>
          <w:lang w:val="en-US" w:eastAsia="zh-CN"/>
        </w:rPr>
        <w:t>300万元。</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（三）重大项目</w:t>
      </w:r>
      <w:r>
        <w:rPr>
          <w:rFonts w:hint="eastAsia" w:ascii="仿宋_GB2312" w:hAnsi="仿宋_GB2312" w:eastAsia="仿宋_GB2312" w:cs="仿宋_GB2312"/>
          <w:color w:val="auto"/>
          <w:sz w:val="32"/>
          <w:szCs w:val="32"/>
          <w:highlight w:val="none"/>
          <w:shd w:val="clear" w:color="auto" w:fill="FFFFFF"/>
          <w:lang w:eastAsia="zh-CN"/>
        </w:rPr>
        <w:t>实施年限不超过</w:t>
      </w:r>
      <w:r>
        <w:rPr>
          <w:rFonts w:hint="eastAsia" w:ascii="仿宋_GB2312" w:hAnsi="仿宋_GB2312" w:eastAsia="仿宋_GB2312" w:cs="仿宋_GB2312"/>
          <w:color w:val="auto"/>
          <w:sz w:val="32"/>
          <w:szCs w:val="32"/>
          <w:highlight w:val="none"/>
          <w:shd w:val="clear" w:color="auto" w:fill="FFFFFF"/>
          <w:lang w:val="en-US" w:eastAsia="zh-CN"/>
        </w:rPr>
        <w:t>8年，</w:t>
      </w:r>
      <w:r>
        <w:rPr>
          <w:rFonts w:hint="eastAsia" w:ascii="仿宋_GB2312" w:hAnsi="仿宋_GB2312" w:eastAsia="仿宋_GB2312" w:cs="仿宋_GB2312"/>
          <w:color w:val="auto"/>
          <w:sz w:val="32"/>
          <w:szCs w:val="32"/>
          <w:highlight w:val="none"/>
          <w:shd w:val="clear" w:color="auto" w:fill="FFFFFF"/>
          <w:lang w:eastAsia="zh-CN"/>
        </w:rPr>
        <w:t>单个项目资助金额最高不超过</w:t>
      </w:r>
      <w:r>
        <w:rPr>
          <w:rFonts w:hint="eastAsia" w:ascii="仿宋_GB2312" w:hAnsi="仿宋_GB2312" w:eastAsia="仿宋_GB2312" w:cs="仿宋_GB2312"/>
          <w:color w:val="auto"/>
          <w:sz w:val="32"/>
          <w:szCs w:val="32"/>
          <w:highlight w:val="none"/>
          <w:shd w:val="clear" w:color="auto" w:fill="FFFFFF"/>
          <w:lang w:val="en-US" w:eastAsia="zh-CN"/>
        </w:rPr>
        <w:t>1000万元。</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（四）</w:t>
      </w:r>
      <w:r>
        <w:rPr>
          <w:rFonts w:hint="eastAsia" w:ascii="仿宋_GB2312" w:hAnsi="仿宋_GB2312" w:eastAsia="仿宋_GB2312" w:cs="仿宋_GB2312"/>
          <w:color w:val="auto"/>
          <w:sz w:val="32"/>
          <w:szCs w:val="32"/>
          <w:highlight w:val="none"/>
          <w:shd w:val="clear" w:color="auto" w:fill="FFFFFF"/>
          <w:lang w:val="en-US" w:eastAsia="zh-CN"/>
        </w:rPr>
        <w:t>青年项目A类</w:t>
      </w:r>
      <w:r>
        <w:rPr>
          <w:rFonts w:hint="eastAsia" w:ascii="仿宋_GB2312" w:hAnsi="仿宋_GB2312" w:eastAsia="仿宋_GB2312" w:cs="仿宋_GB2312"/>
          <w:color w:val="auto"/>
          <w:sz w:val="32"/>
          <w:szCs w:val="32"/>
          <w:highlight w:val="none"/>
          <w:shd w:val="clear" w:color="auto" w:fill="FFFFFF"/>
          <w:lang w:eastAsia="zh-CN"/>
        </w:rPr>
        <w:t>实施年限不超过</w:t>
      </w:r>
      <w:r>
        <w:rPr>
          <w:rFonts w:hint="default" w:ascii="仿宋_GB2312" w:hAnsi="仿宋_GB2312" w:eastAsia="仿宋_GB2312" w:cs="仿宋_GB2312"/>
          <w:color w:val="auto"/>
          <w:sz w:val="32"/>
          <w:szCs w:val="32"/>
          <w:highlight w:val="none"/>
          <w:shd w:val="clear" w:color="auto" w:fill="FFFFFF"/>
          <w:lang w:val="en" w:eastAsia="zh-CN"/>
        </w:rPr>
        <w:t>3</w:t>
      </w:r>
      <w:r>
        <w:rPr>
          <w:rFonts w:hint="eastAsia" w:ascii="仿宋_GB2312" w:hAnsi="仿宋_GB2312" w:eastAsia="仿宋_GB2312" w:cs="仿宋_GB2312"/>
          <w:color w:val="auto"/>
          <w:sz w:val="32"/>
          <w:szCs w:val="32"/>
          <w:highlight w:val="none"/>
          <w:shd w:val="clear" w:color="auto" w:fill="FFFFFF"/>
          <w:lang w:val="en-US" w:eastAsia="zh-CN"/>
        </w:rPr>
        <w:t>年，</w:t>
      </w:r>
      <w:r>
        <w:rPr>
          <w:rFonts w:hint="eastAsia" w:ascii="仿宋_GB2312" w:hAnsi="仿宋_GB2312" w:eastAsia="仿宋_GB2312" w:cs="仿宋_GB2312"/>
          <w:color w:val="auto"/>
          <w:sz w:val="32"/>
          <w:szCs w:val="32"/>
          <w:highlight w:val="none"/>
          <w:shd w:val="clear" w:color="auto" w:fill="FFFFFF"/>
          <w:lang w:eastAsia="zh-CN"/>
        </w:rPr>
        <w:t>单个项目资助金额最高不超过</w:t>
      </w:r>
      <w:r>
        <w:rPr>
          <w:rFonts w:hint="eastAsia" w:ascii="仿宋_GB2312" w:hAnsi="仿宋_GB2312" w:eastAsia="仿宋_GB2312" w:cs="仿宋_GB2312"/>
          <w:color w:val="auto"/>
          <w:sz w:val="32"/>
          <w:szCs w:val="32"/>
          <w:highlight w:val="none"/>
          <w:shd w:val="clear" w:color="auto" w:fill="FFFFFF"/>
          <w:lang w:val="en-US" w:eastAsia="zh-CN"/>
        </w:rPr>
        <w:t>200万元；</w:t>
      </w:r>
      <w:r>
        <w:rPr>
          <w:rFonts w:hint="eastAsia" w:ascii="仿宋_GB2312" w:hAnsi="仿宋_GB2312" w:eastAsia="仿宋_GB2312" w:cs="仿宋_GB2312"/>
          <w:color w:val="auto"/>
          <w:sz w:val="32"/>
          <w:szCs w:val="32"/>
          <w:highlight w:val="none"/>
          <w:shd w:val="clear" w:color="auto" w:fill="FFFFFF"/>
        </w:rPr>
        <w:t>青年项目</w:t>
      </w:r>
      <w:r>
        <w:rPr>
          <w:rFonts w:hint="eastAsia" w:ascii="仿宋_GB2312" w:hAnsi="仿宋_GB2312" w:eastAsia="仿宋_GB2312" w:cs="仿宋_GB2312"/>
          <w:color w:val="auto"/>
          <w:sz w:val="32"/>
          <w:szCs w:val="32"/>
          <w:highlight w:val="none"/>
          <w:shd w:val="clear" w:color="auto" w:fill="FFFFFF"/>
          <w:lang w:val="en-US" w:eastAsia="zh-CN"/>
        </w:rPr>
        <w:t>B类</w:t>
      </w:r>
      <w:r>
        <w:rPr>
          <w:rFonts w:hint="eastAsia" w:ascii="仿宋_GB2312" w:hAnsi="仿宋_GB2312" w:eastAsia="仿宋_GB2312" w:cs="仿宋_GB2312"/>
          <w:color w:val="auto"/>
          <w:sz w:val="32"/>
          <w:szCs w:val="32"/>
          <w:highlight w:val="none"/>
          <w:shd w:val="clear" w:color="auto" w:fill="FFFFFF"/>
          <w:lang w:eastAsia="zh-CN"/>
        </w:rPr>
        <w:t>实施期限不超过</w:t>
      </w:r>
      <w:r>
        <w:rPr>
          <w:rFonts w:hint="eastAsia" w:ascii="仿宋_GB2312" w:hAnsi="仿宋_GB2312" w:eastAsia="仿宋_GB2312" w:cs="仿宋_GB2312"/>
          <w:color w:val="auto"/>
          <w:sz w:val="32"/>
          <w:szCs w:val="32"/>
          <w:highlight w:val="none"/>
          <w:shd w:val="clear" w:color="auto" w:fill="FFFFFF"/>
          <w:lang w:val="en-US" w:eastAsia="zh-CN"/>
        </w:rPr>
        <w:t>3年，</w:t>
      </w:r>
      <w:r>
        <w:rPr>
          <w:rFonts w:hint="eastAsia" w:ascii="仿宋_GB2312" w:hAnsi="仿宋_GB2312" w:eastAsia="仿宋_GB2312" w:cs="仿宋_GB2312"/>
          <w:color w:val="auto"/>
          <w:sz w:val="32"/>
          <w:szCs w:val="32"/>
          <w:highlight w:val="none"/>
          <w:shd w:val="clear" w:color="auto" w:fill="FFFFFF"/>
          <w:lang w:eastAsia="zh-CN"/>
        </w:rPr>
        <w:t>单个项目资助金额最高不超过</w:t>
      </w:r>
      <w:r>
        <w:rPr>
          <w:rFonts w:hint="eastAsia" w:ascii="仿宋_GB2312" w:hAnsi="仿宋_GB2312" w:eastAsia="仿宋_GB2312" w:cs="仿宋_GB2312"/>
          <w:color w:val="auto"/>
          <w:sz w:val="32"/>
          <w:szCs w:val="32"/>
          <w:highlight w:val="none"/>
          <w:shd w:val="clear" w:color="auto" w:fill="FFFFFF"/>
          <w:lang w:val="en-US" w:eastAsia="zh-CN"/>
        </w:rPr>
        <w:t>100万元；</w:t>
      </w:r>
      <w:r>
        <w:rPr>
          <w:rFonts w:hint="eastAsia" w:ascii="仿宋_GB2312" w:hAnsi="仿宋_GB2312" w:eastAsia="仿宋_GB2312" w:cs="仿宋_GB2312"/>
          <w:color w:val="auto"/>
          <w:sz w:val="32"/>
          <w:szCs w:val="32"/>
          <w:highlight w:val="none"/>
          <w:shd w:val="clear" w:color="auto" w:fill="FFFFFF"/>
        </w:rPr>
        <w:t>青年项目</w:t>
      </w:r>
      <w:r>
        <w:rPr>
          <w:rFonts w:hint="eastAsia" w:ascii="仿宋_GB2312" w:hAnsi="仿宋_GB2312" w:eastAsia="仿宋_GB2312" w:cs="仿宋_GB2312"/>
          <w:color w:val="auto"/>
          <w:sz w:val="32"/>
          <w:szCs w:val="32"/>
          <w:highlight w:val="none"/>
          <w:shd w:val="clear" w:color="auto" w:fill="FFFFFF"/>
          <w:lang w:val="en-US" w:eastAsia="zh-CN"/>
        </w:rPr>
        <w:t>C类</w:t>
      </w:r>
      <w:r>
        <w:rPr>
          <w:rFonts w:hint="eastAsia" w:ascii="仿宋_GB2312" w:hAnsi="仿宋_GB2312" w:eastAsia="仿宋_GB2312" w:cs="仿宋_GB2312"/>
          <w:color w:val="auto"/>
          <w:sz w:val="32"/>
          <w:szCs w:val="32"/>
          <w:highlight w:val="none"/>
          <w:shd w:val="clear" w:color="auto" w:fill="FFFFFF"/>
          <w:lang w:eastAsia="zh-CN"/>
        </w:rPr>
        <w:t>实施期限不超过</w:t>
      </w:r>
      <w:r>
        <w:rPr>
          <w:rFonts w:hint="eastAsia" w:ascii="仿宋_GB2312" w:hAnsi="仿宋_GB2312" w:eastAsia="仿宋_GB2312" w:cs="仿宋_GB2312"/>
          <w:color w:val="auto"/>
          <w:sz w:val="32"/>
          <w:szCs w:val="32"/>
          <w:highlight w:val="none"/>
          <w:shd w:val="clear" w:color="auto" w:fill="FFFFFF"/>
          <w:lang w:val="en-US" w:eastAsia="zh-CN"/>
        </w:rPr>
        <w:t>2年，</w:t>
      </w:r>
      <w:r>
        <w:rPr>
          <w:rFonts w:hint="eastAsia" w:ascii="仿宋_GB2312" w:hAnsi="仿宋_GB2312" w:eastAsia="仿宋_GB2312" w:cs="仿宋_GB2312"/>
          <w:color w:val="auto"/>
          <w:sz w:val="32"/>
          <w:szCs w:val="32"/>
          <w:highlight w:val="none"/>
          <w:shd w:val="clear" w:color="auto" w:fill="FFFFFF"/>
          <w:lang w:eastAsia="zh-CN"/>
        </w:rPr>
        <w:t>单个项目资助金额最高不超过</w:t>
      </w:r>
      <w:r>
        <w:rPr>
          <w:rFonts w:hint="eastAsia" w:ascii="仿宋_GB2312" w:hAnsi="仿宋_GB2312" w:eastAsia="仿宋_GB2312" w:cs="仿宋_GB2312"/>
          <w:color w:val="auto"/>
          <w:sz w:val="32"/>
          <w:szCs w:val="32"/>
          <w:highlight w:val="none"/>
          <w:shd w:val="clear" w:color="auto" w:fill="FFFFFF"/>
          <w:lang w:val="en-US" w:eastAsia="zh-CN"/>
        </w:rPr>
        <w:t>30万元；</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青年科学基金项目（海外）</w:t>
      </w:r>
      <w:r>
        <w:rPr>
          <w:rFonts w:hint="eastAsia" w:ascii="仿宋_GB2312" w:hAnsi="仿宋_GB2312" w:eastAsia="仿宋_GB2312" w:cs="仿宋_GB2312"/>
          <w:color w:val="auto"/>
          <w:sz w:val="32"/>
          <w:szCs w:val="32"/>
          <w:highlight w:val="none"/>
          <w:shd w:val="clear" w:color="auto" w:fill="FFFFFF"/>
          <w:lang w:eastAsia="zh-CN"/>
        </w:rPr>
        <w:t>实施期限不超过</w:t>
      </w:r>
      <w:r>
        <w:rPr>
          <w:rFonts w:hint="eastAsia" w:ascii="仿宋_GB2312" w:hAnsi="仿宋_GB2312" w:eastAsia="仿宋_GB2312" w:cs="仿宋_GB2312"/>
          <w:color w:val="auto"/>
          <w:sz w:val="32"/>
          <w:szCs w:val="32"/>
          <w:highlight w:val="none"/>
          <w:shd w:val="clear" w:color="auto" w:fill="FFFFFF"/>
          <w:lang w:val="en-US" w:eastAsia="zh-CN"/>
        </w:rPr>
        <w:t>3年，</w:t>
      </w:r>
      <w:r>
        <w:rPr>
          <w:rFonts w:hint="eastAsia" w:ascii="仿宋_GB2312" w:hAnsi="仿宋_GB2312" w:eastAsia="仿宋_GB2312" w:cs="仿宋_GB2312"/>
          <w:color w:val="auto"/>
          <w:sz w:val="32"/>
          <w:szCs w:val="32"/>
          <w:highlight w:val="none"/>
          <w:shd w:val="clear" w:color="auto" w:fill="FFFFFF"/>
          <w:lang w:eastAsia="zh-CN"/>
        </w:rPr>
        <w:t>单个项目资助金额最高不超过</w:t>
      </w:r>
      <w:r>
        <w:rPr>
          <w:rFonts w:hint="eastAsia" w:ascii="仿宋_GB2312" w:hAnsi="仿宋_GB2312" w:eastAsia="仿宋_GB2312" w:cs="仿宋_GB2312"/>
          <w:color w:val="auto"/>
          <w:sz w:val="32"/>
          <w:szCs w:val="32"/>
          <w:highlight w:val="none"/>
          <w:shd w:val="clear" w:color="auto" w:fill="FFFFFF"/>
          <w:lang w:val="en-US" w:eastAsia="zh-CN"/>
        </w:rPr>
        <w:t>100万元</w:t>
      </w:r>
      <w:r>
        <w:rPr>
          <w:rFonts w:hint="eastAsia" w:ascii="仿宋_GB2312" w:hAnsi="仿宋_GB2312" w:eastAsia="仿宋_GB2312" w:cs="仿宋_GB2312"/>
          <w:color w:val="auto"/>
          <w:sz w:val="32"/>
          <w:szCs w:val="32"/>
          <w:highlight w:val="none"/>
          <w:shd w:val="clear" w:color="auto" w:fill="FFFFFF"/>
        </w:rPr>
        <w:t>。</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（五）</w:t>
      </w:r>
      <w:r>
        <w:rPr>
          <w:rFonts w:hint="eastAsia" w:ascii="仿宋_GB2312" w:hAnsi="仿宋_GB2312" w:eastAsia="仿宋_GB2312" w:cs="仿宋_GB2312"/>
          <w:color w:val="auto"/>
          <w:sz w:val="32"/>
          <w:szCs w:val="32"/>
          <w:highlight w:val="none"/>
          <w:shd w:val="clear" w:color="auto" w:fill="FFFFFF"/>
        </w:rPr>
        <w:t>深港澳项目</w:t>
      </w:r>
      <w:r>
        <w:rPr>
          <w:rFonts w:hint="eastAsia" w:ascii="仿宋_GB2312" w:hAnsi="仿宋_GB2312" w:eastAsia="仿宋_GB2312" w:cs="仿宋_GB2312"/>
          <w:color w:val="auto"/>
          <w:sz w:val="32"/>
          <w:szCs w:val="32"/>
          <w:highlight w:val="none"/>
          <w:shd w:val="clear" w:color="auto" w:fill="FFFFFF"/>
          <w:lang w:eastAsia="zh-CN"/>
        </w:rPr>
        <w:t>实施年限不超过</w:t>
      </w:r>
      <w:r>
        <w:rPr>
          <w:rFonts w:hint="eastAsia" w:ascii="仿宋_GB2312" w:hAnsi="仿宋_GB2312" w:eastAsia="仿宋_GB2312" w:cs="仿宋_GB2312"/>
          <w:color w:val="auto"/>
          <w:sz w:val="32"/>
          <w:szCs w:val="32"/>
          <w:highlight w:val="none"/>
          <w:shd w:val="clear" w:color="auto" w:fill="FFFFFF"/>
          <w:lang w:val="en-US" w:eastAsia="zh-CN"/>
        </w:rPr>
        <w:t>2年，</w:t>
      </w:r>
      <w:r>
        <w:rPr>
          <w:rFonts w:hint="eastAsia" w:ascii="仿宋_GB2312" w:hAnsi="仿宋_GB2312" w:eastAsia="仿宋_GB2312" w:cs="仿宋_GB2312"/>
          <w:color w:val="auto"/>
          <w:sz w:val="32"/>
          <w:szCs w:val="32"/>
          <w:highlight w:val="none"/>
          <w:shd w:val="clear" w:color="auto" w:fill="FFFFFF"/>
          <w:lang w:eastAsia="zh-CN"/>
        </w:rPr>
        <w:t>单个项目资助金额最高不超过</w:t>
      </w:r>
      <w:r>
        <w:rPr>
          <w:rFonts w:hint="eastAsia" w:ascii="仿宋_GB2312" w:hAnsi="仿宋_GB2312" w:eastAsia="仿宋_GB2312" w:cs="仿宋_GB2312"/>
          <w:color w:val="auto"/>
          <w:sz w:val="32"/>
          <w:szCs w:val="32"/>
          <w:highlight w:val="none"/>
          <w:shd w:val="clear" w:color="auto" w:fill="FFFFFF"/>
          <w:lang w:val="en-US" w:eastAsia="zh-CN"/>
        </w:rPr>
        <w:t>300万元。</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 w:eastAsia="zh-CN"/>
        </w:rPr>
        <w:t>（六）</w:t>
      </w:r>
      <w:r>
        <w:rPr>
          <w:rFonts w:hint="eastAsia" w:ascii="仿宋_GB2312" w:hAnsi="仿宋_GB2312" w:eastAsia="仿宋_GB2312" w:cs="仿宋_GB2312"/>
          <w:color w:val="auto"/>
          <w:sz w:val="32"/>
          <w:szCs w:val="32"/>
          <w:highlight w:val="none"/>
          <w:shd w:val="clear" w:color="auto" w:fill="FFFFFF"/>
        </w:rPr>
        <w:t>联合基金项目</w:t>
      </w:r>
      <w:r>
        <w:rPr>
          <w:rFonts w:hint="eastAsia" w:ascii="仿宋_GB2312" w:hAnsi="仿宋_GB2312" w:eastAsia="仿宋_GB2312" w:cs="仿宋_GB2312"/>
          <w:color w:val="auto"/>
          <w:sz w:val="32"/>
          <w:szCs w:val="32"/>
          <w:highlight w:val="none"/>
          <w:shd w:val="clear" w:color="auto" w:fill="FFFFFF"/>
          <w:lang w:eastAsia="zh-CN"/>
        </w:rPr>
        <w:t>的资助强度、实施年限和拨款方式按照市自然基金委与出资主体签订的协议执行。</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strike/>
          <w:dstrike w:val="0"/>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（七）</w:t>
      </w:r>
      <w:r>
        <w:rPr>
          <w:rFonts w:hint="eastAsia" w:ascii="仿宋_GB2312" w:hAnsi="仿宋_GB2312" w:eastAsia="仿宋_GB2312" w:cs="仿宋_GB2312"/>
          <w:color w:val="auto"/>
          <w:sz w:val="32"/>
          <w:szCs w:val="32"/>
          <w:highlight w:val="none"/>
          <w:shd w:val="clear" w:color="auto" w:fill="FFFFFF"/>
        </w:rPr>
        <w:t>专项项目</w:t>
      </w:r>
      <w:r>
        <w:rPr>
          <w:rFonts w:hint="eastAsia" w:ascii="仿宋_GB2312" w:hAnsi="仿宋_GB2312" w:eastAsia="仿宋_GB2312" w:cs="仿宋_GB2312"/>
          <w:color w:val="auto"/>
          <w:sz w:val="32"/>
          <w:szCs w:val="32"/>
          <w:highlight w:val="none"/>
          <w:shd w:val="clear" w:color="auto" w:fill="FFFFFF"/>
          <w:lang w:eastAsia="zh-CN"/>
        </w:rPr>
        <w:t>资助强度、实施年限和拨款方式根据实际情况另行设定。</w:t>
      </w:r>
    </w:p>
    <w:p>
      <w:pPr>
        <w:keepNext w:val="0"/>
        <w:keepLines w:val="0"/>
        <w:pageBreakBefore w:val="0"/>
        <w:widowControl w:val="0"/>
        <w:tabs>
          <w:tab w:val="left" w:pos="3380"/>
          <w:tab w:val="center" w:pos="4802"/>
        </w:tabs>
        <w:kinsoku/>
        <w:wordWrap/>
        <w:overflowPunct/>
        <w:topLinePunct w:val="0"/>
        <w:autoSpaceDE/>
        <w:autoSpaceDN/>
        <w:bidi w:val="0"/>
        <w:adjustRightInd/>
        <w:snapToGrid/>
        <w:spacing w:before="157" w:beforeLines="50" w:after="157" w:afterLines="50" w:line="560" w:lineRule="exact"/>
        <w:jc w:val="center"/>
        <w:textAlignment w:val="auto"/>
        <w:outlineLvl w:val="0"/>
        <w:rPr>
          <w:rFonts w:hint="eastAsia" w:ascii="CESI黑体-GB2312" w:hAnsi="CESI黑体-GB2312" w:eastAsia="CESI黑体-GB2312" w:cs="CESI黑体-GB2312"/>
          <w:color w:val="auto"/>
          <w:sz w:val="32"/>
          <w:szCs w:val="32"/>
          <w:highlight w:val="none"/>
          <w:shd w:val="clear" w:color="auto" w:fill="FFFFFF"/>
          <w:lang w:val="en" w:eastAsia="zh-CN"/>
        </w:rPr>
      </w:pPr>
    </w:p>
    <w:p>
      <w:pPr>
        <w:keepNext w:val="0"/>
        <w:keepLines w:val="0"/>
        <w:pageBreakBefore w:val="0"/>
        <w:widowControl w:val="0"/>
        <w:tabs>
          <w:tab w:val="left" w:pos="3380"/>
          <w:tab w:val="center" w:pos="4802"/>
        </w:tabs>
        <w:kinsoku/>
        <w:wordWrap/>
        <w:overflowPunct/>
        <w:topLinePunct w:val="0"/>
        <w:autoSpaceDE/>
        <w:autoSpaceDN/>
        <w:bidi w:val="0"/>
        <w:adjustRightInd/>
        <w:snapToGrid/>
        <w:spacing w:before="157" w:beforeLines="50" w:after="157" w:afterLines="50" w:line="560" w:lineRule="exact"/>
        <w:jc w:val="center"/>
        <w:textAlignment w:val="auto"/>
        <w:outlineLvl w:val="0"/>
        <w:rPr>
          <w:rFonts w:hint="default"/>
          <w:highlight w:val="none"/>
          <w:lang w:val="en-US" w:eastAsia="zh-CN"/>
        </w:rPr>
      </w:pPr>
      <w:r>
        <w:rPr>
          <w:rFonts w:hint="eastAsia" w:ascii="CESI黑体-GB2312" w:hAnsi="CESI黑体-GB2312" w:eastAsia="CESI黑体-GB2312" w:cs="CESI黑体-GB2312"/>
          <w:color w:val="auto"/>
          <w:sz w:val="32"/>
          <w:szCs w:val="32"/>
          <w:highlight w:val="none"/>
          <w:shd w:val="clear" w:color="auto" w:fill="FFFFFF"/>
          <w:lang w:val="en" w:eastAsia="zh-CN"/>
        </w:rPr>
        <w:t>第三章</w:t>
      </w:r>
      <w:r>
        <w:rPr>
          <w:rStyle w:val="9"/>
          <w:rFonts w:hint="eastAsia" w:ascii="CESI黑体-GB2312" w:hAnsi="CESI黑体-GB2312" w:eastAsia="CESI黑体-GB2312" w:cs="CESI黑体-GB2312"/>
          <w:b w:val="0"/>
          <w:bCs/>
          <w:color w:val="auto"/>
          <w:sz w:val="32"/>
          <w:szCs w:val="32"/>
          <w:highlight w:val="none"/>
          <w:shd w:val="clear" w:color="auto" w:fill="FFFFFF"/>
        </w:rPr>
        <w:t>　</w:t>
      </w:r>
      <w:r>
        <w:rPr>
          <w:rFonts w:hint="eastAsia" w:ascii="CESI黑体-GB2312" w:hAnsi="CESI黑体-GB2312" w:eastAsia="CESI黑体-GB2312" w:cs="CESI黑体-GB2312"/>
          <w:color w:val="auto"/>
          <w:sz w:val="32"/>
          <w:szCs w:val="32"/>
          <w:highlight w:val="none"/>
          <w:shd w:val="clear" w:color="auto" w:fill="FFFFFF"/>
          <w:lang w:val="en-US" w:eastAsia="zh-CN"/>
        </w:rPr>
        <w:t>项目申请</w:t>
      </w:r>
    </w:p>
    <w:p>
      <w:pPr>
        <w:pStyle w:val="6"/>
        <w:widowControl/>
        <w:shd w:val="clear" w:color="auto" w:fill="FFFFFF"/>
        <w:spacing w:before="0" w:beforeAutospacing="0" w:after="0" w:afterAutospacing="0" w:line="560" w:lineRule="exact"/>
        <w:ind w:firstLine="642" w:firstLineChars="200"/>
        <w:jc w:val="left"/>
        <w:rPr>
          <w:rStyle w:val="9"/>
          <w:rFonts w:hint="eastAsia" w:ascii="仿宋_GB2312" w:hAnsi="仿宋_GB2312" w:eastAsia="仿宋_GB2312" w:cs="仿宋_GB2312"/>
          <w:color w:val="auto"/>
          <w:sz w:val="32"/>
          <w:szCs w:val="32"/>
          <w:highlight w:val="none"/>
          <w:shd w:val="clear" w:color="auto" w:fill="FFFFFF"/>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九</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【指南</w:t>
      </w:r>
      <w:r>
        <w:rPr>
          <w:rFonts w:hint="eastAsia" w:ascii="仿宋_GB2312" w:hAnsi="仿宋_GB2312" w:eastAsia="仿宋_GB2312" w:cs="仿宋_GB2312"/>
          <w:color w:val="auto"/>
          <w:sz w:val="32"/>
          <w:szCs w:val="32"/>
          <w:highlight w:val="none"/>
          <w:lang w:eastAsia="zh-CN"/>
        </w:rPr>
        <w:t>发布</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市自然基金委制定发布年度基金项目申请指南，明确各类项目的支持领域、数量以及具体申请条件、受理期限、申请流程等。</w:t>
      </w:r>
    </w:p>
    <w:p>
      <w:pPr>
        <w:keepNext w:val="0"/>
        <w:keepLines w:val="0"/>
        <w:pageBreakBefore w:val="0"/>
        <w:widowControl w:val="0"/>
        <w:kinsoku/>
        <w:wordWrap/>
        <w:autoSpaceDE/>
        <w:autoSpaceDN/>
        <w:bidi w:val="0"/>
        <w:adjustRightInd/>
        <w:spacing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十</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eastAsia="zh-CN"/>
        </w:rPr>
        <w:t>申请单位基本条件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基金项目申请单位（以下简称“申请单位”）应当具备以下基本条件（深港澳C类项目除外）：</w:t>
      </w:r>
    </w:p>
    <w:p>
      <w:pPr>
        <w:keepNext w:val="0"/>
        <w:keepLines w:val="0"/>
        <w:widowControl w:val="0"/>
        <w:suppressLineNumbers w:val="0"/>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default" w:ascii="仿宋_GB2312" w:hAnsi="仿宋_GB2312" w:eastAsia="仿宋_GB2312" w:cs="仿宋_GB2312"/>
          <w:color w:val="auto"/>
          <w:sz w:val="32"/>
          <w:szCs w:val="32"/>
          <w:highlight w:val="none"/>
          <w:shd w:val="clear" w:color="auto" w:fill="FFFFFF"/>
          <w:lang w:val="en" w:eastAsia="zh-CN"/>
        </w:rPr>
        <w:t>在</w:t>
      </w:r>
      <w:r>
        <w:rPr>
          <w:rFonts w:hint="eastAsia" w:ascii="仿宋_GB2312" w:hAnsi="仿宋_GB2312" w:eastAsia="仿宋_GB2312" w:cs="仿宋_GB2312"/>
          <w:color w:val="auto"/>
          <w:sz w:val="32"/>
          <w:szCs w:val="32"/>
          <w:highlight w:val="none"/>
          <w:shd w:val="clear" w:color="auto" w:fill="FFFFFF"/>
          <w:lang w:eastAsia="zh-CN"/>
        </w:rPr>
        <w:t>深圳市（含深汕特别合作区）注册的法人单位（含《国家统计局关于印发统计单位划分及具体处理办法的通知》所规定的视同法人单位），</w:t>
      </w:r>
      <w:r>
        <w:rPr>
          <w:rFonts w:hint="eastAsia" w:ascii="仿宋_GB2312" w:hAnsi="仿宋_GB2312" w:eastAsia="仿宋_GB2312" w:cs="仿宋_GB2312"/>
          <w:color w:val="auto"/>
          <w:sz w:val="32"/>
          <w:szCs w:val="32"/>
          <w:highlight w:val="none"/>
          <w:shd w:val="clear" w:color="auto" w:fill="FFFFFF"/>
        </w:rPr>
        <w:t>具有独立法人资格</w:t>
      </w:r>
      <w:r>
        <w:rPr>
          <w:rFonts w:hint="eastAsia" w:ascii="仿宋_GB2312" w:hAnsi="仿宋_GB2312" w:eastAsia="仿宋_GB2312" w:cs="仿宋_GB2312"/>
          <w:color w:val="auto"/>
          <w:sz w:val="32"/>
          <w:szCs w:val="32"/>
          <w:highlight w:val="none"/>
          <w:shd w:val="clear" w:color="auto" w:fill="FFFFFF"/>
          <w:lang w:eastAsia="zh-CN"/>
        </w:rPr>
        <w:t>，是</w:t>
      </w:r>
      <w:r>
        <w:rPr>
          <w:rFonts w:hint="eastAsia" w:ascii="仿宋_GB2312" w:hAnsi="仿宋_GB2312" w:eastAsia="仿宋_GB2312" w:cs="仿宋_GB2312"/>
          <w:color w:val="auto"/>
          <w:sz w:val="32"/>
          <w:szCs w:val="32"/>
          <w:highlight w:val="none"/>
          <w:shd w:val="clear" w:color="auto" w:fill="FFFFFF"/>
        </w:rPr>
        <w:t>高等院校、科</w:t>
      </w:r>
      <w:r>
        <w:rPr>
          <w:rFonts w:hint="eastAsia" w:ascii="仿宋_GB2312" w:hAnsi="仿宋_GB2312" w:eastAsia="仿宋_GB2312" w:cs="仿宋_GB2312"/>
          <w:color w:val="auto"/>
          <w:kern w:val="0"/>
          <w:sz w:val="32"/>
          <w:szCs w:val="32"/>
          <w:highlight w:val="none"/>
          <w:shd w:val="clear" w:color="auto" w:fill="FFFFFF"/>
          <w:lang w:val="en-US" w:eastAsia="zh-CN" w:bidi="ar"/>
        </w:rPr>
        <w:t>研机构、医疗卫生单位或者具有基础研究能力的企业、社会组织。</w:t>
      </w:r>
    </w:p>
    <w:p>
      <w:pPr>
        <w:keepNext w:val="0"/>
        <w:keepLines w:val="0"/>
        <w:widowControl/>
        <w:suppressLineNumbers w:val="0"/>
        <w:spacing w:line="240" w:lineRule="auto"/>
        <w:ind w:firstLine="640" w:firstLineChars="200"/>
        <w:jc w:val="left"/>
        <w:rPr>
          <w:rFonts w:hint="default"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深港澳C类项目申请单位应当具备以下基本条件：</w:t>
      </w:r>
      <w:r>
        <w:rPr>
          <w:rFonts w:hint="default" w:ascii="仿宋_GB2312" w:hAnsi="仿宋_GB2312" w:eastAsia="仿宋_GB2312" w:cs="仿宋_GB2312"/>
          <w:color w:val="auto"/>
          <w:kern w:val="0"/>
          <w:sz w:val="32"/>
          <w:szCs w:val="32"/>
          <w:highlight w:val="none"/>
          <w:shd w:val="clear" w:color="auto" w:fill="FFFFFF"/>
          <w:lang w:val="en-US" w:eastAsia="zh-CN" w:bidi="ar"/>
        </w:rPr>
        <w:t>香港</w:t>
      </w:r>
      <w:r>
        <w:rPr>
          <w:rFonts w:hint="eastAsia" w:ascii="仿宋_GB2312" w:hAnsi="仿宋_GB2312" w:eastAsia="仿宋_GB2312" w:cs="仿宋_GB2312"/>
          <w:color w:val="auto"/>
          <w:kern w:val="0"/>
          <w:sz w:val="32"/>
          <w:szCs w:val="32"/>
          <w:highlight w:val="none"/>
          <w:shd w:val="clear" w:color="auto" w:fill="FFFFFF"/>
          <w:lang w:val="en-US" w:eastAsia="zh-CN" w:bidi="ar"/>
        </w:rPr>
        <w:t>或者澳门的高等院校、</w:t>
      </w:r>
      <w:r>
        <w:rPr>
          <w:rFonts w:hint="default" w:ascii="仿宋_GB2312" w:hAnsi="仿宋_GB2312" w:eastAsia="仿宋_GB2312" w:cs="仿宋_GB2312"/>
          <w:color w:val="auto"/>
          <w:kern w:val="0"/>
          <w:sz w:val="32"/>
          <w:szCs w:val="32"/>
          <w:highlight w:val="none"/>
          <w:shd w:val="clear" w:color="auto" w:fill="FFFFFF"/>
          <w:lang w:val="en-US" w:eastAsia="zh-CN" w:bidi="ar"/>
        </w:rPr>
        <w:t>公营科研机构</w:t>
      </w:r>
      <w:r>
        <w:rPr>
          <w:rFonts w:hint="eastAsia" w:ascii="仿宋_GB2312" w:hAnsi="仿宋_GB2312" w:eastAsia="仿宋_GB2312" w:cs="仿宋_GB2312"/>
          <w:color w:val="auto"/>
          <w:kern w:val="0"/>
          <w:sz w:val="32"/>
          <w:szCs w:val="32"/>
          <w:highlight w:val="none"/>
          <w:shd w:val="clear" w:color="auto" w:fill="FFFFFF"/>
          <w:lang w:val="en-US" w:eastAsia="zh-CN" w:bidi="ar"/>
        </w:rPr>
        <w:t>，</w:t>
      </w:r>
      <w:r>
        <w:rPr>
          <w:rFonts w:hint="default" w:ascii="仿宋_GB2312" w:hAnsi="仿宋_GB2312" w:eastAsia="仿宋_GB2312" w:cs="仿宋_GB2312"/>
          <w:color w:val="auto"/>
          <w:kern w:val="0"/>
          <w:sz w:val="32"/>
          <w:szCs w:val="32"/>
          <w:highlight w:val="none"/>
          <w:shd w:val="clear" w:color="auto" w:fill="FFFFFF"/>
          <w:lang w:val="en-US" w:eastAsia="zh-CN" w:bidi="ar"/>
        </w:rPr>
        <w:t>或</w:t>
      </w:r>
      <w:r>
        <w:rPr>
          <w:rFonts w:hint="eastAsia" w:ascii="仿宋_GB2312" w:hAnsi="仿宋_GB2312" w:eastAsia="仿宋_GB2312" w:cs="仿宋_GB2312"/>
          <w:color w:val="auto"/>
          <w:kern w:val="0"/>
          <w:sz w:val="32"/>
          <w:szCs w:val="32"/>
          <w:highlight w:val="none"/>
          <w:shd w:val="clear" w:color="auto" w:fill="FFFFFF"/>
          <w:lang w:val="en-US" w:eastAsia="zh-CN" w:bidi="ar"/>
        </w:rPr>
        <w:t>者香港</w:t>
      </w:r>
      <w:r>
        <w:rPr>
          <w:rFonts w:hint="default" w:ascii="仿宋_GB2312" w:hAnsi="仿宋_GB2312" w:eastAsia="仿宋_GB2312" w:cs="仿宋_GB2312"/>
          <w:color w:val="auto"/>
          <w:kern w:val="0"/>
          <w:sz w:val="32"/>
          <w:szCs w:val="32"/>
          <w:highlight w:val="none"/>
          <w:shd w:val="clear" w:color="auto" w:fill="FFFFFF"/>
          <w:lang w:val="en-US" w:eastAsia="zh-CN" w:bidi="ar"/>
        </w:rPr>
        <w:t>创新及科技基金下</w:t>
      </w:r>
      <w:r>
        <w:rPr>
          <w:rFonts w:hint="eastAsia" w:ascii="仿宋_GB2312" w:hAnsi="仿宋_GB2312" w:eastAsia="仿宋_GB2312" w:cs="仿宋_GB2312"/>
          <w:color w:val="auto"/>
          <w:kern w:val="0"/>
          <w:sz w:val="32"/>
          <w:szCs w:val="32"/>
          <w:highlight w:val="none"/>
          <w:shd w:val="clear" w:color="auto" w:fill="FFFFFF"/>
          <w:lang w:val="en-US" w:eastAsia="zh-CN" w:bidi="ar"/>
        </w:rPr>
        <w:t>成立的</w:t>
      </w:r>
      <w:r>
        <w:rPr>
          <w:rFonts w:hint="default" w:ascii="仿宋_GB2312" w:hAnsi="仿宋_GB2312" w:eastAsia="仿宋_GB2312" w:cs="仿宋_GB2312"/>
          <w:color w:val="auto"/>
          <w:kern w:val="0"/>
          <w:sz w:val="32"/>
          <w:szCs w:val="32"/>
          <w:highlight w:val="none"/>
          <w:shd w:val="clear" w:color="auto" w:fill="FFFFFF"/>
          <w:lang w:val="en-US" w:eastAsia="zh-CN" w:bidi="ar"/>
        </w:rPr>
        <w:t>研发中心。</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十一</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申请人基本条件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基金项目</w:t>
      </w:r>
      <w:r>
        <w:rPr>
          <w:rFonts w:hint="eastAsia" w:ascii="仿宋_GB2312" w:hAnsi="仿宋_GB2312" w:eastAsia="仿宋_GB2312" w:cs="仿宋_GB2312"/>
          <w:color w:val="auto"/>
          <w:sz w:val="32"/>
          <w:szCs w:val="32"/>
          <w:highlight w:val="none"/>
          <w:lang w:val="en" w:eastAsia="zh-CN"/>
        </w:rPr>
        <w:t>申请人（以下简称“申请人”）须为申请单位全职在岗人员。其中青年项目项目负责人，项目执行期内每年应当平均不少于9个月在项目申请单位工作。申请人</w:t>
      </w:r>
      <w:r>
        <w:rPr>
          <w:rFonts w:hint="eastAsia" w:ascii="仿宋_GB2312" w:hAnsi="仿宋_GB2312" w:eastAsia="仿宋_GB2312" w:cs="仿宋_GB2312"/>
          <w:color w:val="auto"/>
          <w:sz w:val="32"/>
          <w:szCs w:val="32"/>
          <w:highlight w:val="none"/>
          <w:lang w:val="en-US" w:eastAsia="zh-CN"/>
        </w:rPr>
        <w:t>应当具备以下基本条件之一：</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（一）具有高级专业技术职务（职称），有从事基础研究工作或者承担基础研究课题经历。</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kern w:val="0"/>
          <w:sz w:val="32"/>
          <w:szCs w:val="32"/>
          <w:highlight w:val="none"/>
          <w:lang w:bidi="ar"/>
        </w:rPr>
        <w:t>具有中级专业技术职务</w:t>
      </w:r>
      <w:r>
        <w:rPr>
          <w:rFonts w:hint="eastAsia" w:ascii="仿宋_GB2312" w:hAnsi="仿宋_GB2312" w:eastAsia="仿宋_GB2312" w:cs="仿宋_GB2312"/>
          <w:color w:val="auto"/>
          <w:kern w:val="0"/>
          <w:sz w:val="32"/>
          <w:szCs w:val="32"/>
          <w:highlight w:val="none"/>
          <w:lang w:val="en" w:bidi="ar"/>
        </w:rPr>
        <w:t>（职称）</w:t>
      </w:r>
      <w:r>
        <w:rPr>
          <w:rFonts w:hint="eastAsia" w:ascii="仿宋_GB2312" w:hAnsi="仿宋_GB2312" w:eastAsia="仿宋_GB2312" w:cs="仿宋_GB2312"/>
          <w:color w:val="auto"/>
          <w:kern w:val="0"/>
          <w:sz w:val="32"/>
          <w:szCs w:val="32"/>
          <w:highlight w:val="none"/>
          <w:lang w:bidi="ar"/>
        </w:rPr>
        <w:t>或者</w:t>
      </w:r>
      <w:r>
        <w:rPr>
          <w:rFonts w:hint="eastAsia" w:ascii="仿宋_GB2312" w:hAnsi="仿宋_GB2312" w:eastAsia="仿宋_GB2312" w:cs="仿宋_GB2312"/>
          <w:color w:val="auto"/>
          <w:kern w:val="0"/>
          <w:sz w:val="32"/>
          <w:szCs w:val="32"/>
          <w:highlight w:val="none"/>
          <w:lang w:eastAsia="zh-CN" w:bidi="ar"/>
        </w:rPr>
        <w:t>已获得</w:t>
      </w:r>
      <w:r>
        <w:rPr>
          <w:rFonts w:hint="eastAsia" w:ascii="仿宋_GB2312" w:hAnsi="仿宋_GB2312" w:eastAsia="仿宋_GB2312" w:cs="仿宋_GB2312"/>
          <w:color w:val="auto"/>
          <w:kern w:val="0"/>
          <w:sz w:val="32"/>
          <w:szCs w:val="32"/>
          <w:highlight w:val="none"/>
          <w:lang w:bidi="ar"/>
        </w:rPr>
        <w:t>硕士学位</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sz w:val="32"/>
          <w:szCs w:val="32"/>
          <w:highlight w:val="none"/>
          <w:lang w:val="en-US" w:eastAsia="zh-CN"/>
        </w:rPr>
        <w:t>由2名与其研究领域相同、具有高级专业技术职务（职称）的科学技术人员推荐。</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bidi="ar"/>
        </w:rPr>
        <w:t>（三）已</w:t>
      </w:r>
      <w:r>
        <w:rPr>
          <w:rFonts w:hint="eastAsia" w:ascii="仿宋_GB2312" w:hAnsi="仿宋_GB2312" w:eastAsia="仿宋_GB2312" w:cs="仿宋_GB2312"/>
          <w:color w:val="auto"/>
          <w:sz w:val="32"/>
          <w:szCs w:val="32"/>
          <w:highlight w:val="none"/>
          <w:lang w:val="en-US" w:eastAsia="zh-CN"/>
        </w:rPr>
        <w:t>获博士学位。</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（四）在读博士生。</w:t>
      </w:r>
    </w:p>
    <w:p>
      <w:pPr>
        <w:keepNext w:val="0"/>
        <w:keepLines w:val="0"/>
        <w:widowControl/>
        <w:suppressLineNumbers w:val="0"/>
        <w:spacing w:line="560" w:lineRule="exact"/>
        <w:ind w:firstLine="642" w:firstLineChars="200"/>
        <w:jc w:val="left"/>
        <w:rPr>
          <w:rFonts w:hint="default" w:ascii="仿宋_GB2312" w:hAnsi="仿宋_GB2312" w:eastAsia="仿宋_GB2312" w:cs="仿宋_GB2312"/>
          <w:color w:val="auto"/>
          <w:sz w:val="32"/>
          <w:szCs w:val="32"/>
          <w:highlight w:val="none"/>
          <w:lang w:val="en"/>
        </w:rPr>
      </w:pPr>
      <w:r>
        <w:rPr>
          <w:rStyle w:val="9"/>
          <w:rFonts w:hint="eastAsia" w:ascii="仿宋_GB2312" w:hAnsi="仿宋_GB2312" w:eastAsia="仿宋_GB2312" w:cs="仿宋_GB2312"/>
          <w:color w:val="auto"/>
          <w:sz w:val="32"/>
          <w:szCs w:val="32"/>
          <w:highlight w:val="none"/>
          <w:shd w:val="clear" w:color="auto" w:fill="FFFFFF"/>
          <w:lang w:val="en-US" w:eastAsia="zh-CN"/>
        </w:rPr>
        <w:t>第十二条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预算编制</w:t>
      </w:r>
      <w:r>
        <w:rPr>
          <w:rFonts w:hint="eastAsia" w:ascii="仿宋_GB2312" w:hAnsi="仿宋_GB2312" w:eastAsia="仿宋_GB2312" w:cs="仿宋_GB2312"/>
          <w:color w:val="auto"/>
          <w:sz w:val="32"/>
          <w:szCs w:val="32"/>
          <w:highlight w:val="none"/>
        </w:rPr>
        <w:t xml:space="preserve">】 </w:t>
      </w:r>
      <w:r>
        <w:rPr>
          <w:rFonts w:hint="default" w:ascii="仿宋_GB2312" w:hAnsi="仿宋_GB2312" w:eastAsia="仿宋_GB2312" w:cs="仿宋_GB2312"/>
          <w:color w:val="auto"/>
          <w:sz w:val="32"/>
          <w:szCs w:val="32"/>
          <w:highlight w:val="none"/>
          <w:lang w:val="en"/>
        </w:rPr>
        <w:t>实行预算制</w:t>
      </w:r>
      <w:r>
        <w:rPr>
          <w:rFonts w:hint="eastAsia" w:ascii="仿宋_GB2312" w:hAnsi="仿宋_GB2312" w:eastAsia="仿宋_GB2312" w:cs="仿宋_GB2312"/>
          <w:color w:val="auto"/>
          <w:sz w:val="32"/>
          <w:szCs w:val="32"/>
          <w:highlight w:val="none"/>
          <w:lang w:val="en" w:eastAsia="zh-CN"/>
        </w:rPr>
        <w:t>管理</w:t>
      </w:r>
      <w:r>
        <w:rPr>
          <w:rFonts w:hint="default" w:ascii="仿宋_GB2312" w:hAnsi="仿宋_GB2312" w:eastAsia="仿宋_GB2312" w:cs="仿宋_GB2312"/>
          <w:color w:val="auto"/>
          <w:sz w:val="32"/>
          <w:szCs w:val="32"/>
          <w:highlight w:val="none"/>
          <w:lang w:val="en"/>
        </w:rPr>
        <w:t>的基金项目，</w:t>
      </w:r>
      <w:r>
        <w:rPr>
          <w:rFonts w:hint="eastAsia" w:ascii="仿宋_GB2312" w:hAnsi="仿宋_GB2312" w:eastAsia="仿宋_GB2312" w:cs="仿宋_GB2312"/>
          <w:color w:val="auto"/>
          <w:sz w:val="32"/>
          <w:szCs w:val="32"/>
          <w:highlight w:val="none"/>
          <w:lang w:val="en" w:eastAsia="zh-CN"/>
        </w:rPr>
        <w:t>申请</w:t>
      </w:r>
      <w:r>
        <w:rPr>
          <w:rFonts w:hint="default" w:ascii="仿宋_GB2312" w:hAnsi="仿宋_GB2312" w:eastAsia="仿宋_GB2312" w:cs="仿宋_GB2312"/>
          <w:color w:val="auto"/>
          <w:sz w:val="32"/>
          <w:szCs w:val="32"/>
          <w:highlight w:val="none"/>
          <w:lang w:val="en"/>
        </w:rPr>
        <w:t>人按照政策相符性、目标相关性和经济合理性原则编制预算。</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shd w:val="clear" w:color="auto" w:fill="FFFFFF"/>
          <w:lang w:eastAsia="zh-CN"/>
        </w:rPr>
        <w:t>实行</w:t>
      </w:r>
      <w:r>
        <w:rPr>
          <w:rFonts w:hint="eastAsia" w:ascii="仿宋_GB2312" w:hAnsi="仿宋_GB2312" w:eastAsia="仿宋_GB2312" w:cs="仿宋_GB2312"/>
          <w:color w:val="auto"/>
          <w:sz w:val="32"/>
          <w:szCs w:val="32"/>
          <w:highlight w:val="none"/>
          <w:shd w:val="clear" w:color="auto" w:fill="FFFFFF"/>
        </w:rPr>
        <w:t>“负面清单+包干制”</w:t>
      </w:r>
      <w:r>
        <w:rPr>
          <w:rFonts w:hint="eastAsia" w:ascii="仿宋_GB2312" w:hAnsi="仿宋_GB2312" w:eastAsia="仿宋_GB2312" w:cs="仿宋_GB2312"/>
          <w:color w:val="auto"/>
          <w:sz w:val="32"/>
          <w:szCs w:val="32"/>
          <w:highlight w:val="none"/>
          <w:shd w:val="clear" w:color="auto" w:fill="FFFFFF"/>
          <w:lang w:eastAsia="zh-CN"/>
        </w:rPr>
        <w:t>管理的基金项目，</w:t>
      </w:r>
      <w:r>
        <w:rPr>
          <w:rFonts w:ascii="仿宋_GB2312" w:hAnsi="仿宋_GB2312" w:eastAsia="仿宋_GB2312" w:cs="仿宋_GB2312"/>
          <w:color w:val="auto"/>
          <w:sz w:val="32"/>
          <w:szCs w:val="32"/>
          <w:highlight w:val="none"/>
          <w:lang w:val="en"/>
        </w:rPr>
        <w:t>不编制明细费用科目预算</w:t>
      </w:r>
      <w:r>
        <w:rPr>
          <w:rFonts w:hint="eastAsia" w:ascii="仿宋_GB2312" w:hAnsi="仿宋_GB2312" w:eastAsia="仿宋_GB2312" w:cs="仿宋_GB2312"/>
          <w:color w:val="auto"/>
          <w:kern w:val="0"/>
          <w:sz w:val="32"/>
          <w:szCs w:val="32"/>
          <w:highlight w:val="none"/>
          <w:lang w:val="en" w:eastAsia="zh-CN" w:bidi="ar"/>
        </w:rPr>
        <w:t>，由申请</w:t>
      </w:r>
      <w:r>
        <w:rPr>
          <w:rFonts w:hint="eastAsia" w:ascii="仿宋_GB2312" w:hAnsi="仿宋_GB2312" w:eastAsia="仿宋_GB2312" w:cs="仿宋_GB2312"/>
          <w:color w:val="auto"/>
          <w:sz w:val="32"/>
          <w:szCs w:val="32"/>
          <w:highlight w:val="none"/>
          <w:shd w:val="clear" w:color="auto" w:fill="FFFFFF"/>
        </w:rPr>
        <w:t>单位</w:t>
      </w:r>
      <w:r>
        <w:rPr>
          <w:rFonts w:hint="eastAsia" w:ascii="仿宋_GB2312" w:hAnsi="仿宋_GB2312" w:eastAsia="仿宋_GB2312" w:cs="仿宋_GB2312"/>
          <w:color w:val="auto"/>
          <w:sz w:val="32"/>
          <w:szCs w:val="32"/>
          <w:highlight w:val="none"/>
          <w:shd w:val="clear" w:color="auto" w:fill="FFFFFF"/>
          <w:lang w:eastAsia="zh-CN"/>
        </w:rPr>
        <w:t>按照</w:t>
      </w:r>
      <w:r>
        <w:rPr>
          <w:rFonts w:hint="eastAsia" w:ascii="仿宋_GB2312" w:hAnsi="仿宋_GB2312" w:eastAsia="仿宋_GB2312" w:cs="仿宋_GB2312"/>
          <w:color w:val="auto"/>
          <w:sz w:val="32"/>
          <w:szCs w:val="32"/>
          <w:highlight w:val="none"/>
          <w:lang w:val="en-US" w:eastAsia="zh-CN"/>
        </w:rPr>
        <w:t>《深圳市科技研发资金管理办法》</w:t>
      </w:r>
      <w:r>
        <w:rPr>
          <w:rFonts w:hint="eastAsia" w:ascii="仿宋_GB2312" w:hAnsi="仿宋_GB2312" w:eastAsia="仿宋_GB2312" w:cs="仿宋_GB2312"/>
          <w:color w:val="auto"/>
          <w:sz w:val="32"/>
          <w:szCs w:val="32"/>
          <w:highlight w:val="none"/>
          <w:lang w:eastAsia="zh-CN"/>
        </w:rPr>
        <w:t>制定本单位“负面清单+包干制”管理制度，报市自然基金委备案。</w:t>
      </w:r>
    </w:p>
    <w:p>
      <w:pPr>
        <w:spacing w:line="560" w:lineRule="exact"/>
        <w:ind w:firstLine="642" w:firstLineChars="200"/>
        <w:rPr>
          <w:rFonts w:hint="eastAsia" w:ascii="仿宋_GB2312" w:hAnsi="仿宋_GB2312" w:eastAsia="仿宋_GB2312" w:cs="仿宋_GB2312"/>
          <w:color w:val="auto"/>
          <w:sz w:val="32"/>
          <w:szCs w:val="32"/>
          <w:highlight w:val="none"/>
          <w:lang w:val="en" w:eastAsia="zh-CN"/>
        </w:rPr>
      </w:pPr>
      <w:r>
        <w:rPr>
          <w:rStyle w:val="9"/>
          <w:rFonts w:hint="eastAsia" w:ascii="仿宋_GB2312" w:hAnsi="仿宋_GB2312" w:eastAsia="仿宋_GB2312" w:cs="仿宋_GB2312"/>
          <w:color w:val="auto"/>
          <w:sz w:val="32"/>
          <w:szCs w:val="32"/>
          <w:highlight w:val="none"/>
          <w:shd w:val="clear" w:color="auto" w:fill="FFFFFF"/>
        </w:rPr>
        <w:t>第十</w:t>
      </w:r>
      <w:r>
        <w:rPr>
          <w:rStyle w:val="9"/>
          <w:rFonts w:hint="eastAsia" w:ascii="仿宋_GB2312" w:hAnsi="仿宋_GB2312" w:eastAsia="仿宋_GB2312" w:cs="仿宋_GB2312"/>
          <w:color w:val="auto"/>
          <w:sz w:val="32"/>
          <w:szCs w:val="32"/>
          <w:highlight w:val="none"/>
          <w:shd w:val="clear" w:color="auto" w:fill="FFFFFF"/>
          <w:lang w:eastAsia="zh-CN"/>
        </w:rPr>
        <w:t>三</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 w:eastAsia="zh-CN"/>
        </w:rPr>
        <w:t>申请提交</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lang w:val="en"/>
        </w:rPr>
        <w:t xml:space="preserve"> </w:t>
      </w:r>
      <w:r>
        <w:rPr>
          <w:rFonts w:hint="eastAsia" w:ascii="仿宋_GB2312" w:hAnsi="仿宋_GB2312" w:eastAsia="仿宋_GB2312" w:cs="仿宋_GB2312"/>
          <w:color w:val="auto"/>
          <w:sz w:val="32"/>
          <w:szCs w:val="32"/>
          <w:highlight w:val="none"/>
          <w:lang w:val="en" w:eastAsia="zh-CN"/>
        </w:rPr>
        <w:t>申请人按照申请指南要求，在规定期限内通过</w:t>
      </w:r>
      <w:r>
        <w:rPr>
          <w:rFonts w:hint="eastAsia" w:ascii="仿宋_GB2312" w:hAnsi="仿宋_GB2312" w:eastAsia="仿宋_GB2312" w:cs="仿宋_GB2312"/>
          <w:color w:val="auto"/>
          <w:sz w:val="32"/>
          <w:szCs w:val="32"/>
          <w:highlight w:val="none"/>
          <w:lang w:eastAsia="zh-CN"/>
        </w:rPr>
        <w:t>“深圳市科技业务管理系统”（以下简称“业务系统”）填报申请信息，</w:t>
      </w:r>
      <w:r>
        <w:rPr>
          <w:rFonts w:hint="eastAsia" w:ascii="仿宋_GB2312" w:hAnsi="仿宋_GB2312" w:eastAsia="仿宋_GB2312" w:cs="仿宋_GB2312"/>
          <w:color w:val="auto"/>
          <w:sz w:val="32"/>
          <w:szCs w:val="32"/>
          <w:highlight w:val="none"/>
          <w:lang w:val="en" w:eastAsia="zh-CN"/>
        </w:rPr>
        <w:t>经申请单位审核员核准后，向市自然基金委提交。申请人应当遵守科研诚信要求和科技伦理规范，对申请材料的真实性、合法性和完整性负责。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left="0" w:right="0" w:firstLine="642" w:firstLineChars="200"/>
        <w:jc w:val="both"/>
        <w:textAlignment w:val="auto"/>
        <w:rPr>
          <w:rFonts w:hint="eastAsia" w:ascii="仿宋_GB2312" w:hAnsi="仿宋_GB2312" w:eastAsia="仿宋_GB2312" w:cs="仿宋_GB2312"/>
          <w:color w:val="auto"/>
          <w:sz w:val="32"/>
          <w:szCs w:val="32"/>
          <w:highlight w:val="none"/>
          <w:shd w:val="clear" w:color="auto" w:fill="FFFFFF"/>
          <w:lang w:val="en-US" w:eastAsia="zh-CN"/>
        </w:rPr>
      </w:pPr>
      <w:r>
        <w:rPr>
          <w:rStyle w:val="9"/>
          <w:rFonts w:hint="eastAsia" w:ascii="仿宋_GB2312" w:hAnsi="仿宋_GB2312" w:eastAsia="仿宋_GB2312" w:cs="仿宋_GB2312"/>
          <w:color w:val="auto"/>
          <w:sz w:val="32"/>
          <w:szCs w:val="32"/>
          <w:highlight w:val="none"/>
          <w:shd w:val="clear" w:color="auto" w:fill="FFFFFF"/>
        </w:rPr>
        <w:t>第十</w:t>
      </w:r>
      <w:r>
        <w:rPr>
          <w:rStyle w:val="9"/>
          <w:rFonts w:hint="eastAsia" w:ascii="仿宋_GB2312" w:hAnsi="仿宋_GB2312" w:eastAsia="仿宋_GB2312" w:cs="仿宋_GB2312"/>
          <w:color w:val="auto"/>
          <w:sz w:val="32"/>
          <w:szCs w:val="32"/>
          <w:highlight w:val="none"/>
          <w:shd w:val="clear" w:color="auto" w:fill="FFFFFF"/>
          <w:lang w:eastAsia="zh-CN"/>
        </w:rPr>
        <w:t>四</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诚信申请</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申请人</w:t>
      </w:r>
      <w:r>
        <w:rPr>
          <w:rFonts w:hint="eastAsia" w:ascii="仿宋_GB2312" w:hAnsi="仿宋_GB2312" w:eastAsia="仿宋_GB2312" w:cs="仿宋_GB2312"/>
          <w:color w:val="auto"/>
          <w:sz w:val="32"/>
          <w:szCs w:val="32"/>
          <w:highlight w:val="none"/>
          <w:shd w:val="clear" w:color="auto" w:fill="FFFFFF"/>
          <w:lang w:val="en-US" w:eastAsia="zh-CN"/>
        </w:rPr>
        <w:t>、申请单位不得以套取财政资金为目的，将研究内容相同或相近的项目重复申请基金项目资助。相关研究内容已经获得其他渠道或项目资助的，应当在申请书中说明已受资助情况以及与当次申请基金项目的关联情况。基金项目立项前，相同研究内容获得其他渠道资助的应当及时向市自然基金委报告。不得委托中介机构代为申请基金项目。</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outlineLvl w:val="0"/>
        <w:rPr>
          <w:rFonts w:hint="eastAsia" w:ascii="CESI黑体-GB2312" w:hAnsi="CESI黑体-GB2312" w:eastAsia="CESI黑体-GB2312" w:cs="CESI黑体-GB2312"/>
          <w:color w:val="auto"/>
          <w:sz w:val="32"/>
          <w:szCs w:val="32"/>
          <w:highlight w:val="none"/>
          <w:shd w:val="clear" w:color="auto" w:fill="FFFFFF"/>
          <w:lang w:val="en"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center"/>
        <w:textAlignment w:val="auto"/>
        <w:outlineLvl w:val="0"/>
        <w:rPr>
          <w:rStyle w:val="9"/>
          <w:rFonts w:hint="eastAsia" w:ascii="仿宋_GB2312" w:hAnsi="仿宋_GB2312" w:eastAsia="仿宋_GB2312" w:cs="仿宋_GB2312"/>
          <w:color w:val="auto"/>
          <w:sz w:val="32"/>
          <w:szCs w:val="32"/>
          <w:highlight w:val="none"/>
          <w:shd w:val="clear" w:color="auto" w:fill="FFFFFF"/>
        </w:rPr>
      </w:pPr>
      <w:r>
        <w:rPr>
          <w:rFonts w:hint="eastAsia" w:ascii="CESI黑体-GB2312" w:hAnsi="CESI黑体-GB2312" w:eastAsia="CESI黑体-GB2312" w:cs="CESI黑体-GB2312"/>
          <w:color w:val="auto"/>
          <w:sz w:val="32"/>
          <w:szCs w:val="32"/>
          <w:highlight w:val="none"/>
          <w:shd w:val="clear" w:color="auto" w:fill="FFFFFF"/>
          <w:lang w:val="en" w:eastAsia="zh-CN"/>
        </w:rPr>
        <w:t>第四章</w:t>
      </w:r>
      <w:r>
        <w:rPr>
          <w:rStyle w:val="9"/>
          <w:rFonts w:hint="eastAsia" w:ascii="CESI黑体-GB2312" w:hAnsi="CESI黑体-GB2312" w:eastAsia="CESI黑体-GB2312" w:cs="CESI黑体-GB2312"/>
          <w:b w:val="0"/>
          <w:bCs/>
          <w:color w:val="auto"/>
          <w:sz w:val="32"/>
          <w:szCs w:val="32"/>
          <w:highlight w:val="none"/>
          <w:shd w:val="clear" w:color="auto" w:fill="FFFFFF"/>
        </w:rPr>
        <w:t>　</w:t>
      </w:r>
      <w:r>
        <w:rPr>
          <w:rFonts w:hint="eastAsia" w:ascii="CESI黑体-GB2312" w:hAnsi="CESI黑体-GB2312" w:eastAsia="CESI黑体-GB2312" w:cs="CESI黑体-GB2312"/>
          <w:color w:val="auto"/>
          <w:sz w:val="32"/>
          <w:szCs w:val="32"/>
          <w:highlight w:val="none"/>
          <w:shd w:val="clear" w:color="auto" w:fill="FFFFFF"/>
          <w:lang w:val="en-US" w:eastAsia="zh-CN"/>
        </w:rPr>
        <w:t>立项程序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560" w:lineRule="exact"/>
        <w:ind w:left="0" w:right="0" w:firstLine="642" w:firstLineChars="200"/>
        <w:jc w:val="both"/>
        <w:rPr>
          <w:rFonts w:ascii="serif" w:hAnsi="serif" w:eastAsia="serif" w:cs="serif"/>
          <w:i w:val="0"/>
          <w:iCs w:val="0"/>
          <w:caps w:val="0"/>
          <w:color w:val="424242"/>
          <w:spacing w:val="0"/>
          <w:sz w:val="24"/>
          <w:szCs w:val="24"/>
          <w:highlight w:val="none"/>
          <w:u w:val="none"/>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十五</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评审】</w:t>
      </w:r>
      <w:r>
        <w:rPr>
          <w:rFonts w:hint="eastAsia" w:ascii="仿宋_GB2312" w:hAnsi="仿宋_GB2312" w:eastAsia="仿宋_GB2312" w:cs="仿宋_GB2312"/>
          <w:color w:val="auto"/>
          <w:sz w:val="32"/>
          <w:szCs w:val="32"/>
          <w:highlight w:val="none"/>
          <w:shd w:val="clear" w:color="auto" w:fill="FFFFFF"/>
          <w:lang w:val="en-US" w:eastAsia="zh-CN"/>
        </w:rPr>
        <w:t xml:space="preserve"> 符合申请条件的项目，</w:t>
      </w:r>
      <w:r>
        <w:rPr>
          <w:rFonts w:hint="eastAsia" w:ascii="仿宋_GB2312" w:hAnsi="仿宋_GB2312" w:eastAsia="仿宋_GB2312" w:cs="仿宋_GB2312"/>
          <w:color w:val="auto"/>
          <w:sz w:val="32"/>
          <w:szCs w:val="32"/>
          <w:highlight w:val="none"/>
          <w:shd w:val="clear" w:color="auto" w:fill="FFFFFF"/>
          <w:lang w:eastAsia="zh-CN"/>
        </w:rPr>
        <w:t>市自然基金委根据《深圳市科技项目评审管理办法》，组织同行专家进行评审。专家评审应当</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强化同行评议，规范评审程序，严格评审纪律，加强风险防控，确保评审的公正性、客观性。</w:t>
      </w:r>
    </w:p>
    <w:p>
      <w:pPr>
        <w:pStyle w:val="6"/>
        <w:widowControl/>
        <w:shd w:val="clear" w:color="auto" w:fill="FFFFFF"/>
        <w:spacing w:beforeAutospacing="0" w:afterAutospacing="0" w:line="560" w:lineRule="exact"/>
        <w:ind w:firstLine="643"/>
        <w:jc w:val="both"/>
        <w:rPr>
          <w:rFonts w:hint="eastAsia" w:ascii="仿宋_GB2312" w:hAnsi="仿宋_GB2312" w:eastAsia="仿宋_GB2312" w:cs="仿宋_GB2312"/>
          <w:color w:val="auto"/>
          <w:sz w:val="32"/>
          <w:szCs w:val="32"/>
          <w:highlight w:val="none"/>
          <w:lang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val="en-US" w:eastAsia="zh-CN"/>
        </w:rPr>
        <w:t>十六</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eastAsia="zh-CN"/>
        </w:rPr>
        <w:t>项目核查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市自然基金委结合工作实际需要，对相关项目组织开展现场核查或者合规性审核，综合专家评审意见、现场核查或者合规性审核情况及年度预算安排，择优确定拟资助项目。</w:t>
      </w:r>
    </w:p>
    <w:p>
      <w:pPr>
        <w:keepNext w:val="0"/>
        <w:keepLines w:val="0"/>
        <w:widowControl/>
        <w:suppressLineNumbers w:val="0"/>
        <w:spacing w:line="560" w:lineRule="exact"/>
        <w:ind w:firstLine="642" w:firstLineChars="200"/>
        <w:jc w:val="left"/>
        <w:rPr>
          <w:rFonts w:hint="eastAsia" w:ascii="仿宋_GB2312" w:hAnsi="仿宋_GB2312" w:eastAsia="仿宋_GB2312" w:cs="仿宋_GB2312"/>
          <w:strike w:val="0"/>
          <w:color w:val="auto"/>
          <w:sz w:val="32"/>
          <w:szCs w:val="32"/>
          <w:highlight w:val="none"/>
          <w:shd w:val="clear" w:color="auto" w:fill="FFFFFF"/>
          <w:lang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十七</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trike w:val="0"/>
          <w:color w:val="auto"/>
          <w:sz w:val="32"/>
          <w:szCs w:val="32"/>
          <w:highlight w:val="none"/>
          <w:shd w:val="clear" w:color="auto" w:fill="FFFFFF"/>
          <w:lang w:eastAsia="zh-CN"/>
        </w:rPr>
        <w:t>项目公示】 拟资助项目确定后，应当在市科技部门网站进行公示，公示期不少于</w:t>
      </w:r>
      <w:r>
        <w:rPr>
          <w:rFonts w:hint="eastAsia" w:ascii="仿宋_GB2312" w:hAnsi="仿宋_GB2312" w:eastAsia="仿宋_GB2312" w:cs="仿宋_GB2312"/>
          <w:strike w:val="0"/>
          <w:color w:val="auto"/>
          <w:sz w:val="32"/>
          <w:szCs w:val="32"/>
          <w:highlight w:val="none"/>
          <w:shd w:val="clear" w:color="auto" w:fill="FFFFFF"/>
          <w:lang w:val="en-US" w:eastAsia="zh-CN"/>
        </w:rPr>
        <w:t>5</w:t>
      </w:r>
      <w:r>
        <w:rPr>
          <w:rFonts w:hint="eastAsia" w:ascii="仿宋_GB2312" w:hAnsi="仿宋_GB2312" w:eastAsia="仿宋_GB2312" w:cs="仿宋_GB2312"/>
          <w:strike w:val="0"/>
          <w:color w:val="auto"/>
          <w:sz w:val="32"/>
          <w:szCs w:val="32"/>
          <w:highlight w:val="none"/>
          <w:shd w:val="clear" w:color="auto" w:fill="FFFFFF"/>
          <w:lang w:eastAsia="zh-CN"/>
        </w:rPr>
        <w:t>个工作日。</w:t>
      </w:r>
      <w:r>
        <w:rPr>
          <w:rFonts w:hint="eastAsia" w:ascii="仿宋_GB2312" w:hAnsi="仿宋_GB2312" w:eastAsia="仿宋_GB2312" w:cs="仿宋_GB2312"/>
          <w:strike w:val="0"/>
          <w:color w:val="auto"/>
          <w:sz w:val="32"/>
          <w:szCs w:val="32"/>
          <w:highlight w:val="none"/>
          <w:shd w:val="clear" w:color="auto" w:fill="FFFFFF"/>
          <w:lang w:val="en-US" w:eastAsia="zh-CN"/>
        </w:rPr>
        <w:t>根据《中华人民共和国政府信息公开条例》等规定，经市科技部门研究认为拟资助项目符合不公开情形的，依法不予公示或者在内部一定范围内公示。</w:t>
      </w:r>
      <w:r>
        <w:rPr>
          <w:rFonts w:hint="eastAsia" w:ascii="仿宋_GB2312" w:hAnsi="仿宋_GB2312" w:eastAsia="仿宋_GB2312" w:cs="仿宋_GB2312"/>
          <w:sz w:val="32"/>
          <w:szCs w:val="32"/>
          <w:highlight w:val="none"/>
        </w:rPr>
        <w:t>公示期间异议</w:t>
      </w:r>
      <w:r>
        <w:rPr>
          <w:rFonts w:hint="eastAsia" w:ascii="仿宋_GB2312" w:hAnsi="仿宋_GB2312" w:eastAsia="仿宋_GB2312" w:cs="仿宋_GB2312"/>
          <w:sz w:val="32"/>
          <w:szCs w:val="32"/>
          <w:highlight w:val="none"/>
          <w:lang w:eastAsia="zh-CN"/>
        </w:rPr>
        <w:t>投诉有效并且</w:t>
      </w:r>
      <w:r>
        <w:rPr>
          <w:rFonts w:hint="eastAsia" w:ascii="仿宋_GB2312" w:hAnsi="仿宋_GB2312" w:eastAsia="仿宋_GB2312" w:cs="仿宋_GB2312"/>
          <w:sz w:val="32"/>
          <w:szCs w:val="32"/>
          <w:highlight w:val="none"/>
        </w:rPr>
        <w:t>经</w:t>
      </w:r>
      <w:r>
        <w:rPr>
          <w:rFonts w:hint="eastAsia" w:ascii="仿宋_GB2312" w:hAnsi="仿宋_GB2312" w:eastAsia="仿宋_GB2312" w:cs="仿宋_GB2312"/>
          <w:sz w:val="32"/>
          <w:szCs w:val="32"/>
          <w:highlight w:val="none"/>
          <w:lang w:eastAsia="zh-CN"/>
        </w:rPr>
        <w:t>过</w:t>
      </w:r>
      <w:r>
        <w:rPr>
          <w:rFonts w:hint="eastAsia" w:ascii="仿宋_GB2312" w:hAnsi="仿宋_GB2312" w:eastAsia="仿宋_GB2312" w:cs="仿宋_GB2312"/>
          <w:sz w:val="32"/>
          <w:szCs w:val="32"/>
          <w:highlight w:val="none"/>
        </w:rPr>
        <w:t>调查</w:t>
      </w:r>
      <w:r>
        <w:rPr>
          <w:rFonts w:hint="eastAsia" w:ascii="仿宋_GB2312" w:hAnsi="仿宋_GB2312" w:eastAsia="仿宋_GB2312" w:cs="仿宋_GB2312"/>
          <w:sz w:val="32"/>
          <w:szCs w:val="32"/>
          <w:highlight w:val="none"/>
          <w:lang w:eastAsia="zh-CN"/>
        </w:rPr>
        <w:t>情况</w:t>
      </w:r>
      <w:r>
        <w:rPr>
          <w:rFonts w:hint="eastAsia" w:ascii="仿宋_GB2312" w:hAnsi="仿宋_GB2312" w:eastAsia="仿宋_GB2312" w:cs="仿宋_GB2312"/>
          <w:sz w:val="32"/>
          <w:szCs w:val="32"/>
          <w:highlight w:val="none"/>
        </w:rPr>
        <w:t>属实的</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，由市科技部门</w:t>
      </w:r>
      <w:r>
        <w:rPr>
          <w:rFonts w:hint="eastAsia" w:ascii="仿宋_GB2312" w:hAnsi="仿宋_GB2312" w:eastAsia="仿宋_GB2312" w:cs="仿宋_GB2312"/>
          <w:sz w:val="32"/>
          <w:szCs w:val="32"/>
          <w:highlight w:val="none"/>
          <w:lang w:eastAsia="zh-CN"/>
        </w:rPr>
        <w:t>按程序</w:t>
      </w:r>
      <w:r>
        <w:rPr>
          <w:rFonts w:hint="eastAsia" w:ascii="仿宋_GB2312" w:hAnsi="仿宋_GB2312" w:eastAsia="仿宋_GB2312" w:cs="仿宋_GB2312"/>
          <w:sz w:val="32"/>
          <w:szCs w:val="32"/>
          <w:highlight w:val="none"/>
        </w:rPr>
        <w:t>重新审定</w:t>
      </w: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rPr>
        <w:t>核查不符合立项条件的，不予立项，并书面告知理由</w:t>
      </w:r>
      <w:r>
        <w:rPr>
          <w:rFonts w:hint="eastAsia" w:ascii="仿宋_GB2312" w:hAnsi="仿宋_GB2312" w:eastAsia="仿宋_GB2312" w:cs="仿宋_GB2312"/>
          <w:sz w:val="32"/>
          <w:szCs w:val="32"/>
          <w:highlight w:val="none"/>
          <w:lang w:eastAsia="zh-CN"/>
        </w:rPr>
        <w:t>。</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val="en-US" w:eastAsia="zh-CN"/>
        </w:rPr>
        <w:t>十八</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项目立项</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lang w:eastAsia="zh-CN"/>
        </w:rPr>
        <w:t xml:space="preserve"> 公示期间无异议或者经调查异议不成立的拟资助项目，市科技部门审定后予以立项，下达资助计划。</w:t>
      </w:r>
    </w:p>
    <w:p>
      <w:pPr>
        <w:pStyle w:val="6"/>
        <w:widowControl/>
        <w:shd w:val="clear" w:color="auto" w:fill="FFFFFF"/>
        <w:spacing w:before="0" w:beforeAutospacing="0" w:after="0" w:afterAutospacing="0" w:line="560" w:lineRule="exact"/>
        <w:ind w:firstLine="642" w:firstLineChars="200"/>
        <w:jc w:val="both"/>
        <w:rPr>
          <w:rFonts w:hint="eastAsia" w:ascii="仿宋_GB2312" w:hAnsi="仿宋_GB2312" w:eastAsia="仿宋_GB2312" w:cs="仿宋_GB2312"/>
          <w:color w:val="auto"/>
          <w:sz w:val="32"/>
          <w:szCs w:val="32"/>
          <w:highlight w:val="none"/>
          <w:shd w:val="clear" w:color="auto" w:fill="FFFFFF"/>
          <w:lang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val="en-US" w:eastAsia="zh-CN"/>
        </w:rPr>
        <w:t>十九</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文书签订</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基金项目立项后，市自然基金委与</w:t>
      </w:r>
      <w:r>
        <w:rPr>
          <w:rFonts w:hint="eastAsia" w:ascii="仿宋_GB2312" w:hAnsi="仿宋_GB2312" w:eastAsia="仿宋_GB2312" w:cs="仿宋_GB2312"/>
          <w:color w:val="auto"/>
          <w:sz w:val="32"/>
          <w:szCs w:val="32"/>
          <w:highlight w:val="none"/>
          <w:shd w:val="clear" w:color="auto" w:fill="FFFFFF"/>
          <w:lang w:eastAsia="zh-CN"/>
        </w:rPr>
        <w:t>申请单位、申请人于计划下达后</w:t>
      </w:r>
      <w:r>
        <w:rPr>
          <w:rFonts w:hint="eastAsia" w:ascii="仿宋_GB2312" w:hAnsi="仿宋_GB2312" w:eastAsia="仿宋_GB2312" w:cs="仿宋_GB2312"/>
          <w:color w:val="auto"/>
          <w:sz w:val="32"/>
          <w:szCs w:val="32"/>
          <w:highlight w:val="none"/>
          <w:shd w:val="clear" w:color="auto" w:fill="FFFFFF"/>
          <w:lang w:val="en-US" w:eastAsia="zh-CN"/>
        </w:rPr>
        <w:t>30天内</w:t>
      </w:r>
      <w:r>
        <w:rPr>
          <w:rFonts w:hint="eastAsia" w:ascii="仿宋_GB2312" w:hAnsi="仿宋_GB2312" w:eastAsia="仿宋_GB2312" w:cs="仿宋_GB2312"/>
          <w:color w:val="auto"/>
          <w:sz w:val="32"/>
          <w:szCs w:val="32"/>
          <w:highlight w:val="none"/>
          <w:shd w:val="clear" w:color="auto" w:fill="FFFFFF"/>
        </w:rPr>
        <w:t>签订项目</w:t>
      </w:r>
      <w:r>
        <w:rPr>
          <w:rFonts w:hint="eastAsia" w:ascii="仿宋_GB2312" w:hAnsi="仿宋_GB2312" w:eastAsia="仿宋_GB2312" w:cs="仿宋_GB2312"/>
          <w:color w:val="auto"/>
          <w:sz w:val="32"/>
          <w:szCs w:val="32"/>
          <w:highlight w:val="none"/>
          <w:shd w:val="clear" w:color="auto" w:fill="FFFFFF"/>
          <w:lang w:eastAsia="zh-CN"/>
        </w:rPr>
        <w:t>任务</w:t>
      </w:r>
      <w:r>
        <w:rPr>
          <w:rFonts w:hint="eastAsia" w:ascii="仿宋_GB2312" w:hAnsi="仿宋_GB2312" w:eastAsia="仿宋_GB2312" w:cs="仿宋_GB2312"/>
          <w:color w:val="auto"/>
          <w:sz w:val="32"/>
          <w:szCs w:val="32"/>
          <w:highlight w:val="none"/>
          <w:shd w:val="clear" w:color="auto" w:fill="FFFFFF"/>
        </w:rPr>
        <w:t>书</w:t>
      </w:r>
      <w:r>
        <w:rPr>
          <w:rFonts w:hint="eastAsia" w:ascii="仿宋_GB2312" w:hAnsi="仿宋_GB2312" w:eastAsia="仿宋_GB2312" w:cs="仿宋_GB2312"/>
          <w:color w:val="auto"/>
          <w:sz w:val="32"/>
          <w:szCs w:val="32"/>
          <w:highlight w:val="none"/>
          <w:shd w:val="clear" w:color="auto" w:fill="FFFFFF"/>
          <w:lang w:eastAsia="zh-CN"/>
        </w:rPr>
        <w:t>或合同书，对项目进行跟踪管理。</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申请单位、申请人无正当理由逾期未签订任务书或合同书且未提交书面说明的，视为主动放弃项目立项资格，市自然基金委按程序终止项目，不予拨付资金。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pPr>
        <w:pStyle w:val="6"/>
        <w:widowControl/>
        <w:shd w:val="clear" w:color="auto" w:fill="FFFFFF"/>
        <w:spacing w:before="156" w:beforeLines="50" w:beforeAutospacing="0" w:after="156" w:afterLines="50" w:afterAutospacing="0" w:line="560" w:lineRule="exact"/>
        <w:jc w:val="center"/>
        <w:outlineLvl w:val="0"/>
        <w:rPr>
          <w:rStyle w:val="9"/>
          <w:rFonts w:hint="default" w:ascii="CESI黑体-GB2312" w:hAnsi="CESI黑体-GB2312" w:eastAsia="CESI黑体-GB2312" w:cs="CESI黑体-GB2312"/>
          <w:b w:val="0"/>
          <w:bCs/>
          <w:color w:val="auto"/>
          <w:sz w:val="32"/>
          <w:szCs w:val="32"/>
          <w:highlight w:val="none"/>
          <w:shd w:val="clear" w:color="auto" w:fill="FFFFFF"/>
          <w:lang w:val="en-US"/>
        </w:rPr>
      </w:pPr>
      <w:r>
        <w:rPr>
          <w:rStyle w:val="9"/>
          <w:rFonts w:hint="eastAsia" w:ascii="CESI黑体-GB2312" w:hAnsi="CESI黑体-GB2312" w:eastAsia="CESI黑体-GB2312" w:cs="CESI黑体-GB2312"/>
          <w:b w:val="0"/>
          <w:bCs/>
          <w:color w:val="auto"/>
          <w:sz w:val="32"/>
          <w:szCs w:val="32"/>
          <w:highlight w:val="none"/>
          <w:shd w:val="clear" w:color="auto" w:fill="FFFFFF"/>
        </w:rPr>
        <w:t>第</w:t>
      </w:r>
      <w:r>
        <w:rPr>
          <w:rStyle w:val="9"/>
          <w:rFonts w:hint="eastAsia" w:ascii="CESI黑体-GB2312" w:hAnsi="CESI黑体-GB2312" w:eastAsia="CESI黑体-GB2312" w:cs="CESI黑体-GB2312"/>
          <w:b w:val="0"/>
          <w:bCs/>
          <w:color w:val="auto"/>
          <w:sz w:val="32"/>
          <w:szCs w:val="32"/>
          <w:highlight w:val="none"/>
          <w:shd w:val="clear" w:color="auto" w:fill="FFFFFF"/>
          <w:lang w:eastAsia="zh-CN"/>
        </w:rPr>
        <w:t>五</w:t>
      </w:r>
      <w:r>
        <w:rPr>
          <w:rStyle w:val="9"/>
          <w:rFonts w:hint="eastAsia" w:ascii="CESI黑体-GB2312" w:hAnsi="CESI黑体-GB2312" w:eastAsia="CESI黑体-GB2312" w:cs="CESI黑体-GB2312"/>
          <w:b w:val="0"/>
          <w:bCs/>
          <w:color w:val="auto"/>
          <w:sz w:val="32"/>
          <w:szCs w:val="32"/>
          <w:highlight w:val="none"/>
          <w:shd w:val="clear" w:color="auto" w:fill="FFFFFF"/>
        </w:rPr>
        <w:t>章　</w:t>
      </w:r>
      <w:r>
        <w:rPr>
          <w:rStyle w:val="9"/>
          <w:rFonts w:hint="eastAsia" w:ascii="CESI黑体-GB2312" w:hAnsi="CESI黑体-GB2312" w:eastAsia="CESI黑体-GB2312" w:cs="CESI黑体-GB2312"/>
          <w:b w:val="0"/>
          <w:bCs/>
          <w:color w:val="auto"/>
          <w:sz w:val="32"/>
          <w:szCs w:val="32"/>
          <w:highlight w:val="none"/>
          <w:shd w:val="clear" w:color="auto" w:fill="FFFFFF"/>
          <w:lang w:eastAsia="zh-CN"/>
        </w:rPr>
        <w:t>立项后管理</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pacing w:val="-11"/>
          <w:sz w:val="32"/>
          <w:szCs w:val="32"/>
          <w:highlight w:val="none"/>
          <w:shd w:val="clear" w:color="auto" w:fill="FFFFFF"/>
          <w:lang w:eastAsia="zh-CN"/>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二十</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【资金拨付】</w:t>
      </w:r>
      <w:r>
        <w:rPr>
          <w:rFonts w:hint="eastAsia" w:ascii="仿宋_GB2312" w:hAnsi="仿宋_GB2312" w:eastAsia="仿宋_GB2312" w:cs="仿宋_GB2312"/>
          <w:color w:val="auto"/>
          <w:sz w:val="32"/>
          <w:szCs w:val="32"/>
          <w:highlight w:val="none"/>
          <w:shd w:val="clear" w:color="auto" w:fill="FFFFFF"/>
          <w:lang w:eastAsia="zh-CN"/>
        </w:rPr>
        <w:t xml:space="preserve"> </w:t>
      </w:r>
      <w:r>
        <w:rPr>
          <w:rFonts w:ascii="仿宋_GB2312" w:hAnsi="仿宋_GB2312" w:eastAsia="仿宋_GB2312" w:cs="仿宋_GB2312"/>
          <w:strike w:val="0"/>
          <w:color w:val="auto"/>
          <w:sz w:val="32"/>
          <w:szCs w:val="32"/>
          <w:highlight w:val="none"/>
          <w:shd w:val="clear" w:color="auto" w:fill="FFFFFF"/>
          <w:lang w:val="en"/>
        </w:rPr>
        <w:t>市科技</w:t>
      </w:r>
      <w:r>
        <w:rPr>
          <w:rFonts w:hint="eastAsia" w:ascii="仿宋_GB2312" w:hAnsi="仿宋_GB2312" w:eastAsia="仿宋_GB2312" w:cs="仿宋_GB2312"/>
          <w:strike w:val="0"/>
          <w:color w:val="auto"/>
          <w:sz w:val="32"/>
          <w:szCs w:val="32"/>
          <w:highlight w:val="none"/>
          <w:shd w:val="clear" w:color="auto" w:fill="FFFFFF"/>
          <w:lang w:val="en" w:eastAsia="zh-CN"/>
        </w:rPr>
        <w:t>部门</w:t>
      </w:r>
      <w:r>
        <w:rPr>
          <w:rFonts w:hint="eastAsia" w:ascii="仿宋_GB2312" w:hAnsi="仿宋_GB2312" w:eastAsia="仿宋_GB2312" w:cs="仿宋_GB2312"/>
          <w:color w:val="auto"/>
          <w:sz w:val="32"/>
          <w:szCs w:val="32"/>
          <w:highlight w:val="none"/>
          <w:shd w:val="clear" w:color="auto" w:fill="FFFFFF"/>
          <w:lang w:eastAsia="zh-CN"/>
        </w:rPr>
        <w:t>按照任务书或者合同书确定的拨款计划拨付资金</w:t>
      </w:r>
      <w:r>
        <w:rPr>
          <w:rFonts w:hint="default" w:ascii="仿宋_GB2312" w:hAnsi="仿宋_GB2312" w:eastAsia="仿宋_GB2312" w:cs="仿宋_GB2312"/>
          <w:color w:val="auto"/>
          <w:sz w:val="32"/>
          <w:szCs w:val="32"/>
          <w:highlight w:val="none"/>
          <w:shd w:val="clear" w:color="auto" w:fill="FFFFFF"/>
          <w:lang w:val="en" w:eastAsia="zh-CN"/>
        </w:rPr>
        <w:t>。</w:t>
      </w:r>
      <w:r>
        <w:rPr>
          <w:rFonts w:hint="eastAsia" w:ascii="仿宋_GB2312" w:hAnsi="仿宋_GB2312" w:eastAsia="仿宋_GB2312" w:cs="仿宋_GB2312"/>
          <w:color w:val="auto"/>
          <w:sz w:val="32"/>
          <w:szCs w:val="32"/>
          <w:highlight w:val="none"/>
          <w:shd w:val="clear" w:color="auto" w:fill="FFFFFF"/>
          <w:lang w:eastAsia="zh-CN"/>
        </w:rPr>
        <w:t>因承担单位未及时提供收款信</w:t>
      </w:r>
      <w:r>
        <w:rPr>
          <w:rFonts w:hint="eastAsia" w:ascii="仿宋_GB2312" w:hAnsi="仿宋_GB2312" w:eastAsia="仿宋_GB2312" w:cs="仿宋_GB2312"/>
          <w:color w:val="auto"/>
          <w:spacing w:val="-11"/>
          <w:sz w:val="32"/>
          <w:szCs w:val="32"/>
          <w:highlight w:val="none"/>
          <w:shd w:val="clear" w:color="auto" w:fill="FFFFFF"/>
          <w:lang w:eastAsia="zh-CN"/>
        </w:rPr>
        <w:t>息，或者资金需要转由区财政部门拨付的，相关流程不计入办理时限</w:t>
      </w:r>
      <w:r>
        <w:rPr>
          <w:rFonts w:hint="eastAsia" w:ascii="仿宋_GB2312" w:hAnsi="仿宋_GB2312" w:eastAsia="仿宋_GB2312" w:cs="仿宋_GB2312"/>
          <w:color w:val="auto"/>
          <w:spacing w:val="-11"/>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承担单位</w:t>
      </w:r>
      <w:r>
        <w:rPr>
          <w:rFonts w:hint="eastAsia" w:ascii="仿宋_GB2312" w:hAnsi="仿宋_GB2312" w:eastAsia="仿宋_GB2312" w:cs="仿宋_GB2312"/>
          <w:color w:val="auto"/>
          <w:spacing w:val="-11"/>
          <w:sz w:val="32"/>
          <w:szCs w:val="32"/>
          <w:highlight w:val="none"/>
          <w:shd w:val="clear" w:color="auto" w:fill="FFFFFF"/>
          <w:lang w:eastAsia="zh-CN"/>
        </w:rPr>
        <w:t>对项目经费应当单独核算、专款专用，不得截留、挪用。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560" w:lineRule="exact"/>
        <w:ind w:right="0" w:firstLine="642" w:firstLineChars="200"/>
        <w:jc w:val="both"/>
        <w:textAlignment w:val="auto"/>
        <w:rPr>
          <w:rFonts w:hint="eastAsia" w:ascii="仿宋_GB2312" w:hAnsi="仿宋_GB2312" w:eastAsia="仿宋_GB2312" w:cs="仿宋_GB2312"/>
          <w:color w:val="auto"/>
          <w:sz w:val="32"/>
          <w:szCs w:val="32"/>
          <w:highlight w:val="none"/>
          <w:shd w:val="clear" w:color="auto" w:fill="FFFFFF"/>
          <w:lang w:val="en"/>
        </w:rPr>
      </w:pPr>
      <w:r>
        <w:rPr>
          <w:rStyle w:val="9"/>
          <w:rFonts w:hint="eastAsia" w:ascii="仿宋_GB2312" w:hAnsi="仿宋_GB2312" w:eastAsia="仿宋_GB2312" w:cs="仿宋_GB2312"/>
          <w:color w:val="auto"/>
          <w:sz w:val="32"/>
          <w:szCs w:val="32"/>
          <w:highlight w:val="none"/>
          <w:shd w:val="clear" w:color="auto" w:fill="FFFFFF"/>
        </w:rPr>
        <w:t>第二十</w:t>
      </w:r>
      <w:r>
        <w:rPr>
          <w:rStyle w:val="9"/>
          <w:rFonts w:hint="eastAsia" w:ascii="仿宋_GB2312" w:hAnsi="仿宋_GB2312" w:eastAsia="仿宋_GB2312" w:cs="仿宋_GB2312"/>
          <w:color w:val="auto"/>
          <w:sz w:val="32"/>
          <w:szCs w:val="32"/>
          <w:highlight w:val="none"/>
          <w:shd w:val="clear" w:color="auto" w:fill="FFFFFF"/>
          <w:lang w:val="en" w:eastAsia="zh-CN"/>
        </w:rPr>
        <w:t>一</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经费管理</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shd w:val="clear" w:color="auto" w:fill="FFFFFF"/>
          <w:lang w:eastAsia="zh-CN"/>
        </w:rPr>
        <w:t xml:space="preserve"> </w:t>
      </w:r>
      <w:r>
        <w:rPr>
          <w:rFonts w:hint="eastAsia" w:ascii="仿宋_GB2312" w:hAnsi="仿宋_GB2312" w:eastAsia="仿宋_GB2312" w:cs="仿宋_GB2312"/>
          <w:color w:val="auto"/>
          <w:sz w:val="32"/>
          <w:szCs w:val="32"/>
          <w:highlight w:val="none"/>
          <w:shd w:val="clear" w:color="auto" w:fill="FFFFFF"/>
          <w:lang w:val="en"/>
        </w:rPr>
        <w:t>基金项目资助资金的使用与日常管理，严格按照深圳市财政科研资金管理</w:t>
      </w:r>
      <w:r>
        <w:rPr>
          <w:rFonts w:hint="eastAsia" w:ascii="仿宋_GB2312" w:hAnsi="仿宋_GB2312" w:eastAsia="仿宋_GB2312" w:cs="仿宋_GB2312"/>
          <w:color w:val="auto"/>
          <w:sz w:val="32"/>
          <w:szCs w:val="32"/>
          <w:highlight w:val="none"/>
          <w:shd w:val="clear" w:color="auto" w:fill="FFFFFF"/>
          <w:lang w:val="en" w:eastAsia="zh-CN"/>
        </w:rPr>
        <w:t>相关</w:t>
      </w:r>
      <w:r>
        <w:rPr>
          <w:rFonts w:hint="eastAsia" w:ascii="仿宋_GB2312" w:hAnsi="仿宋_GB2312" w:eastAsia="仿宋_GB2312" w:cs="仿宋_GB2312"/>
          <w:color w:val="auto"/>
          <w:sz w:val="32"/>
          <w:szCs w:val="32"/>
          <w:highlight w:val="none"/>
          <w:shd w:val="clear" w:color="auto" w:fill="FFFFFF"/>
          <w:lang w:val="en"/>
        </w:rPr>
        <w:t>规定执行。</w:t>
      </w:r>
      <w:r>
        <w:rPr>
          <w:rStyle w:val="9"/>
          <w:rFonts w:hint="eastAsia" w:ascii="仿宋_GB2312" w:hAnsi="仿宋_GB2312" w:eastAsia="仿宋_GB2312" w:cs="仿宋_GB2312"/>
          <w:b w:val="0"/>
          <w:bCs/>
          <w:color w:val="auto"/>
          <w:sz w:val="32"/>
          <w:szCs w:val="32"/>
          <w:highlight w:val="none"/>
          <w:shd w:val="clear" w:color="auto" w:fill="FFFFFF"/>
        </w:rPr>
        <w:t>承担单位应当按照项目</w:t>
      </w:r>
      <w:r>
        <w:rPr>
          <w:rStyle w:val="9"/>
          <w:rFonts w:hint="eastAsia" w:ascii="仿宋_GB2312" w:hAnsi="仿宋_GB2312" w:eastAsia="仿宋_GB2312" w:cs="仿宋_GB2312"/>
          <w:b w:val="0"/>
          <w:bCs/>
          <w:color w:val="auto"/>
          <w:sz w:val="32"/>
          <w:szCs w:val="32"/>
          <w:highlight w:val="none"/>
          <w:shd w:val="clear" w:color="auto" w:fill="FFFFFF"/>
          <w:lang w:eastAsia="zh-CN"/>
        </w:rPr>
        <w:t>任务书或</w:t>
      </w:r>
      <w:r>
        <w:rPr>
          <w:rStyle w:val="9"/>
          <w:rFonts w:hint="eastAsia" w:ascii="仿宋_GB2312" w:hAnsi="仿宋_GB2312" w:eastAsia="仿宋_GB2312" w:cs="仿宋_GB2312"/>
          <w:b w:val="0"/>
          <w:bCs/>
          <w:color w:val="auto"/>
          <w:sz w:val="32"/>
          <w:szCs w:val="32"/>
          <w:highlight w:val="none"/>
          <w:shd w:val="clear" w:color="auto" w:fill="FFFFFF"/>
        </w:rPr>
        <w:t>合同书要求建立项目管理制度及风险防控制度，完成项目目标任务，</w:t>
      </w:r>
      <w:r>
        <w:rPr>
          <w:rStyle w:val="9"/>
          <w:rFonts w:hint="eastAsia" w:ascii="仿宋_GB2312" w:hAnsi="仿宋_GB2312" w:eastAsia="仿宋_GB2312" w:cs="仿宋_GB2312"/>
          <w:b w:val="0"/>
          <w:bCs/>
          <w:color w:val="auto"/>
          <w:sz w:val="32"/>
          <w:szCs w:val="32"/>
          <w:highlight w:val="none"/>
          <w:shd w:val="clear" w:color="auto" w:fill="FFFFFF"/>
          <w:lang w:eastAsia="zh-CN"/>
        </w:rPr>
        <w:t>确保</w:t>
      </w:r>
      <w:r>
        <w:rPr>
          <w:rStyle w:val="9"/>
          <w:rFonts w:hint="eastAsia" w:ascii="仿宋_GB2312" w:hAnsi="仿宋_GB2312" w:eastAsia="仿宋_GB2312" w:cs="仿宋_GB2312"/>
          <w:b w:val="0"/>
          <w:bCs/>
          <w:color w:val="auto"/>
          <w:sz w:val="32"/>
          <w:szCs w:val="32"/>
          <w:highlight w:val="none"/>
          <w:shd w:val="clear" w:color="auto" w:fill="FFFFFF"/>
        </w:rPr>
        <w:t>资金使用符合财务规则。</w:t>
      </w:r>
    </w:p>
    <w:p>
      <w:pPr>
        <w:pStyle w:val="6"/>
        <w:widowControl/>
        <w:pBdr>
          <w:top w:val="none" w:color="auto" w:sz="0" w:space="0"/>
          <w:left w:val="none" w:color="auto" w:sz="0" w:space="0"/>
          <w:bottom w:val="none" w:color="auto" w:sz="0" w:space="0"/>
          <w:right w:val="none" w:color="auto" w:sz="0" w:space="0"/>
        </w:pBdr>
        <w:shd w:val="clear" w:color="auto" w:fill="auto"/>
        <w:spacing w:before="0" w:beforeAutospacing="0" w:after="0" w:afterAutospacing="0" w:line="560" w:lineRule="exact"/>
        <w:ind w:firstLine="640" w:firstLineChars="200"/>
        <w:jc w:val="both"/>
        <w:rPr>
          <w:rFonts w:hint="eastAsia" w:ascii="仿宋_GB2312" w:hAnsi="仿宋_GB2312" w:eastAsia="仿宋_GB2312" w:cs="仿宋_GB2312"/>
          <w:strike w:val="0"/>
          <w:dstrike w:val="0"/>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基金项目实施过程中，因项目终止、撤销等情形，经市自然基金委核定需要收回资金的，承担单位应当积极配合及时足额退回相</w:t>
      </w:r>
      <w:r>
        <w:rPr>
          <w:rFonts w:hint="eastAsia" w:ascii="仿宋_GB2312" w:hAnsi="仿宋_GB2312" w:eastAsia="仿宋_GB2312" w:cs="仿宋_GB2312"/>
          <w:strike w:val="0"/>
          <w:dstrike w:val="0"/>
          <w:color w:val="auto"/>
          <w:sz w:val="32"/>
          <w:szCs w:val="32"/>
          <w:highlight w:val="none"/>
          <w:shd w:val="clear" w:color="auto" w:fill="FFFFFF"/>
          <w:lang w:eastAsia="zh-CN"/>
        </w:rPr>
        <w:t>应财政资金及利息。</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Style w:val="9"/>
          <w:rFonts w:hint="eastAsia" w:ascii="仿宋_GB2312" w:hAnsi="仿宋_GB2312" w:eastAsia="仿宋_GB2312" w:cs="仿宋_GB2312"/>
          <w:b w:val="0"/>
          <w:bCs/>
          <w:color w:val="auto"/>
          <w:sz w:val="32"/>
          <w:szCs w:val="32"/>
          <w:highlight w:val="none"/>
          <w:shd w:val="clear" w:color="auto" w:fill="FFFFFF"/>
        </w:rPr>
      </w:pPr>
      <w:r>
        <w:rPr>
          <w:rStyle w:val="9"/>
          <w:rFonts w:hint="eastAsia" w:ascii="仿宋_GB2312" w:hAnsi="仿宋_GB2312" w:eastAsia="仿宋_GB2312" w:cs="仿宋_GB2312"/>
          <w:color w:val="auto"/>
          <w:sz w:val="32"/>
          <w:szCs w:val="32"/>
          <w:highlight w:val="none"/>
          <w:shd w:val="clear" w:color="auto" w:fill="FFFFFF"/>
        </w:rPr>
        <w:t>第二十二条【</w:t>
      </w:r>
      <w:r>
        <w:rPr>
          <w:rStyle w:val="9"/>
          <w:rFonts w:hint="eastAsia" w:ascii="仿宋_GB2312" w:hAnsi="仿宋_GB2312" w:eastAsia="仿宋_GB2312" w:cs="仿宋_GB2312"/>
          <w:b w:val="0"/>
          <w:bCs/>
          <w:color w:val="auto"/>
          <w:sz w:val="32"/>
          <w:szCs w:val="32"/>
          <w:highlight w:val="none"/>
          <w:shd w:val="clear" w:color="auto" w:fill="FFFFFF"/>
          <w:lang w:eastAsia="zh-CN"/>
        </w:rPr>
        <w:t>变更管理</w:t>
      </w:r>
      <w:r>
        <w:rPr>
          <w:rStyle w:val="9"/>
          <w:rFonts w:hint="eastAsia" w:ascii="仿宋_GB2312" w:hAnsi="仿宋_GB2312" w:eastAsia="仿宋_GB2312" w:cs="仿宋_GB2312"/>
          <w:color w:val="auto"/>
          <w:sz w:val="32"/>
          <w:szCs w:val="32"/>
          <w:highlight w:val="none"/>
          <w:shd w:val="clear" w:color="auto" w:fill="FFFFFF"/>
        </w:rPr>
        <w:t>】</w:t>
      </w:r>
      <w:r>
        <w:rPr>
          <w:rStyle w:val="9"/>
          <w:rFonts w:hint="eastAsia" w:ascii="仿宋_GB2312" w:hAnsi="仿宋_GB2312" w:eastAsia="仿宋_GB2312" w:cs="仿宋_GB2312"/>
          <w:b w:val="0"/>
          <w:bCs/>
          <w:color w:val="auto"/>
          <w:sz w:val="32"/>
          <w:szCs w:val="32"/>
          <w:highlight w:val="none"/>
          <w:shd w:val="clear" w:color="auto" w:fill="FFFFFF"/>
          <w:lang w:val="en-US" w:eastAsia="zh-CN"/>
        </w:rPr>
        <w:t xml:space="preserve"> </w:t>
      </w:r>
      <w:r>
        <w:rPr>
          <w:rStyle w:val="9"/>
          <w:rFonts w:hint="eastAsia" w:ascii="仿宋_GB2312" w:hAnsi="仿宋_GB2312" w:eastAsia="仿宋_GB2312" w:cs="仿宋_GB2312"/>
          <w:b w:val="0"/>
          <w:bCs/>
          <w:color w:val="auto"/>
          <w:sz w:val="32"/>
          <w:szCs w:val="32"/>
          <w:highlight w:val="none"/>
          <w:shd w:val="clear" w:color="auto" w:fill="FFFFFF"/>
        </w:rPr>
        <w:t>项目实施期内，在研究方向不变、不降低绩效指标的前提下，</w:t>
      </w:r>
      <w:r>
        <w:rPr>
          <w:rStyle w:val="9"/>
          <w:rFonts w:hint="eastAsia" w:ascii="仿宋_GB2312" w:hAnsi="仿宋_GB2312" w:eastAsia="仿宋_GB2312" w:cs="仿宋_GB2312"/>
          <w:b w:val="0"/>
          <w:bCs/>
          <w:color w:val="auto"/>
          <w:sz w:val="32"/>
          <w:szCs w:val="32"/>
          <w:highlight w:val="none"/>
          <w:shd w:val="clear" w:color="auto" w:fill="FFFFFF"/>
          <w:lang w:eastAsia="zh-CN"/>
        </w:rPr>
        <w:t>负责人</w:t>
      </w:r>
      <w:r>
        <w:rPr>
          <w:rStyle w:val="9"/>
          <w:rFonts w:hint="eastAsia" w:ascii="仿宋_GB2312" w:hAnsi="仿宋_GB2312" w:eastAsia="仿宋_GB2312" w:cs="仿宋_GB2312"/>
          <w:b w:val="0"/>
          <w:bCs/>
          <w:color w:val="auto"/>
          <w:sz w:val="32"/>
          <w:szCs w:val="32"/>
          <w:highlight w:val="none"/>
          <w:shd w:val="clear" w:color="auto" w:fill="FFFFFF"/>
        </w:rPr>
        <w:t>可以自主调整研究方案和技术路线</w:t>
      </w:r>
      <w:r>
        <w:rPr>
          <w:rStyle w:val="9"/>
          <w:rFonts w:hint="eastAsia" w:ascii="仿宋_GB2312" w:hAnsi="仿宋_GB2312" w:eastAsia="仿宋_GB2312" w:cs="仿宋_GB2312"/>
          <w:b w:val="0"/>
          <w:bCs/>
          <w:color w:val="auto"/>
          <w:sz w:val="32"/>
          <w:szCs w:val="32"/>
          <w:highlight w:val="none"/>
          <w:shd w:val="clear" w:color="auto" w:fill="FFFFFF"/>
          <w:lang w:eastAsia="zh-CN"/>
        </w:rPr>
        <w:t>，并在申请验收时说明相关情况</w:t>
      </w:r>
      <w:r>
        <w:rPr>
          <w:rStyle w:val="9"/>
          <w:rFonts w:hint="eastAsia" w:ascii="仿宋_GB2312" w:hAnsi="仿宋_GB2312" w:eastAsia="仿宋_GB2312" w:cs="仿宋_GB2312"/>
          <w:b w:val="0"/>
          <w:bCs/>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eastAsia" w:ascii="仿宋_GB2312" w:hAnsi="仿宋_GB2312" w:eastAsia="仿宋_GB2312" w:cs="仿宋_GB2312"/>
          <w:b w:val="0"/>
          <w:bCs/>
          <w:color w:val="auto"/>
          <w:sz w:val="32"/>
          <w:szCs w:val="32"/>
          <w:highlight w:val="none"/>
          <w:shd w:val="clear" w:color="auto" w:fill="FFFFFF"/>
        </w:rPr>
      </w:pPr>
      <w:r>
        <w:rPr>
          <w:rStyle w:val="9"/>
          <w:rFonts w:hint="eastAsia" w:ascii="仿宋_GB2312" w:hAnsi="仿宋_GB2312" w:eastAsia="仿宋_GB2312" w:cs="仿宋_GB2312"/>
          <w:b w:val="0"/>
          <w:bCs/>
          <w:color w:val="auto"/>
          <w:sz w:val="32"/>
          <w:szCs w:val="32"/>
          <w:highlight w:val="none"/>
          <w:shd w:val="clear" w:color="auto" w:fill="FFFFFF"/>
          <w:lang w:eastAsia="zh-CN"/>
        </w:rPr>
        <w:t>任务书或</w:t>
      </w:r>
      <w:r>
        <w:rPr>
          <w:rStyle w:val="9"/>
          <w:rFonts w:hint="eastAsia" w:ascii="仿宋_GB2312" w:hAnsi="仿宋_GB2312" w:eastAsia="仿宋_GB2312" w:cs="仿宋_GB2312"/>
          <w:b w:val="0"/>
          <w:bCs/>
          <w:color w:val="auto"/>
          <w:sz w:val="32"/>
          <w:szCs w:val="32"/>
          <w:highlight w:val="none"/>
          <w:shd w:val="clear" w:color="auto" w:fill="FFFFFF"/>
        </w:rPr>
        <w:t>合同</w:t>
      </w:r>
      <w:r>
        <w:rPr>
          <w:rStyle w:val="9"/>
          <w:rFonts w:hint="eastAsia" w:ascii="仿宋_GB2312" w:hAnsi="仿宋_GB2312" w:eastAsia="仿宋_GB2312" w:cs="仿宋_GB2312"/>
          <w:b w:val="0"/>
          <w:bCs/>
          <w:color w:val="auto"/>
          <w:sz w:val="32"/>
          <w:szCs w:val="32"/>
          <w:highlight w:val="none"/>
          <w:shd w:val="clear" w:color="auto" w:fill="FFFFFF"/>
          <w:lang w:eastAsia="zh-CN"/>
        </w:rPr>
        <w:t>书</w:t>
      </w:r>
      <w:r>
        <w:rPr>
          <w:rStyle w:val="9"/>
          <w:rFonts w:hint="eastAsia" w:ascii="仿宋_GB2312" w:hAnsi="仿宋_GB2312" w:eastAsia="仿宋_GB2312" w:cs="仿宋_GB2312"/>
          <w:b w:val="0"/>
          <w:bCs/>
          <w:color w:val="auto"/>
          <w:sz w:val="32"/>
          <w:szCs w:val="32"/>
          <w:highlight w:val="none"/>
          <w:shd w:val="clear" w:color="auto" w:fill="FFFFFF"/>
        </w:rPr>
        <w:t>内容一般不调整</w:t>
      </w:r>
      <w:r>
        <w:rPr>
          <w:rStyle w:val="9"/>
          <w:rFonts w:hint="eastAsia" w:ascii="仿宋_GB2312" w:hAnsi="仿宋_GB2312" w:eastAsia="仿宋_GB2312" w:cs="仿宋_GB2312"/>
          <w:b w:val="0"/>
          <w:bCs/>
          <w:color w:val="auto"/>
          <w:sz w:val="32"/>
          <w:szCs w:val="32"/>
          <w:highlight w:val="none"/>
          <w:shd w:val="clear" w:color="auto" w:fill="FFFFFF"/>
          <w:lang w:eastAsia="zh-CN"/>
        </w:rPr>
        <w:t>。除青年项目负责人不予变更外，其他类型项目</w:t>
      </w:r>
      <w:r>
        <w:rPr>
          <w:rStyle w:val="9"/>
          <w:rFonts w:hint="eastAsia" w:ascii="仿宋_GB2312" w:hAnsi="仿宋_GB2312" w:eastAsia="仿宋_GB2312" w:cs="仿宋_GB2312"/>
          <w:b w:val="0"/>
          <w:bCs/>
          <w:color w:val="auto"/>
          <w:sz w:val="32"/>
          <w:szCs w:val="32"/>
          <w:highlight w:val="none"/>
          <w:shd w:val="clear" w:color="auto" w:fill="FFFFFF"/>
        </w:rPr>
        <w:t>确需变更的，</w:t>
      </w:r>
      <w:r>
        <w:rPr>
          <w:rStyle w:val="9"/>
          <w:rFonts w:hint="eastAsia" w:ascii="仿宋_GB2312" w:hAnsi="仿宋_GB2312" w:eastAsia="仿宋_GB2312" w:cs="仿宋_GB2312"/>
          <w:b w:val="0"/>
          <w:bCs/>
          <w:color w:val="auto"/>
          <w:sz w:val="32"/>
          <w:szCs w:val="32"/>
          <w:highlight w:val="none"/>
          <w:shd w:val="clear" w:color="auto" w:fill="FFFFFF"/>
          <w:lang w:eastAsia="zh-CN"/>
        </w:rPr>
        <w:t>负责人、</w:t>
      </w:r>
      <w:r>
        <w:rPr>
          <w:rStyle w:val="9"/>
          <w:rFonts w:hint="eastAsia" w:ascii="仿宋_GB2312" w:hAnsi="仿宋_GB2312" w:eastAsia="仿宋_GB2312" w:cs="仿宋_GB2312"/>
          <w:b w:val="0"/>
          <w:bCs/>
          <w:color w:val="auto"/>
          <w:sz w:val="32"/>
          <w:szCs w:val="32"/>
          <w:highlight w:val="none"/>
          <w:shd w:val="clear" w:color="auto" w:fill="FFFFFF"/>
        </w:rPr>
        <w:t>承担单位应当</w:t>
      </w:r>
      <w:r>
        <w:rPr>
          <w:rStyle w:val="9"/>
          <w:rFonts w:hint="eastAsia" w:ascii="仿宋_GB2312" w:hAnsi="仿宋_GB2312" w:eastAsia="仿宋_GB2312" w:cs="仿宋_GB2312"/>
          <w:b w:val="0"/>
          <w:bCs/>
          <w:color w:val="auto"/>
          <w:sz w:val="32"/>
          <w:szCs w:val="32"/>
          <w:highlight w:val="none"/>
          <w:shd w:val="clear" w:color="auto" w:fill="FFFFFF"/>
          <w:lang w:eastAsia="zh-CN"/>
        </w:rPr>
        <w:t>最迟</w:t>
      </w:r>
      <w:r>
        <w:rPr>
          <w:rStyle w:val="9"/>
          <w:rFonts w:hint="eastAsia" w:ascii="仿宋_GB2312" w:hAnsi="仿宋_GB2312" w:eastAsia="仿宋_GB2312" w:cs="仿宋_GB2312"/>
          <w:b w:val="0"/>
          <w:bCs/>
          <w:color w:val="auto"/>
          <w:sz w:val="32"/>
          <w:szCs w:val="32"/>
          <w:highlight w:val="none"/>
          <w:shd w:val="clear" w:color="auto" w:fill="FFFFFF"/>
        </w:rPr>
        <w:t>在</w:t>
      </w:r>
      <w:r>
        <w:rPr>
          <w:rStyle w:val="9"/>
          <w:rFonts w:hint="eastAsia" w:ascii="仿宋_GB2312" w:hAnsi="仿宋_GB2312" w:eastAsia="仿宋_GB2312" w:cs="仿宋_GB2312"/>
          <w:b w:val="0"/>
          <w:bCs/>
          <w:color w:val="auto"/>
          <w:sz w:val="32"/>
          <w:szCs w:val="32"/>
          <w:highlight w:val="none"/>
          <w:shd w:val="clear" w:color="auto" w:fill="FFFFFF"/>
          <w:lang w:eastAsia="zh-CN"/>
        </w:rPr>
        <w:t>任务书或</w:t>
      </w:r>
      <w:r>
        <w:rPr>
          <w:rStyle w:val="9"/>
          <w:rFonts w:hint="eastAsia" w:ascii="仿宋_GB2312" w:hAnsi="仿宋_GB2312" w:eastAsia="仿宋_GB2312" w:cs="仿宋_GB2312"/>
          <w:b w:val="0"/>
          <w:bCs/>
          <w:color w:val="auto"/>
          <w:sz w:val="32"/>
          <w:szCs w:val="32"/>
          <w:highlight w:val="none"/>
          <w:shd w:val="clear" w:color="auto" w:fill="FFFFFF"/>
        </w:rPr>
        <w:t>合同</w:t>
      </w:r>
      <w:r>
        <w:rPr>
          <w:rStyle w:val="9"/>
          <w:rFonts w:hint="eastAsia" w:ascii="仿宋_GB2312" w:hAnsi="仿宋_GB2312" w:eastAsia="仿宋_GB2312" w:cs="仿宋_GB2312"/>
          <w:b w:val="0"/>
          <w:bCs/>
          <w:color w:val="auto"/>
          <w:sz w:val="32"/>
          <w:szCs w:val="32"/>
          <w:highlight w:val="none"/>
          <w:shd w:val="clear" w:color="auto" w:fill="FFFFFF"/>
          <w:lang w:eastAsia="zh-CN"/>
        </w:rPr>
        <w:t>书约定的项目实施期限届满之日前</w:t>
      </w:r>
      <w:r>
        <w:rPr>
          <w:rStyle w:val="9"/>
          <w:rFonts w:hint="eastAsia" w:ascii="仿宋_GB2312" w:hAnsi="仿宋_GB2312" w:eastAsia="仿宋_GB2312" w:cs="仿宋_GB2312"/>
          <w:b w:val="0"/>
          <w:bCs/>
          <w:color w:val="auto"/>
          <w:sz w:val="32"/>
          <w:szCs w:val="32"/>
          <w:highlight w:val="none"/>
          <w:shd w:val="clear" w:color="auto" w:fill="FFFFFF"/>
          <w:lang w:val="en-US" w:eastAsia="zh-CN"/>
        </w:rPr>
        <w:t>30日前，通过业务系统报</w:t>
      </w:r>
      <w:r>
        <w:rPr>
          <w:rStyle w:val="9"/>
          <w:rFonts w:hint="eastAsia" w:ascii="仿宋_GB2312" w:hAnsi="仿宋_GB2312" w:eastAsia="仿宋_GB2312" w:cs="仿宋_GB2312"/>
          <w:b w:val="0"/>
          <w:bCs/>
          <w:color w:val="auto"/>
          <w:sz w:val="32"/>
          <w:szCs w:val="32"/>
          <w:highlight w:val="none"/>
          <w:shd w:val="clear" w:color="auto" w:fill="FFFFFF"/>
        </w:rPr>
        <w:t>市科技行政主管部门审</w:t>
      </w:r>
      <w:r>
        <w:rPr>
          <w:rStyle w:val="9"/>
          <w:rFonts w:hint="eastAsia" w:ascii="仿宋_GB2312" w:hAnsi="仿宋_GB2312" w:eastAsia="仿宋_GB2312" w:cs="仿宋_GB2312"/>
          <w:b w:val="0"/>
          <w:bCs/>
          <w:color w:val="auto"/>
          <w:sz w:val="32"/>
          <w:szCs w:val="32"/>
          <w:highlight w:val="none"/>
          <w:shd w:val="clear" w:color="auto" w:fill="FFFFFF"/>
          <w:lang w:eastAsia="zh-CN"/>
        </w:rPr>
        <w:t>批</w:t>
      </w:r>
      <w:r>
        <w:rPr>
          <w:rStyle w:val="9"/>
          <w:rFonts w:hint="eastAsia" w:ascii="仿宋_GB2312" w:hAnsi="仿宋_GB2312" w:eastAsia="仿宋_GB2312" w:cs="仿宋_GB2312"/>
          <w:b w:val="0"/>
          <w:bCs/>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Style w:val="9"/>
          <w:rFonts w:hint="eastAsia" w:ascii="仿宋_GB2312" w:hAnsi="仿宋_GB2312" w:eastAsia="仿宋_GB2312" w:cs="仿宋_GB2312"/>
          <w:b w:val="0"/>
          <w:bCs/>
          <w:color w:val="auto"/>
          <w:sz w:val="32"/>
          <w:szCs w:val="32"/>
          <w:highlight w:val="none"/>
          <w:shd w:val="clear" w:color="auto" w:fill="FFFFFF"/>
          <w:lang w:eastAsia="zh-CN"/>
        </w:rPr>
      </w:pPr>
      <w:r>
        <w:rPr>
          <w:rStyle w:val="9"/>
          <w:rFonts w:hint="eastAsia" w:ascii="仿宋_GB2312" w:hAnsi="仿宋_GB2312" w:eastAsia="仿宋_GB2312" w:cs="仿宋_GB2312"/>
          <w:color w:val="auto"/>
          <w:sz w:val="32"/>
          <w:szCs w:val="32"/>
          <w:highlight w:val="none"/>
          <w:shd w:val="clear" w:color="auto" w:fill="FFFFFF"/>
        </w:rPr>
        <w:t>第二十</w:t>
      </w:r>
      <w:r>
        <w:rPr>
          <w:rStyle w:val="9"/>
          <w:rFonts w:hint="eastAsia" w:ascii="仿宋_GB2312" w:hAnsi="仿宋_GB2312" w:eastAsia="仿宋_GB2312" w:cs="仿宋_GB2312"/>
          <w:color w:val="auto"/>
          <w:sz w:val="32"/>
          <w:szCs w:val="32"/>
          <w:highlight w:val="none"/>
          <w:shd w:val="clear" w:color="auto" w:fill="FFFFFF"/>
          <w:lang w:eastAsia="zh-CN"/>
        </w:rPr>
        <w:t>三</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撤销和终止</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Style w:val="9"/>
          <w:rFonts w:hint="eastAsia" w:ascii="仿宋_GB2312" w:hAnsi="仿宋_GB2312" w:eastAsia="仿宋_GB2312" w:cs="仿宋_GB2312"/>
          <w:b w:val="0"/>
          <w:bCs/>
          <w:color w:val="auto"/>
          <w:sz w:val="32"/>
          <w:szCs w:val="32"/>
          <w:highlight w:val="none"/>
          <w:shd w:val="clear" w:color="auto" w:fill="FFFFFF"/>
          <w:lang w:eastAsia="zh-CN"/>
        </w:rPr>
        <w:t>因相关条件发生变化导致项目无法实施的，负责人、承担单位应当及时向</w:t>
      </w:r>
      <w:r>
        <w:rPr>
          <w:rStyle w:val="9"/>
          <w:rFonts w:hint="eastAsia" w:ascii="仿宋_GB2312" w:hAnsi="仿宋_GB2312" w:eastAsia="仿宋_GB2312" w:cs="仿宋_GB2312"/>
          <w:b w:val="0"/>
          <w:bCs/>
          <w:color w:val="auto"/>
          <w:sz w:val="32"/>
          <w:szCs w:val="32"/>
          <w:highlight w:val="none"/>
          <w:shd w:val="clear" w:color="auto" w:fill="FFFFFF"/>
        </w:rPr>
        <w:t>市科技行政主管部门</w:t>
      </w:r>
      <w:r>
        <w:rPr>
          <w:rStyle w:val="9"/>
          <w:rFonts w:hint="eastAsia" w:ascii="仿宋_GB2312" w:hAnsi="仿宋_GB2312" w:eastAsia="仿宋_GB2312" w:cs="仿宋_GB2312"/>
          <w:b w:val="0"/>
          <w:bCs/>
          <w:color w:val="auto"/>
          <w:sz w:val="32"/>
          <w:szCs w:val="32"/>
          <w:highlight w:val="none"/>
          <w:shd w:val="clear" w:color="auto" w:fill="FFFFFF"/>
          <w:lang w:eastAsia="zh-CN"/>
        </w:rPr>
        <w:t>书面申请撤销项目，按规定退回</w:t>
      </w:r>
      <w:r>
        <w:rPr>
          <w:rStyle w:val="9"/>
          <w:rFonts w:hint="eastAsia" w:ascii="仿宋_GB2312" w:hAnsi="仿宋_GB2312" w:eastAsia="仿宋_GB2312" w:cs="仿宋_GB2312"/>
          <w:b w:val="0"/>
          <w:bCs/>
          <w:color w:val="auto"/>
          <w:sz w:val="32"/>
          <w:szCs w:val="32"/>
          <w:highlight w:val="none"/>
          <w:shd w:val="clear" w:color="auto" w:fill="FFFFFF"/>
        </w:rPr>
        <w:t>全部财政资助资金和</w:t>
      </w:r>
      <w:r>
        <w:rPr>
          <w:rStyle w:val="9"/>
          <w:rFonts w:hint="eastAsia" w:ascii="仿宋_GB2312" w:hAnsi="仿宋_GB2312" w:eastAsia="仿宋_GB2312" w:cs="仿宋_GB2312"/>
          <w:b w:val="0"/>
          <w:bCs/>
          <w:color w:val="auto"/>
          <w:sz w:val="32"/>
          <w:szCs w:val="32"/>
          <w:highlight w:val="none"/>
          <w:shd w:val="clear" w:color="auto" w:fill="FFFFFF"/>
          <w:lang w:eastAsia="zh-CN"/>
        </w:rPr>
        <w:t>利息</w:t>
      </w:r>
      <w:r>
        <w:rPr>
          <w:rStyle w:val="9"/>
          <w:rFonts w:hint="eastAsia" w:ascii="仿宋_GB2312" w:hAnsi="仿宋_GB2312" w:eastAsia="仿宋_GB2312" w:cs="仿宋_GB2312"/>
          <w:b w:val="0"/>
          <w:bCs/>
          <w:color w:val="auto"/>
          <w:sz w:val="32"/>
          <w:szCs w:val="32"/>
          <w:highlight w:val="none"/>
          <w:shd w:val="clear" w:color="auto" w:fill="FFFFFF"/>
        </w:rPr>
        <w:t>。市科技行政主管部门</w:t>
      </w:r>
      <w:r>
        <w:rPr>
          <w:rStyle w:val="9"/>
          <w:rFonts w:hint="eastAsia" w:ascii="仿宋_GB2312" w:hAnsi="仿宋_GB2312" w:eastAsia="仿宋_GB2312" w:cs="仿宋_GB2312"/>
          <w:b w:val="0"/>
          <w:bCs/>
          <w:color w:val="auto"/>
          <w:sz w:val="32"/>
          <w:szCs w:val="32"/>
          <w:highlight w:val="none"/>
          <w:shd w:val="clear" w:color="auto" w:fill="FFFFFF"/>
          <w:lang w:eastAsia="zh-CN"/>
        </w:rPr>
        <w:t>在</w:t>
      </w:r>
      <w:r>
        <w:rPr>
          <w:rStyle w:val="9"/>
          <w:rFonts w:hint="eastAsia" w:ascii="仿宋_GB2312" w:hAnsi="仿宋_GB2312" w:eastAsia="仿宋_GB2312" w:cs="仿宋_GB2312"/>
          <w:b w:val="0"/>
          <w:bCs/>
          <w:color w:val="auto"/>
          <w:sz w:val="32"/>
          <w:szCs w:val="32"/>
          <w:highlight w:val="none"/>
          <w:shd w:val="clear" w:color="auto" w:fill="FFFFFF"/>
        </w:rPr>
        <w:t>检查或者其它活动中发现项目无法实施的，</w:t>
      </w:r>
      <w:r>
        <w:rPr>
          <w:rStyle w:val="9"/>
          <w:rFonts w:hint="eastAsia" w:ascii="仿宋_GB2312" w:hAnsi="仿宋_GB2312" w:eastAsia="仿宋_GB2312" w:cs="仿宋_GB2312"/>
          <w:b w:val="0"/>
          <w:bCs/>
          <w:color w:val="auto"/>
          <w:sz w:val="32"/>
          <w:szCs w:val="32"/>
          <w:highlight w:val="none"/>
          <w:shd w:val="clear" w:color="auto" w:fill="FFFFFF"/>
          <w:lang w:eastAsia="zh-CN"/>
        </w:rPr>
        <w:t>应当</w:t>
      </w:r>
      <w:r>
        <w:rPr>
          <w:rStyle w:val="9"/>
          <w:rFonts w:hint="eastAsia" w:ascii="仿宋_GB2312" w:hAnsi="仿宋_GB2312" w:eastAsia="仿宋_GB2312" w:cs="仿宋_GB2312"/>
          <w:b w:val="0"/>
          <w:bCs/>
          <w:color w:val="auto"/>
          <w:sz w:val="32"/>
          <w:szCs w:val="32"/>
          <w:highlight w:val="none"/>
          <w:shd w:val="clear" w:color="auto" w:fill="FFFFFF"/>
        </w:rPr>
        <w:t>终止项目，停止后续拨款，视情况收回财政资金</w:t>
      </w:r>
      <w:r>
        <w:rPr>
          <w:rStyle w:val="9"/>
          <w:rFonts w:hint="eastAsia" w:ascii="仿宋_GB2312" w:hAnsi="仿宋_GB2312" w:eastAsia="仿宋_GB2312" w:cs="仿宋_GB2312"/>
          <w:b w:val="0"/>
          <w:bCs/>
          <w:color w:val="auto"/>
          <w:sz w:val="32"/>
          <w:szCs w:val="32"/>
          <w:highlight w:val="none"/>
          <w:shd w:val="clear" w:color="auto" w:fill="FFFFFF"/>
          <w:lang w:eastAsia="zh-CN"/>
        </w:rPr>
        <w:t>、利息和</w:t>
      </w:r>
      <w:r>
        <w:rPr>
          <w:rStyle w:val="9"/>
          <w:rFonts w:hint="eastAsia" w:ascii="仿宋_GB2312" w:hAnsi="仿宋_GB2312" w:eastAsia="仿宋_GB2312" w:cs="仿宋_GB2312"/>
          <w:b w:val="0"/>
          <w:bCs/>
          <w:color w:val="auto"/>
          <w:sz w:val="32"/>
          <w:szCs w:val="32"/>
          <w:highlight w:val="none"/>
          <w:shd w:val="clear" w:color="auto" w:fill="FFFFFF"/>
        </w:rPr>
        <w:t>追究</w:t>
      </w:r>
      <w:r>
        <w:rPr>
          <w:rStyle w:val="9"/>
          <w:rFonts w:hint="eastAsia" w:ascii="仿宋_GB2312" w:hAnsi="仿宋_GB2312" w:eastAsia="仿宋_GB2312" w:cs="仿宋_GB2312"/>
          <w:b w:val="0"/>
          <w:bCs/>
          <w:color w:val="auto"/>
          <w:sz w:val="32"/>
          <w:szCs w:val="32"/>
          <w:highlight w:val="none"/>
          <w:shd w:val="clear" w:color="auto" w:fill="FFFFFF"/>
          <w:lang w:eastAsia="zh-CN"/>
        </w:rPr>
        <w:t>负责人、</w:t>
      </w:r>
      <w:r>
        <w:rPr>
          <w:rStyle w:val="9"/>
          <w:rFonts w:hint="eastAsia" w:ascii="仿宋_GB2312" w:hAnsi="仿宋_GB2312" w:eastAsia="仿宋_GB2312" w:cs="仿宋_GB2312"/>
          <w:b w:val="0"/>
          <w:bCs/>
          <w:color w:val="auto"/>
          <w:sz w:val="32"/>
          <w:szCs w:val="32"/>
          <w:highlight w:val="none"/>
          <w:shd w:val="clear" w:color="auto" w:fill="FFFFFF"/>
        </w:rPr>
        <w:t>承担单位相关责任。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Style w:val="9"/>
          <w:rFonts w:hint="eastAsia" w:ascii="仿宋_GB2312" w:hAnsi="仿宋_GB2312" w:eastAsia="仿宋_GB2312" w:cs="仿宋_GB2312"/>
          <w:color w:val="auto"/>
          <w:sz w:val="32"/>
          <w:szCs w:val="32"/>
          <w:highlight w:val="none"/>
          <w:shd w:val="clear" w:color="auto" w:fill="FFFFFF"/>
        </w:rPr>
        <w:t>第二十</w:t>
      </w:r>
      <w:r>
        <w:rPr>
          <w:rStyle w:val="9"/>
          <w:rFonts w:hint="eastAsia" w:ascii="仿宋_GB2312" w:hAnsi="仿宋_GB2312" w:eastAsia="仿宋_GB2312" w:cs="仿宋_GB2312"/>
          <w:color w:val="auto"/>
          <w:sz w:val="32"/>
          <w:szCs w:val="32"/>
          <w:highlight w:val="none"/>
          <w:shd w:val="clear" w:color="auto" w:fill="FFFFFF"/>
          <w:lang w:eastAsia="zh-CN"/>
        </w:rPr>
        <w:t>四</w:t>
      </w:r>
      <w:r>
        <w:rPr>
          <w:rStyle w:val="9"/>
          <w:rFonts w:hint="eastAsia" w:ascii="仿宋_GB2312" w:hAnsi="仿宋_GB2312" w:eastAsia="仿宋_GB2312" w:cs="仿宋_GB2312"/>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rPr>
        <w:t>【</w:t>
      </w:r>
      <w:r>
        <w:rPr>
          <w:rStyle w:val="9"/>
          <w:rFonts w:hint="eastAsia" w:ascii="仿宋_GB2312" w:hAnsi="仿宋_GB2312" w:eastAsia="仿宋_GB2312" w:cs="仿宋_GB2312"/>
          <w:b w:val="0"/>
          <w:bCs/>
          <w:color w:val="auto"/>
          <w:sz w:val="32"/>
          <w:szCs w:val="32"/>
          <w:highlight w:val="none"/>
          <w:shd w:val="clear" w:color="auto" w:fill="auto"/>
          <w:lang w:eastAsia="zh-CN"/>
        </w:rPr>
        <w:t>项目验收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已签订</w:t>
      </w:r>
      <w:r>
        <w:rPr>
          <w:rFonts w:hint="eastAsia" w:ascii="仿宋_GB2312" w:hAnsi="仿宋_GB2312" w:eastAsia="仿宋_GB2312" w:cs="仿宋_GB2312"/>
          <w:color w:val="auto"/>
          <w:sz w:val="32"/>
          <w:szCs w:val="32"/>
          <w:highlight w:val="none"/>
          <w:shd w:val="clear" w:color="auto" w:fill="FFFFFF"/>
        </w:rPr>
        <w:t>项目</w:t>
      </w:r>
      <w:r>
        <w:rPr>
          <w:rFonts w:hint="eastAsia" w:ascii="仿宋_GB2312" w:hAnsi="仿宋_GB2312" w:eastAsia="仿宋_GB2312" w:cs="仿宋_GB2312"/>
          <w:color w:val="auto"/>
          <w:sz w:val="32"/>
          <w:szCs w:val="32"/>
          <w:highlight w:val="none"/>
          <w:shd w:val="clear" w:color="auto" w:fill="FFFFFF"/>
          <w:lang w:eastAsia="zh-CN"/>
        </w:rPr>
        <w:t>任务</w:t>
      </w:r>
      <w:r>
        <w:rPr>
          <w:rFonts w:hint="eastAsia" w:ascii="仿宋_GB2312" w:hAnsi="仿宋_GB2312" w:eastAsia="仿宋_GB2312" w:cs="仿宋_GB2312"/>
          <w:color w:val="auto"/>
          <w:sz w:val="32"/>
          <w:szCs w:val="32"/>
          <w:highlight w:val="none"/>
          <w:shd w:val="clear" w:color="auto" w:fill="FFFFFF"/>
        </w:rPr>
        <w:t>书</w:t>
      </w:r>
      <w:r>
        <w:rPr>
          <w:rFonts w:hint="eastAsia" w:ascii="仿宋_GB2312" w:hAnsi="仿宋_GB2312" w:eastAsia="仿宋_GB2312" w:cs="仿宋_GB2312"/>
          <w:color w:val="auto"/>
          <w:sz w:val="32"/>
          <w:szCs w:val="32"/>
          <w:highlight w:val="none"/>
          <w:shd w:val="clear" w:color="auto" w:fill="FFFFFF"/>
          <w:lang w:eastAsia="zh-CN"/>
        </w:rPr>
        <w:t>或合同书</w:t>
      </w:r>
      <w:r>
        <w:rPr>
          <w:rFonts w:hint="default"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lang w:val="en-US" w:eastAsia="zh-CN"/>
        </w:rPr>
        <w:t>基金</w:t>
      </w:r>
      <w:r>
        <w:rPr>
          <w:rFonts w:hint="default" w:ascii="仿宋_GB2312" w:hAnsi="仿宋_GB2312" w:eastAsia="仿宋_GB2312" w:cs="仿宋_GB2312"/>
          <w:color w:val="auto"/>
          <w:sz w:val="32"/>
          <w:szCs w:val="32"/>
          <w:highlight w:val="none"/>
          <w:lang w:val="en-US" w:eastAsia="zh-CN"/>
        </w:rPr>
        <w:t>项目，经履行年度报告等过程管理要求，达到验收条件的，</w:t>
      </w:r>
      <w:r>
        <w:rPr>
          <w:rFonts w:hint="eastAsia" w:ascii="仿宋_GB2312" w:hAnsi="仿宋_GB2312" w:eastAsia="仿宋_GB2312" w:cs="仿宋_GB2312"/>
          <w:color w:val="auto"/>
          <w:sz w:val="32"/>
          <w:szCs w:val="32"/>
          <w:highlight w:val="none"/>
          <w:lang w:val="en-US" w:eastAsia="zh-CN"/>
        </w:rPr>
        <w:t>负责人最迟在</w:t>
      </w:r>
      <w:r>
        <w:rPr>
          <w:rFonts w:hint="eastAsia" w:ascii="仿宋_GB2312" w:hAnsi="仿宋_GB2312" w:eastAsia="仿宋_GB2312" w:cs="仿宋_GB2312"/>
          <w:color w:val="auto"/>
          <w:sz w:val="32"/>
          <w:szCs w:val="32"/>
          <w:highlight w:val="none"/>
          <w:shd w:val="clear" w:color="auto" w:fill="FFFFFF"/>
        </w:rPr>
        <w:t>项目</w:t>
      </w:r>
      <w:r>
        <w:rPr>
          <w:rFonts w:hint="eastAsia" w:ascii="仿宋_GB2312" w:hAnsi="仿宋_GB2312" w:eastAsia="仿宋_GB2312" w:cs="仿宋_GB2312"/>
          <w:color w:val="auto"/>
          <w:sz w:val="32"/>
          <w:szCs w:val="32"/>
          <w:highlight w:val="none"/>
          <w:shd w:val="clear" w:color="auto" w:fill="FFFFFF"/>
          <w:lang w:eastAsia="zh-CN"/>
        </w:rPr>
        <w:t>任务</w:t>
      </w:r>
      <w:r>
        <w:rPr>
          <w:rFonts w:hint="eastAsia" w:ascii="仿宋_GB2312" w:hAnsi="仿宋_GB2312" w:eastAsia="仿宋_GB2312" w:cs="仿宋_GB2312"/>
          <w:color w:val="auto"/>
          <w:sz w:val="32"/>
          <w:szCs w:val="32"/>
          <w:highlight w:val="none"/>
          <w:shd w:val="clear" w:color="auto" w:fill="FFFFFF"/>
        </w:rPr>
        <w:t>书</w:t>
      </w:r>
      <w:r>
        <w:rPr>
          <w:rFonts w:hint="eastAsia" w:ascii="仿宋_GB2312" w:hAnsi="仿宋_GB2312" w:eastAsia="仿宋_GB2312" w:cs="仿宋_GB2312"/>
          <w:color w:val="auto"/>
          <w:sz w:val="32"/>
          <w:szCs w:val="32"/>
          <w:highlight w:val="none"/>
          <w:shd w:val="clear" w:color="auto" w:fill="FFFFFF"/>
          <w:lang w:eastAsia="zh-CN"/>
        </w:rPr>
        <w:t>或合同书约</w:t>
      </w:r>
      <w:r>
        <w:rPr>
          <w:rFonts w:hint="default" w:ascii="仿宋_GB2312" w:hAnsi="仿宋_GB2312" w:eastAsia="仿宋_GB2312" w:cs="仿宋_GB2312"/>
          <w:color w:val="auto"/>
          <w:sz w:val="32"/>
          <w:szCs w:val="32"/>
          <w:highlight w:val="none"/>
          <w:lang w:val="en-US" w:eastAsia="zh-CN"/>
        </w:rPr>
        <w:t>定的项目实施期限届满</w:t>
      </w:r>
      <w:r>
        <w:rPr>
          <w:rFonts w:hint="eastAsia" w:ascii="仿宋_GB2312" w:hAnsi="仿宋_GB2312" w:eastAsia="仿宋_GB2312" w:cs="仿宋_GB2312"/>
          <w:color w:val="auto"/>
          <w:sz w:val="32"/>
          <w:szCs w:val="32"/>
          <w:highlight w:val="none"/>
          <w:lang w:val="en-US" w:eastAsia="zh-CN"/>
        </w:rPr>
        <w:t>之日起6个月内，</w:t>
      </w:r>
      <w:r>
        <w:rPr>
          <w:rFonts w:hint="default" w:ascii="仿宋_GB2312" w:hAnsi="仿宋_GB2312" w:eastAsia="仿宋_GB2312" w:cs="仿宋_GB2312"/>
          <w:color w:val="auto"/>
          <w:sz w:val="32"/>
          <w:szCs w:val="32"/>
          <w:highlight w:val="none"/>
          <w:lang w:val="en-US" w:eastAsia="zh-CN"/>
        </w:rPr>
        <w:t>通过业务系统向</w:t>
      </w:r>
      <w:r>
        <w:rPr>
          <w:rFonts w:hint="eastAsia" w:ascii="仿宋_GB2312" w:hAnsi="仿宋_GB2312" w:eastAsia="仿宋_GB2312" w:cs="仿宋_GB2312"/>
          <w:color w:val="auto"/>
          <w:sz w:val="32"/>
          <w:szCs w:val="32"/>
          <w:highlight w:val="none"/>
          <w:lang w:val="en-US" w:eastAsia="zh-CN"/>
        </w:rPr>
        <w:t>市科技</w:t>
      </w:r>
      <w:r>
        <w:rPr>
          <w:rFonts w:hint="default" w:ascii="仿宋_GB2312" w:hAnsi="仿宋_GB2312" w:eastAsia="仿宋_GB2312" w:cs="仿宋_GB2312"/>
          <w:color w:val="auto"/>
          <w:sz w:val="32"/>
          <w:szCs w:val="32"/>
          <w:highlight w:val="none"/>
          <w:lang w:val="en-US" w:eastAsia="zh-CN"/>
        </w:rPr>
        <w:t>部门申请验收。经批准延期的，项目实施期</w:t>
      </w:r>
      <w:r>
        <w:rPr>
          <w:rFonts w:hint="eastAsia" w:ascii="仿宋_GB2312" w:hAnsi="仿宋_GB2312" w:eastAsia="仿宋_GB2312" w:cs="仿宋_GB2312"/>
          <w:color w:val="auto"/>
          <w:sz w:val="32"/>
          <w:szCs w:val="32"/>
          <w:highlight w:val="none"/>
          <w:lang w:val="en-US" w:eastAsia="zh-CN"/>
        </w:rPr>
        <w:t>限</w:t>
      </w:r>
      <w:r>
        <w:rPr>
          <w:rFonts w:hint="default" w:ascii="仿宋_GB2312" w:hAnsi="仿宋_GB2312" w:eastAsia="仿宋_GB2312" w:cs="仿宋_GB2312"/>
          <w:color w:val="auto"/>
          <w:sz w:val="32"/>
          <w:szCs w:val="32"/>
          <w:highlight w:val="none"/>
          <w:lang w:val="en-US" w:eastAsia="zh-CN"/>
        </w:rPr>
        <w:t>以批准文件为准。</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第二十五条</w:t>
      </w:r>
      <w:r>
        <w:rPr>
          <w:rFonts w:hint="eastAsia" w:ascii="仿宋_GB2312" w:hAnsi="仿宋_GB2312" w:eastAsia="仿宋_GB2312" w:cs="仿宋_GB2312"/>
          <w:b w:val="0"/>
          <w:bCs w:val="0"/>
          <w:color w:val="auto"/>
          <w:sz w:val="32"/>
          <w:szCs w:val="32"/>
          <w:highlight w:val="none"/>
          <w:lang w:eastAsia="zh-CN"/>
        </w:rPr>
        <w:t>【成果标注】</w:t>
      </w:r>
      <w:r>
        <w:rPr>
          <w:rFonts w:hint="eastAsia" w:ascii="仿宋_GB2312" w:hAnsi="仿宋_GB2312" w:eastAsia="仿宋_GB2312" w:cs="仿宋_GB2312"/>
          <w:b w:val="0"/>
          <w:bCs w:val="0"/>
          <w:color w:val="auto"/>
          <w:sz w:val="32"/>
          <w:szCs w:val="32"/>
          <w:highlight w:val="none"/>
          <w:lang w:val="en-US" w:eastAsia="zh-CN"/>
        </w:rPr>
        <w:t xml:space="preserve"> 基金项目产生的科技成果（含论文、著作、专利、数据库等）所涉知识产权，须标注“深圳市科技计划资助”（英文：Supported by Shenzhen Science and Technology Program）字样，并注明项目类别、项目任务书（或项目合同书）编号。项目申请指南对知识产权归属、使用等已有明确约定的，从其约定。研究成果及其知识产权的转移、转让，应符合国家法律法规及相关政策规定。</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lang w:eastAsia="zh-CN"/>
        </w:rPr>
        <w:t>第二十六条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成果转化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shd w:val="clear" w:color="auto" w:fill="FFFFFF"/>
          <w:lang w:eastAsia="zh-CN"/>
        </w:rPr>
        <w:t>承担单位</w:t>
      </w:r>
      <w:r>
        <w:rPr>
          <w:rFonts w:hint="eastAsia" w:ascii="仿宋_GB2312" w:hAnsi="仿宋_GB2312" w:eastAsia="仿宋_GB2312" w:cs="仿宋_GB2312"/>
          <w:b w:val="0"/>
          <w:bCs w:val="0"/>
          <w:color w:val="auto"/>
          <w:sz w:val="32"/>
          <w:szCs w:val="32"/>
          <w:highlight w:val="none"/>
          <w:lang w:val="en-US" w:eastAsia="zh-CN"/>
        </w:rPr>
        <w:t>应当制订相关制度，积极落实深圳市职务科技成果赋权法规政策，推动基础研究成果更快更好转化，</w:t>
      </w:r>
      <w:r>
        <w:rPr>
          <w:rFonts w:hint="default" w:ascii="仿宋_GB2312" w:hAnsi="仿宋_GB2312" w:eastAsia="仿宋_GB2312" w:cs="仿宋_GB2312"/>
          <w:color w:val="auto"/>
          <w:sz w:val="32"/>
          <w:szCs w:val="32"/>
          <w:highlight w:val="none"/>
          <w:shd w:val="clear" w:color="auto" w:fill="FFFFFF"/>
          <w:lang w:val="en" w:eastAsia="zh-CN"/>
        </w:rPr>
        <w:t>鼓励</w:t>
      </w:r>
      <w:r>
        <w:rPr>
          <w:rFonts w:hint="eastAsia" w:ascii="仿宋_GB2312" w:hAnsi="仿宋_GB2312" w:eastAsia="仿宋_GB2312" w:cs="仿宋_GB2312"/>
          <w:color w:val="auto"/>
          <w:sz w:val="32"/>
          <w:szCs w:val="32"/>
          <w:highlight w:val="none"/>
          <w:shd w:val="clear" w:color="auto" w:fill="FFFFFF"/>
          <w:lang w:eastAsia="zh-CN"/>
        </w:rPr>
        <w:t>深港合作项目研发</w:t>
      </w:r>
      <w:r>
        <w:rPr>
          <w:rFonts w:hint="default" w:ascii="仿宋_GB2312" w:hAnsi="仿宋_GB2312" w:eastAsia="仿宋_GB2312" w:cs="仿宋_GB2312"/>
          <w:color w:val="auto"/>
          <w:sz w:val="32"/>
          <w:szCs w:val="32"/>
          <w:highlight w:val="none"/>
          <w:shd w:val="clear" w:color="auto" w:fill="FFFFFF"/>
          <w:lang w:val="en" w:eastAsia="zh-CN"/>
        </w:rPr>
        <w:t>及</w:t>
      </w:r>
      <w:r>
        <w:rPr>
          <w:rFonts w:hint="eastAsia" w:ascii="仿宋_GB2312" w:hAnsi="仿宋_GB2312" w:eastAsia="仿宋_GB2312" w:cs="仿宋_GB2312"/>
          <w:color w:val="auto"/>
          <w:sz w:val="32"/>
          <w:szCs w:val="32"/>
          <w:highlight w:val="none"/>
          <w:shd w:val="clear" w:color="auto" w:fill="FFFFFF"/>
          <w:lang w:eastAsia="zh-CN"/>
        </w:rPr>
        <w:t>科研成果</w:t>
      </w:r>
      <w:r>
        <w:rPr>
          <w:rFonts w:hint="default" w:ascii="仿宋_GB2312" w:hAnsi="仿宋_GB2312" w:eastAsia="仿宋_GB2312" w:cs="仿宋_GB2312"/>
          <w:color w:val="auto"/>
          <w:sz w:val="32"/>
          <w:szCs w:val="32"/>
          <w:highlight w:val="none"/>
          <w:shd w:val="clear" w:color="auto" w:fill="FFFFFF"/>
          <w:lang w:val="en" w:eastAsia="zh-CN"/>
        </w:rPr>
        <w:t>落地深圳</w:t>
      </w:r>
      <w:r>
        <w:rPr>
          <w:rFonts w:hint="eastAsia" w:ascii="仿宋_GB2312" w:hAnsi="仿宋_GB2312" w:eastAsia="仿宋_GB2312" w:cs="仿宋_GB2312"/>
          <w:color w:val="auto"/>
          <w:sz w:val="32"/>
          <w:szCs w:val="32"/>
          <w:highlight w:val="none"/>
          <w:shd w:val="clear" w:color="auto" w:fill="FFFFFF"/>
          <w:lang w:eastAsia="zh-CN"/>
        </w:rPr>
        <w:t>，支持深圳产业发展。</w:t>
      </w:r>
    </w:p>
    <w:p>
      <w:pPr>
        <w:pStyle w:val="6"/>
        <w:widowControl/>
        <w:shd w:val="clear" w:color="auto" w:fill="FFFFFF"/>
        <w:spacing w:before="0" w:beforeAutospacing="0" w:after="0" w:afterAutospacing="0" w:line="560" w:lineRule="exact"/>
        <w:ind w:firstLine="640"/>
        <w:jc w:val="both"/>
        <w:rPr>
          <w:rFonts w:hint="eastAsia" w:ascii="仿宋_GB2312" w:hAnsi="仿宋_GB2312" w:eastAsia="仿宋_GB2312" w:cs="仿宋_GB2312"/>
          <w:color w:val="auto"/>
          <w:sz w:val="32"/>
          <w:szCs w:val="32"/>
          <w:highlight w:val="none"/>
          <w:shd w:val="clear" w:color="auto" w:fill="FFFFFF"/>
          <w:lang w:eastAsia="zh-CN"/>
        </w:rPr>
      </w:pPr>
    </w:p>
    <w:p>
      <w:pPr>
        <w:pStyle w:val="6"/>
        <w:widowControl/>
        <w:shd w:val="clear" w:color="auto" w:fill="FFFFFF"/>
        <w:spacing w:before="156" w:beforeLines="50" w:beforeAutospacing="0" w:after="156" w:afterLines="50" w:afterAutospacing="0" w:line="560" w:lineRule="exact"/>
        <w:ind w:firstLine="0"/>
        <w:jc w:val="center"/>
        <w:outlineLvl w:val="0"/>
        <w:rPr>
          <w:rStyle w:val="9"/>
          <w:rFonts w:hint="eastAsia" w:ascii="仿宋_GB2312" w:hAnsi="仿宋_GB2312" w:eastAsia="仿宋_GB2312" w:cs="仿宋_GB2312"/>
          <w:color w:val="auto"/>
          <w:sz w:val="32"/>
          <w:szCs w:val="32"/>
          <w:highlight w:val="none"/>
          <w:shd w:val="clear" w:color="auto" w:fill="FFFFFF"/>
          <w:lang w:eastAsia="zh-CN"/>
        </w:rPr>
      </w:pPr>
      <w:r>
        <w:rPr>
          <w:rStyle w:val="9"/>
          <w:rFonts w:hint="eastAsia" w:ascii="CESI黑体-GB2312" w:hAnsi="CESI黑体-GB2312" w:eastAsia="CESI黑体-GB2312" w:cs="CESI黑体-GB2312"/>
          <w:b w:val="0"/>
          <w:bCs/>
          <w:color w:val="auto"/>
          <w:sz w:val="32"/>
          <w:szCs w:val="32"/>
          <w:highlight w:val="none"/>
          <w:shd w:val="clear" w:color="auto" w:fill="FFFFFF"/>
        </w:rPr>
        <w:t>第</w:t>
      </w:r>
      <w:r>
        <w:rPr>
          <w:rStyle w:val="9"/>
          <w:rFonts w:hint="eastAsia" w:ascii="CESI黑体-GB2312" w:hAnsi="CESI黑体-GB2312" w:eastAsia="CESI黑体-GB2312" w:cs="CESI黑体-GB2312"/>
          <w:b w:val="0"/>
          <w:bCs/>
          <w:color w:val="auto"/>
          <w:sz w:val="32"/>
          <w:szCs w:val="32"/>
          <w:highlight w:val="none"/>
          <w:shd w:val="clear" w:color="auto" w:fill="FFFFFF"/>
          <w:lang w:eastAsia="zh-CN"/>
        </w:rPr>
        <w:t>六</w:t>
      </w:r>
      <w:r>
        <w:rPr>
          <w:rStyle w:val="9"/>
          <w:rFonts w:hint="eastAsia" w:ascii="CESI黑体-GB2312" w:hAnsi="CESI黑体-GB2312" w:eastAsia="CESI黑体-GB2312" w:cs="CESI黑体-GB2312"/>
          <w:b w:val="0"/>
          <w:bCs/>
          <w:color w:val="auto"/>
          <w:sz w:val="32"/>
          <w:szCs w:val="32"/>
          <w:highlight w:val="none"/>
          <w:shd w:val="clear" w:color="auto" w:fill="FFFFFF"/>
        </w:rPr>
        <w:t>章　附则</w:t>
      </w:r>
    </w:p>
    <w:p>
      <w:pPr>
        <w:keepNext w:val="0"/>
        <w:keepLines w:val="0"/>
        <w:widowControl/>
        <w:suppressLineNumbers w:val="0"/>
        <w:spacing w:line="560" w:lineRule="exact"/>
        <w:ind w:firstLine="642" w:firstLineChars="200"/>
        <w:jc w:val="left"/>
        <w:rPr>
          <w:highlight w:val="none"/>
        </w:rPr>
      </w:pPr>
      <w:r>
        <w:rPr>
          <w:rStyle w:val="9"/>
          <w:rFonts w:hint="eastAsia" w:ascii="仿宋_GB2312" w:hAnsi="仿宋_GB2312" w:eastAsia="仿宋_GB2312" w:cs="仿宋_GB2312"/>
          <w:color w:val="auto"/>
          <w:sz w:val="32"/>
          <w:szCs w:val="32"/>
          <w:highlight w:val="none"/>
          <w:shd w:val="clear" w:color="auto" w:fill="FFFFFF"/>
        </w:rPr>
        <w:t>第</w:t>
      </w:r>
      <w:r>
        <w:rPr>
          <w:rStyle w:val="9"/>
          <w:rFonts w:hint="eastAsia" w:ascii="仿宋_GB2312" w:hAnsi="仿宋_GB2312" w:eastAsia="仿宋_GB2312" w:cs="仿宋_GB2312"/>
          <w:color w:val="auto"/>
          <w:sz w:val="32"/>
          <w:szCs w:val="32"/>
          <w:highlight w:val="none"/>
          <w:shd w:val="clear" w:color="auto" w:fill="FFFFFF"/>
          <w:lang w:eastAsia="zh-CN"/>
        </w:rPr>
        <w:t>二十七</w:t>
      </w:r>
      <w:r>
        <w:rPr>
          <w:rStyle w:val="9"/>
          <w:rFonts w:hint="eastAsia" w:ascii="仿宋_GB2312" w:hAnsi="仿宋_GB2312" w:eastAsia="仿宋_GB2312" w:cs="仿宋_GB2312"/>
          <w:color w:val="auto"/>
          <w:sz w:val="32"/>
          <w:szCs w:val="32"/>
          <w:highlight w:val="none"/>
          <w:shd w:val="clear" w:color="auto" w:fill="FFFFFF"/>
        </w:rPr>
        <w:t>条</w:t>
      </w:r>
      <w:r>
        <w:rPr>
          <w:rStyle w:val="9"/>
          <w:rFonts w:hint="eastAsia" w:ascii="仿宋_GB2312" w:hAnsi="仿宋_GB2312" w:eastAsia="仿宋_GB2312" w:cs="仿宋_GB2312"/>
          <w:b w:val="0"/>
          <w:bCs w:val="0"/>
          <w:color w:val="auto"/>
          <w:sz w:val="32"/>
          <w:szCs w:val="32"/>
          <w:highlight w:val="none"/>
          <w:shd w:val="clear" w:color="auto" w:fill="FFFFFF"/>
          <w:lang w:eastAsia="zh-CN"/>
        </w:rPr>
        <w:t>【</w:t>
      </w:r>
      <w:r>
        <w:rPr>
          <w:rFonts w:hint="eastAsia" w:ascii="仿宋_GB2312" w:hAnsi="仿宋_GB2312" w:eastAsia="仿宋_GB2312" w:cs="仿宋_GB2312"/>
          <w:b w:val="0"/>
          <w:bCs w:val="0"/>
          <w:color w:val="auto"/>
          <w:sz w:val="32"/>
          <w:szCs w:val="32"/>
          <w:highlight w:val="none"/>
        </w:rPr>
        <w:t>解释权】</w:t>
      </w:r>
      <w:r>
        <w:rPr>
          <w:rFonts w:hint="eastAsia" w:ascii="仿宋_GB2312" w:hAnsi="仿宋_GB2312" w:eastAsia="仿宋_GB2312" w:cs="仿宋_GB2312"/>
          <w:color w:val="auto"/>
          <w:sz w:val="32"/>
          <w:szCs w:val="32"/>
          <w:highlight w:val="none"/>
          <w:shd w:val="clear" w:color="auto" w:fill="FFFFFF"/>
          <w:lang w:eastAsia="zh-CN"/>
        </w:rPr>
        <w:t xml:space="preserve"> </w:t>
      </w:r>
      <w:r>
        <w:rPr>
          <w:rFonts w:hint="eastAsia" w:ascii="仿宋_GB2312" w:hAnsi="仿宋_GB2312" w:eastAsia="仿宋_GB2312" w:cs="仿宋_GB2312"/>
          <w:color w:val="auto"/>
          <w:sz w:val="32"/>
          <w:szCs w:val="32"/>
          <w:highlight w:val="none"/>
          <w:shd w:val="clear" w:color="auto" w:fill="FFFFFF"/>
        </w:rPr>
        <w:t>本办法由</w:t>
      </w:r>
      <w:r>
        <w:rPr>
          <w:rFonts w:hint="eastAsia" w:ascii="仿宋_GB2312" w:hAnsi="仿宋_GB2312" w:eastAsia="仿宋_GB2312" w:cs="仿宋_GB2312"/>
          <w:color w:val="auto"/>
          <w:sz w:val="32"/>
          <w:szCs w:val="32"/>
          <w:highlight w:val="none"/>
          <w:shd w:val="clear" w:color="auto" w:fill="FFFFFF"/>
          <w:lang w:eastAsia="zh-CN"/>
        </w:rPr>
        <w:t>市自然基金委负责解释，</w:t>
      </w:r>
      <w:r>
        <w:rPr>
          <w:rFonts w:hint="eastAsia" w:ascii="仿宋_GB2312" w:hAnsi="仿宋_GB2312" w:eastAsia="仿宋_GB2312" w:cs="仿宋_GB2312"/>
          <w:color w:val="auto"/>
          <w:sz w:val="32"/>
          <w:szCs w:val="32"/>
          <w:highlight w:val="none"/>
          <w:shd w:val="clear" w:color="auto" w:fill="FFFFFF"/>
          <w:lang w:val="en-US" w:eastAsia="zh-CN"/>
        </w:rPr>
        <w:t>项目的过程管理、验收和诚信管理等事项，按照市科技计划项目管理相关规定执行。</w:t>
      </w:r>
    </w:p>
    <w:p>
      <w:pPr>
        <w:pStyle w:val="6"/>
        <w:widowControl/>
        <w:shd w:val="clear" w:color="auto" w:fill="auto"/>
        <w:spacing w:line="560" w:lineRule="exact"/>
        <w:jc w:val="left"/>
        <w:rPr>
          <w:highlight w:val="none"/>
        </w:rPr>
      </w:pPr>
      <w:r>
        <w:rPr>
          <w:rFonts w:hint="eastAsia" w:ascii="仿宋_GB2312" w:hAnsi="仿宋_GB2312" w:eastAsia="仿宋_GB2312" w:cs="仿宋_GB2312"/>
          <w:color w:val="auto"/>
          <w:sz w:val="32"/>
          <w:szCs w:val="32"/>
          <w:highlight w:val="none"/>
          <w:shd w:val="clear" w:color="auto" w:fill="FFFFFF"/>
        </w:rPr>
        <w:t>　　</w:t>
      </w:r>
      <w:r>
        <w:rPr>
          <w:rFonts w:hint="eastAsia" w:ascii="仿宋_GB2312" w:hAnsi="仿宋_GB2312" w:eastAsia="仿宋_GB2312" w:cs="仿宋_GB2312"/>
          <w:b/>
          <w:bCs/>
          <w:color w:val="auto"/>
          <w:sz w:val="32"/>
          <w:szCs w:val="32"/>
          <w:highlight w:val="none"/>
          <w:shd w:val="clear" w:color="auto" w:fill="FFFFFF"/>
          <w:lang w:eastAsia="zh-CN"/>
        </w:rPr>
        <w:t>第二十八条</w:t>
      </w:r>
      <w:r>
        <w:rPr>
          <w:rFonts w:hint="eastAsia" w:ascii="仿宋_GB2312" w:hAnsi="仿宋_GB2312" w:eastAsia="仿宋_GB2312" w:cs="仿宋_GB2312"/>
          <w:color w:val="auto"/>
          <w:sz w:val="32"/>
          <w:szCs w:val="32"/>
          <w:highlight w:val="none"/>
        </w:rPr>
        <w:t>【实施</w:t>
      </w:r>
      <w:r>
        <w:rPr>
          <w:rFonts w:hint="eastAsia" w:ascii="仿宋_GB2312" w:hAnsi="仿宋_GB2312" w:eastAsia="仿宋_GB2312" w:cs="仿宋_GB2312"/>
          <w:color w:val="auto"/>
          <w:sz w:val="32"/>
          <w:szCs w:val="32"/>
          <w:highlight w:val="none"/>
          <w:lang w:eastAsia="zh-CN"/>
        </w:rPr>
        <w:t>期限</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本</w:t>
      </w:r>
      <w:r>
        <w:rPr>
          <w:rFonts w:hint="eastAsia" w:ascii="仿宋_GB2312" w:hAnsi="仿宋_GB2312" w:eastAsia="仿宋_GB2312" w:cs="仿宋_GB2312"/>
          <w:color w:val="auto"/>
          <w:sz w:val="32"/>
          <w:szCs w:val="32"/>
          <w:highlight w:val="none"/>
          <w:shd w:val="clear" w:color="auto" w:fill="FFFFFF"/>
          <w:lang w:eastAsia="zh-CN"/>
        </w:rPr>
        <w:t>办法</w:t>
      </w:r>
      <w:r>
        <w:rPr>
          <w:rFonts w:hint="eastAsia" w:ascii="仿宋_GB2312" w:hAnsi="仿宋_GB2312" w:eastAsia="仿宋_GB2312" w:cs="仿宋_GB2312"/>
          <w:color w:val="auto"/>
          <w:sz w:val="32"/>
          <w:szCs w:val="32"/>
          <w:highlight w:val="none"/>
          <w:shd w:val="clear" w:color="auto" w:fill="FFFFFF"/>
        </w:rPr>
        <w:t>自202</w:t>
      </w: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X</w:t>
      </w:r>
      <w:r>
        <w:rPr>
          <w:rFonts w:hint="eastAsia" w:ascii="仿宋_GB2312" w:hAnsi="仿宋_GB2312" w:eastAsia="仿宋_GB2312" w:cs="仿宋_GB2312"/>
          <w:color w:val="auto"/>
          <w:sz w:val="32"/>
          <w:szCs w:val="32"/>
          <w:highlight w:val="none"/>
          <w:shd w:val="clear" w:color="auto" w:fill="FFFFFF"/>
        </w:rPr>
        <w:t>月X日起</w:t>
      </w:r>
      <w:r>
        <w:rPr>
          <w:rFonts w:hint="eastAsia" w:ascii="仿宋_GB2312" w:hAnsi="仿宋_GB2312" w:eastAsia="仿宋_GB2312" w:cs="仿宋_GB2312"/>
          <w:color w:val="auto"/>
          <w:sz w:val="32"/>
          <w:szCs w:val="32"/>
          <w:highlight w:val="none"/>
          <w:shd w:val="clear" w:color="auto" w:fill="FFFFFF"/>
          <w:lang w:eastAsia="zh-CN"/>
        </w:rPr>
        <w:t>实施</w:t>
      </w:r>
      <w:r>
        <w:rPr>
          <w:rFonts w:hint="eastAsia" w:ascii="仿宋_GB2312" w:hAnsi="仿宋_GB2312" w:eastAsia="仿宋_GB2312" w:cs="仿宋_GB2312"/>
          <w:color w:val="auto"/>
          <w:sz w:val="32"/>
          <w:szCs w:val="32"/>
          <w:highlight w:val="none"/>
          <w:shd w:val="clear" w:color="auto" w:fill="FFFFFF"/>
        </w:rPr>
        <w:t>，有效期</w:t>
      </w: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rPr>
        <w:t>年。《深圳市基础研究项目管理办法》（深科技创新规〔2023〕8号）</w:t>
      </w:r>
      <w:r>
        <w:rPr>
          <w:rFonts w:hint="eastAsia" w:ascii="仿宋_GB2312" w:hAnsi="仿宋_GB2312" w:eastAsia="仿宋_GB2312" w:cs="仿宋_GB2312"/>
          <w:color w:val="auto"/>
          <w:sz w:val="32"/>
          <w:szCs w:val="32"/>
          <w:highlight w:val="none"/>
          <w:shd w:val="clear" w:color="auto" w:fill="FFFFFF"/>
          <w:lang w:eastAsia="zh-CN"/>
        </w:rPr>
        <w:t>《深圳市优秀科技创新人才培养项目管理办法》</w:t>
      </w:r>
      <w:r>
        <w:rPr>
          <w:rFonts w:hint="eastAsia" w:ascii="仿宋_GB2312" w:hAnsi="仿宋_GB2312" w:eastAsia="仿宋_GB2312" w:cs="仿宋_GB2312"/>
          <w:color w:val="auto"/>
          <w:sz w:val="32"/>
          <w:szCs w:val="32"/>
          <w:highlight w:val="none"/>
          <w:shd w:val="clear" w:color="auto" w:fill="FFFFFF"/>
        </w:rPr>
        <w:t>（深科技创新规〔202</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rPr>
        <w:t>号）</w:t>
      </w:r>
      <w:r>
        <w:rPr>
          <w:rFonts w:hint="eastAsia" w:ascii="仿宋_GB2312" w:hAnsi="仿宋_GB2312" w:eastAsia="仿宋_GB2312" w:cs="仿宋_GB2312"/>
          <w:color w:val="auto"/>
          <w:sz w:val="32"/>
          <w:szCs w:val="32"/>
          <w:highlight w:val="none"/>
          <w:shd w:val="clear" w:color="auto" w:fill="FFFFFF"/>
          <w:lang w:eastAsia="zh-CN"/>
        </w:rPr>
        <w:t>《深圳市深港澳科技计划项目管理办法》（深科技创新规</w:t>
      </w:r>
      <w:r>
        <w:rPr>
          <w:rFonts w:hint="eastAsia" w:ascii="仿宋_GB2312" w:hAnsi="仿宋_GB2312" w:eastAsia="仿宋_GB2312" w:cs="仿宋_GB2312"/>
          <w:color w:val="auto"/>
          <w:sz w:val="32"/>
          <w:szCs w:val="32"/>
          <w:highlight w:val="none"/>
          <w:shd w:val="clear" w:color="auto" w:fill="FFFFFF"/>
        </w:rPr>
        <w:t>〔202</w:t>
      </w:r>
      <w:r>
        <w:rPr>
          <w:rFonts w:hint="eastAsia" w:ascii="仿宋_GB2312" w:hAnsi="仿宋_GB2312" w:eastAsia="仿宋_GB2312" w:cs="仿宋_GB2312"/>
          <w:color w:val="auto"/>
          <w:sz w:val="32"/>
          <w:szCs w:val="32"/>
          <w:highlight w:val="none"/>
          <w:shd w:val="clear" w:color="auto" w:fill="FFFFFF"/>
          <w:lang w:val="en-US" w:eastAsia="zh-CN"/>
        </w:rPr>
        <w:t>0</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号</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同时废止。</w:t>
      </w:r>
    </w:p>
    <w:sectPr>
      <w:footerReference r:id="rId3" w:type="default"/>
      <w:pgSz w:w="11906" w:h="16838"/>
      <w:pgMar w:top="2098" w:right="1474" w:bottom="1984"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serif">
    <w:altName w:val="华文仿宋"/>
    <w:panose1 w:val="00000000000000000000"/>
    <w:charset w:val="00"/>
    <w:family w:val="auto"/>
    <w:pitch w:val="default"/>
    <w:sig w:usb0="00000000" w:usb1="00000000" w:usb2="00000000"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6xDzHhAQAAzAMAAA4AAABkcnMv&#10;ZTJvRG9jLnhtbK1TzY7TMBC+I/EOlu80aQ+oipqugGoREgKkhQdwHaexZHssj9ukPAC8AScu3Hmu&#10;PgdjJ+kuy2UPXJL58zfzfR5vbgZr2EkF1OBqvlyUnCknodHuUPMvn29frDnDKFwjDDhV87NCfrN9&#10;/mzT+0qtoAPTqMAIxGHV+5p3MfqqKFB2ygpcgFeOki0EKyK54VA0QfSEbk2xKsuXRQ+h8QGkQqTo&#10;bkzyCTE8BRDaVku1A3m0ysURNSgjIlHCTnvk2zxt2yoZP7YtqshMzYlpzF9qQvY+fYvtRlSHIHyn&#10;5TSCeMoIjzhZoR01vULtRBTsGPQ/UFbLAAhtXEiwxUgkK0IsluUjbe464VXmQlKjv4qO/w9Wfjh9&#10;Ckw3tAmcOWHpwi8/vl9+/r78+saWSZ7eY0VVd57q4vAahlQ6xZGCifXQBpv+xIdRnsQ9X8VVQ2Qy&#10;HVqv1uuSUpJys0M4xf1xHzC+VWBZMmoe6PayqOL0HuNYOpekbg5utTEUF5VxfwUIc4yovALT6cRk&#10;nDhZcdgPE409NGdiR4+CunYQvnLW00rU3NEL4My8c6R42p7ZCLOxnw3hJB2seeRsNN/EccuOPuhD&#10;l/cujYj+1THS3JlOGmPsTTIkhy45CzItZNqih36uun+E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OqXm5zwAAAAUBAAAPAAAAAAAAAAEAIAAAADgAAABkcnMvZG93bnJldi54bWxQSwECFAAUAAAA&#10;CACHTuJA3rEPMeEBAADMAwAADgAAAAAAAAABACAAAAA0AQAAZHJzL2Uyb0RvYy54bWxQSwUGAAAA&#10;AAYABgBZAQAAhwU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FB16A4"/>
    <w:rsid w:val="00B06BB1"/>
    <w:rsid w:val="01AD2A13"/>
    <w:rsid w:val="29C404B1"/>
    <w:rsid w:val="2ADBAC12"/>
    <w:rsid w:val="2DFDF3C9"/>
    <w:rsid w:val="2FBFD785"/>
    <w:rsid w:val="3877081B"/>
    <w:rsid w:val="45FF7B98"/>
    <w:rsid w:val="4A8055D9"/>
    <w:rsid w:val="4FFFD808"/>
    <w:rsid w:val="537D5792"/>
    <w:rsid w:val="54F58844"/>
    <w:rsid w:val="56D7C6C4"/>
    <w:rsid w:val="59E64C73"/>
    <w:rsid w:val="5BEA52D5"/>
    <w:rsid w:val="5EDB664C"/>
    <w:rsid w:val="6AED7104"/>
    <w:rsid w:val="6B7F1E1F"/>
    <w:rsid w:val="6BFF2814"/>
    <w:rsid w:val="6DF7B114"/>
    <w:rsid w:val="6EDCFB93"/>
    <w:rsid w:val="73DF4ECF"/>
    <w:rsid w:val="747E224D"/>
    <w:rsid w:val="767DD48C"/>
    <w:rsid w:val="7ABD8BE3"/>
    <w:rsid w:val="7D9B78CE"/>
    <w:rsid w:val="7DF7A02B"/>
    <w:rsid w:val="7EFA0594"/>
    <w:rsid w:val="7EFB3F2E"/>
    <w:rsid w:val="7F5DAC6C"/>
    <w:rsid w:val="7F722A37"/>
    <w:rsid w:val="7F7D579B"/>
    <w:rsid w:val="7F7F635B"/>
    <w:rsid w:val="7FBF5489"/>
    <w:rsid w:val="7FD33308"/>
    <w:rsid w:val="7FF6D78E"/>
    <w:rsid w:val="9CB36BCD"/>
    <w:rsid w:val="AAAF521D"/>
    <w:rsid w:val="AEF05A15"/>
    <w:rsid w:val="AF6FC84D"/>
    <w:rsid w:val="B71B2301"/>
    <w:rsid w:val="BBFF7EE5"/>
    <w:rsid w:val="BFFDC57E"/>
    <w:rsid w:val="CBFB16A4"/>
    <w:rsid w:val="CFAE1C9F"/>
    <w:rsid w:val="D1EF2DC3"/>
    <w:rsid w:val="D3652471"/>
    <w:rsid w:val="D56F7087"/>
    <w:rsid w:val="DAF774AA"/>
    <w:rsid w:val="DBE6145F"/>
    <w:rsid w:val="DEFA7760"/>
    <w:rsid w:val="DF73B173"/>
    <w:rsid w:val="DF9B6672"/>
    <w:rsid w:val="DFBF8D70"/>
    <w:rsid w:val="DFD9F1C8"/>
    <w:rsid w:val="E99BEAF1"/>
    <w:rsid w:val="EB76D858"/>
    <w:rsid w:val="ED73E4EE"/>
    <w:rsid w:val="EE5B3FA3"/>
    <w:rsid w:val="EEFF3718"/>
    <w:rsid w:val="EF6CC614"/>
    <w:rsid w:val="F72EDDDE"/>
    <w:rsid w:val="F73B9669"/>
    <w:rsid w:val="F7D70697"/>
    <w:rsid w:val="F7DFBAE7"/>
    <w:rsid w:val="F9FF0C4B"/>
    <w:rsid w:val="FA3FBC40"/>
    <w:rsid w:val="FABD08CF"/>
    <w:rsid w:val="FAC77BDF"/>
    <w:rsid w:val="FAD3E763"/>
    <w:rsid w:val="FB0F7306"/>
    <w:rsid w:val="FBB7E8B9"/>
    <w:rsid w:val="FBEED1F0"/>
    <w:rsid w:val="FBF6BC9E"/>
    <w:rsid w:val="FCF471CA"/>
    <w:rsid w:val="FD2FB495"/>
    <w:rsid w:val="FDFDE0FB"/>
    <w:rsid w:val="FFDF68A3"/>
    <w:rsid w:val="FFF7BCEF"/>
    <w:rsid w:val="FFFE83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等线 Light" w:hAnsi="等线 Light" w:eastAsia="等线 Light" w:cs="Times New Roman"/>
      <w:color w:val="0F4761"/>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widowControl w:val="0"/>
      <w:tabs>
        <w:tab w:val="center" w:pos="4153"/>
        <w:tab w:val="right" w:pos="8306"/>
      </w:tabs>
      <w:snapToGrid w:val="0"/>
    </w:pPr>
    <w:rPr>
      <w:rFonts w:ascii="Calibri" w:hAnsi="Calibri"/>
      <w:kern w:val="2"/>
      <w:sz w:val="18"/>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4726</Words>
  <Characters>4794</Characters>
  <Lines>0</Lines>
  <Paragraphs>0</Paragraphs>
  <TotalTime>969</TotalTime>
  <ScaleCrop>false</ScaleCrop>
  <LinksUpToDate>false</LinksUpToDate>
  <CharactersWithSpaces>4846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2026-06-02T03:16:00Z</dcterms:created>
  <dc:creator>qindt</dc:creator>
  <cp:lastModifiedBy>蓝娟娟</cp:lastModifiedBy>
  <cp:lastPrinted>2026-06-18T02:37:00Z</cp:lastPrinted>
  <dcterms:modified xsi:type="dcterms:W3CDTF">2026-06-18T16:36:49Z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8D8749ACE4D541E6A0E68E14C130F760</vt:lpwstr>
  </property>
</Properties>
</file>