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47056">
      <w:pPr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 w14:paraId="7213F519">
      <w:pPr>
        <w:jc w:val="both"/>
        <w:rPr>
          <w:rFonts w:hint="eastAsia" w:ascii="方正小标宋简体" w:eastAsia="方正小标宋简体"/>
          <w:b/>
          <w:sz w:val="36"/>
          <w:szCs w:val="36"/>
          <w:lang w:eastAsia="zh-CN"/>
        </w:rPr>
      </w:pPr>
    </w:p>
    <w:p w14:paraId="521DF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  <w:t>深圳市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“十四五”时期全省制造业</w:t>
      </w:r>
    </w:p>
    <w:p w14:paraId="3346F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总体空间布局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  <w:t>图</w:t>
      </w:r>
    </w:p>
    <w:p w14:paraId="61DB9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1D4E6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 w14:paraId="0E2EF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说明：产业集群区域布局的重要程度用★的数量表示。</w:t>
      </w:r>
    </w:p>
    <w:p w14:paraId="43127527">
      <w:pPr>
        <w:rPr>
          <w:rFonts w:ascii="仿宋_GB2312" w:eastAsia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3462"/>
        <w:gridCol w:w="2004"/>
      </w:tblGrid>
      <w:tr w14:paraId="311D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17952685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产业布局</w:t>
            </w:r>
          </w:p>
        </w:tc>
        <w:tc>
          <w:tcPr>
            <w:tcW w:w="992" w:type="dxa"/>
            <w:vAlign w:val="center"/>
          </w:tcPr>
          <w:p w14:paraId="2386CCED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3462" w:type="dxa"/>
            <w:vAlign w:val="center"/>
          </w:tcPr>
          <w:p w14:paraId="4E7DB8B2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产业集群</w:t>
            </w:r>
          </w:p>
        </w:tc>
        <w:tc>
          <w:tcPr>
            <w:tcW w:w="2004" w:type="dxa"/>
            <w:vAlign w:val="center"/>
          </w:tcPr>
          <w:p w14:paraId="50B965D7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重要程度</w:t>
            </w:r>
          </w:p>
        </w:tc>
      </w:tr>
      <w:tr w14:paraId="0B23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464A01FA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战略性支柱产业</w:t>
            </w:r>
          </w:p>
        </w:tc>
        <w:tc>
          <w:tcPr>
            <w:tcW w:w="992" w:type="dxa"/>
            <w:vAlign w:val="center"/>
          </w:tcPr>
          <w:p w14:paraId="2523261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3462" w:type="dxa"/>
            <w:vAlign w:val="center"/>
          </w:tcPr>
          <w:p w14:paraId="35307834"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新一代电子信息</w:t>
            </w:r>
          </w:p>
        </w:tc>
        <w:tc>
          <w:tcPr>
            <w:tcW w:w="2004" w:type="dxa"/>
            <w:vAlign w:val="center"/>
          </w:tcPr>
          <w:p w14:paraId="21B811D2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7DC4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11CCD7C9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7D21E4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3462" w:type="dxa"/>
            <w:vAlign w:val="center"/>
          </w:tcPr>
          <w:p w14:paraId="056E1F07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绿色石化</w:t>
            </w:r>
          </w:p>
        </w:tc>
        <w:tc>
          <w:tcPr>
            <w:tcW w:w="2004" w:type="dxa"/>
            <w:vAlign w:val="center"/>
          </w:tcPr>
          <w:p w14:paraId="3E857283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</w:t>
            </w:r>
          </w:p>
        </w:tc>
      </w:tr>
      <w:tr w14:paraId="0C003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0DD6ED8E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09C214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</w:p>
        </w:tc>
        <w:tc>
          <w:tcPr>
            <w:tcW w:w="3462" w:type="dxa"/>
            <w:vAlign w:val="center"/>
          </w:tcPr>
          <w:p w14:paraId="189C0AF3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智能家电</w:t>
            </w:r>
          </w:p>
        </w:tc>
        <w:tc>
          <w:tcPr>
            <w:tcW w:w="2004" w:type="dxa"/>
            <w:vAlign w:val="center"/>
          </w:tcPr>
          <w:p w14:paraId="2933A938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</w:t>
            </w:r>
          </w:p>
        </w:tc>
      </w:tr>
      <w:tr w14:paraId="6C927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6EFF2FB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A1BEF0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</w:t>
            </w:r>
          </w:p>
        </w:tc>
        <w:tc>
          <w:tcPr>
            <w:tcW w:w="3462" w:type="dxa"/>
            <w:vAlign w:val="center"/>
          </w:tcPr>
          <w:p w14:paraId="1B69AE61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汽车</w:t>
            </w:r>
          </w:p>
        </w:tc>
        <w:tc>
          <w:tcPr>
            <w:tcW w:w="2004" w:type="dxa"/>
            <w:vAlign w:val="center"/>
          </w:tcPr>
          <w:p w14:paraId="0783E1CC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0EC2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43E8B91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358124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</w:t>
            </w:r>
          </w:p>
        </w:tc>
        <w:tc>
          <w:tcPr>
            <w:tcW w:w="3462" w:type="dxa"/>
            <w:vAlign w:val="center"/>
          </w:tcPr>
          <w:p w14:paraId="4F9F8F0B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先进材料</w:t>
            </w:r>
          </w:p>
        </w:tc>
        <w:tc>
          <w:tcPr>
            <w:tcW w:w="2004" w:type="dxa"/>
            <w:vAlign w:val="center"/>
          </w:tcPr>
          <w:p w14:paraId="18D8BDB6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</w:t>
            </w:r>
          </w:p>
        </w:tc>
      </w:tr>
      <w:tr w14:paraId="5F7B8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4C1EC39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7808B9F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</w:t>
            </w:r>
          </w:p>
        </w:tc>
        <w:tc>
          <w:tcPr>
            <w:tcW w:w="3462" w:type="dxa"/>
            <w:vAlign w:val="center"/>
          </w:tcPr>
          <w:p w14:paraId="2D1C7B8C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现代轻工纺织</w:t>
            </w:r>
          </w:p>
        </w:tc>
        <w:tc>
          <w:tcPr>
            <w:tcW w:w="2004" w:type="dxa"/>
            <w:vAlign w:val="center"/>
          </w:tcPr>
          <w:p w14:paraId="47806144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</w:t>
            </w:r>
          </w:p>
        </w:tc>
      </w:tr>
      <w:tr w14:paraId="43BB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23C8BBA8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81CC9D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7</w:t>
            </w:r>
          </w:p>
        </w:tc>
        <w:tc>
          <w:tcPr>
            <w:tcW w:w="3462" w:type="dxa"/>
            <w:vAlign w:val="center"/>
          </w:tcPr>
          <w:p w14:paraId="738BBC77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软件与信息服务</w:t>
            </w:r>
          </w:p>
        </w:tc>
        <w:tc>
          <w:tcPr>
            <w:tcW w:w="2004" w:type="dxa"/>
            <w:vAlign w:val="center"/>
          </w:tcPr>
          <w:p w14:paraId="48CBE836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4B248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0EB965C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9814C6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</w:t>
            </w:r>
          </w:p>
        </w:tc>
        <w:tc>
          <w:tcPr>
            <w:tcW w:w="3462" w:type="dxa"/>
            <w:vAlign w:val="center"/>
          </w:tcPr>
          <w:p w14:paraId="45B1CE0F">
            <w:pPr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超高清视频显示</w:t>
            </w:r>
          </w:p>
        </w:tc>
        <w:tc>
          <w:tcPr>
            <w:tcW w:w="2004" w:type="dxa"/>
            <w:vAlign w:val="center"/>
          </w:tcPr>
          <w:p w14:paraId="2EBB4280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5BD6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46ADD2A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02AE403"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462" w:type="dxa"/>
            <w:vAlign w:val="center"/>
          </w:tcPr>
          <w:p w14:paraId="0190272E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生物医药与健康</w:t>
            </w:r>
          </w:p>
        </w:tc>
        <w:tc>
          <w:tcPr>
            <w:tcW w:w="2004" w:type="dxa"/>
            <w:vAlign w:val="center"/>
          </w:tcPr>
          <w:p w14:paraId="79EDE342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75102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7319DC0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AC51986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462" w:type="dxa"/>
            <w:vAlign w:val="center"/>
          </w:tcPr>
          <w:p w14:paraId="229D7DCD">
            <w:pPr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现代农业与食品</w:t>
            </w:r>
          </w:p>
        </w:tc>
        <w:tc>
          <w:tcPr>
            <w:tcW w:w="2004" w:type="dxa"/>
            <w:vAlign w:val="center"/>
          </w:tcPr>
          <w:p w14:paraId="3B8679BA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</w:t>
            </w:r>
          </w:p>
        </w:tc>
      </w:tr>
    </w:tbl>
    <w:p w14:paraId="1276D869">
      <w:pPr>
        <w:rPr>
          <w:rFonts w:ascii="仿宋_GB2312" w:eastAsia="仿宋_GB2312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3462"/>
        <w:gridCol w:w="2004"/>
      </w:tblGrid>
      <w:tr w14:paraId="5223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Align w:val="center"/>
          </w:tcPr>
          <w:p w14:paraId="44EFCEB8">
            <w:pPr>
              <w:rPr>
                <w:rFonts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产业布局</w:t>
            </w:r>
          </w:p>
        </w:tc>
        <w:tc>
          <w:tcPr>
            <w:tcW w:w="992" w:type="dxa"/>
            <w:vAlign w:val="center"/>
          </w:tcPr>
          <w:p w14:paraId="7E8B67F1">
            <w:pPr>
              <w:rPr>
                <w:rFonts w:hint="default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3462" w:type="dxa"/>
            <w:vAlign w:val="center"/>
          </w:tcPr>
          <w:p w14:paraId="71A73EE2">
            <w:pP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产业集群</w:t>
            </w:r>
          </w:p>
        </w:tc>
        <w:tc>
          <w:tcPr>
            <w:tcW w:w="2004" w:type="dxa"/>
            <w:vAlign w:val="center"/>
          </w:tcPr>
          <w:p w14:paraId="4A5F2C62">
            <w:pPr>
              <w:rPr>
                <w:rFonts w:ascii="仿宋_GB2312" w:eastAsia="仿宋_GB2312" w:hAnsiTheme="minorHAnsi" w:cstheme="minorBidi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重要程度</w:t>
            </w:r>
          </w:p>
        </w:tc>
      </w:tr>
      <w:tr w14:paraId="161F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restart"/>
            <w:vAlign w:val="center"/>
          </w:tcPr>
          <w:p w14:paraId="05E32FAA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战略性新兴产业</w:t>
            </w:r>
          </w:p>
        </w:tc>
        <w:tc>
          <w:tcPr>
            <w:tcW w:w="992" w:type="dxa"/>
            <w:vAlign w:val="center"/>
          </w:tcPr>
          <w:p w14:paraId="6BEFC2E4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3462" w:type="dxa"/>
            <w:vAlign w:val="center"/>
          </w:tcPr>
          <w:p w14:paraId="7218B55F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  <w:t>半导体与集成电路</w:t>
            </w:r>
          </w:p>
        </w:tc>
        <w:tc>
          <w:tcPr>
            <w:tcW w:w="2004" w:type="dxa"/>
            <w:vAlign w:val="center"/>
          </w:tcPr>
          <w:p w14:paraId="57F7BF95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6A84C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035273A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7E06C6C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3462" w:type="dxa"/>
            <w:vAlign w:val="center"/>
          </w:tcPr>
          <w:p w14:paraId="5E1AC519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高端装备制造</w:t>
            </w:r>
          </w:p>
        </w:tc>
        <w:tc>
          <w:tcPr>
            <w:tcW w:w="2004" w:type="dxa"/>
            <w:vAlign w:val="center"/>
          </w:tcPr>
          <w:p w14:paraId="7B9DEF82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06AA0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28E484E1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1CB12D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462" w:type="dxa"/>
            <w:vAlign w:val="center"/>
          </w:tcPr>
          <w:p w14:paraId="5FE1FA3D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智能机器人</w:t>
            </w:r>
          </w:p>
        </w:tc>
        <w:tc>
          <w:tcPr>
            <w:tcW w:w="2004" w:type="dxa"/>
            <w:vAlign w:val="center"/>
          </w:tcPr>
          <w:p w14:paraId="0F7DB7E7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298B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4076EB8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B7AD65D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462" w:type="dxa"/>
            <w:vAlign w:val="center"/>
          </w:tcPr>
          <w:p w14:paraId="62CA64E8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  <w:t>区块链与量子信息</w:t>
            </w:r>
          </w:p>
        </w:tc>
        <w:tc>
          <w:tcPr>
            <w:tcW w:w="2004" w:type="dxa"/>
            <w:vAlign w:val="center"/>
          </w:tcPr>
          <w:p w14:paraId="7398C430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67DA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1232B253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3D7D7FC">
            <w:pPr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462" w:type="dxa"/>
            <w:vAlign w:val="center"/>
          </w:tcPr>
          <w:p w14:paraId="0164A4B9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前沿新材料</w:t>
            </w:r>
          </w:p>
        </w:tc>
        <w:tc>
          <w:tcPr>
            <w:tcW w:w="2004" w:type="dxa"/>
            <w:vAlign w:val="center"/>
          </w:tcPr>
          <w:p w14:paraId="51428846">
            <w:pPr>
              <w:rPr>
                <w:rFonts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6A003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1E9BBA70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C99AA3C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462" w:type="dxa"/>
            <w:vAlign w:val="center"/>
          </w:tcPr>
          <w:p w14:paraId="701E4745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新能源</w:t>
            </w:r>
          </w:p>
        </w:tc>
        <w:tc>
          <w:tcPr>
            <w:tcW w:w="2004" w:type="dxa"/>
            <w:vAlign w:val="center"/>
          </w:tcPr>
          <w:p w14:paraId="6D226A32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661C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55E2FD7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66D0FA3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3462" w:type="dxa"/>
            <w:vAlign w:val="center"/>
          </w:tcPr>
          <w:p w14:paraId="46EA428F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  <w:t>激光与增材制造</w:t>
            </w:r>
          </w:p>
        </w:tc>
        <w:tc>
          <w:tcPr>
            <w:tcW w:w="2004" w:type="dxa"/>
            <w:vAlign w:val="center"/>
          </w:tcPr>
          <w:p w14:paraId="7CB9C031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42172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7FA9E6A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0216932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3462" w:type="dxa"/>
            <w:vAlign w:val="center"/>
          </w:tcPr>
          <w:p w14:paraId="5D36CF2F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  <w:t>数字创意</w:t>
            </w:r>
          </w:p>
        </w:tc>
        <w:tc>
          <w:tcPr>
            <w:tcW w:w="2004" w:type="dxa"/>
            <w:vAlign w:val="center"/>
          </w:tcPr>
          <w:p w14:paraId="493D39C7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54E7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6AA6355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DD47BF1">
            <w:pPr>
              <w:jc w:val="center"/>
              <w:rPr>
                <w:rFonts w:hint="default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3462" w:type="dxa"/>
            <w:vAlign w:val="center"/>
          </w:tcPr>
          <w:p w14:paraId="738EED25">
            <w:pPr>
              <w:rPr>
                <w:rFonts w:hint="eastAsia" w:ascii="仿宋_GB2312" w:eastAsia="仿宋_GB2312" w:cs="SegoeUISymbol" w:hAnsiTheme="minorHAnsi"/>
                <w:kern w:val="0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  <w:lang w:eastAsia="zh-CN"/>
              </w:rPr>
              <w:t>安全应急与环保</w:t>
            </w:r>
          </w:p>
        </w:tc>
        <w:tc>
          <w:tcPr>
            <w:tcW w:w="2004" w:type="dxa"/>
            <w:vAlign w:val="center"/>
          </w:tcPr>
          <w:p w14:paraId="44E32A3A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  <w:tr w14:paraId="4577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  <w:vMerge w:val="continue"/>
            <w:vAlign w:val="center"/>
          </w:tcPr>
          <w:p w14:paraId="346B9435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52D59624">
            <w:pPr>
              <w:jc w:val="center"/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3462" w:type="dxa"/>
            <w:vAlign w:val="center"/>
          </w:tcPr>
          <w:p w14:paraId="4B01E238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精密仪器设备</w:t>
            </w:r>
          </w:p>
        </w:tc>
        <w:tc>
          <w:tcPr>
            <w:tcW w:w="2004" w:type="dxa"/>
            <w:vAlign w:val="center"/>
          </w:tcPr>
          <w:p w14:paraId="02C5D3EF">
            <w:pP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</w:pPr>
            <w:r>
              <w:rPr>
                <w:rFonts w:hint="eastAsia" w:ascii="仿宋_GB2312" w:eastAsia="仿宋_GB2312" w:cs="SegoeUISymbol"/>
                <w:kern w:val="0"/>
                <w:sz w:val="32"/>
                <w:szCs w:val="21"/>
              </w:rPr>
              <w:t>★★★</w:t>
            </w:r>
          </w:p>
        </w:tc>
      </w:tr>
    </w:tbl>
    <w:p w14:paraId="76482169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UISymbol">
    <w:altName w:val="华文中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709A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7E8B2C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7E8B2C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67"/>
    <w:rsid w:val="000E742F"/>
    <w:rsid w:val="001B498F"/>
    <w:rsid w:val="003F2346"/>
    <w:rsid w:val="00406E76"/>
    <w:rsid w:val="00620C67"/>
    <w:rsid w:val="007C542C"/>
    <w:rsid w:val="009437D5"/>
    <w:rsid w:val="1BF80C12"/>
    <w:rsid w:val="1DE755D0"/>
    <w:rsid w:val="3FF70840"/>
    <w:rsid w:val="559A1F6D"/>
    <w:rsid w:val="6BFF7E0F"/>
    <w:rsid w:val="6FF5E020"/>
    <w:rsid w:val="CF7CE3E0"/>
    <w:rsid w:val="EBBCC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279</Words>
  <Characters>290</Characters>
  <Lines>1</Lines>
  <Paragraphs>1</Paragraphs>
  <TotalTime>14</TotalTime>
  <ScaleCrop>false</ScaleCrop>
  <LinksUpToDate>false</LinksUpToDate>
  <CharactersWithSpaces>290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2024-01-31T18:41:00Z</dcterms:created>
  <dc:creator>Administrator</dc:creator>
  <cp:lastModifiedBy>璇璇璇</cp:lastModifiedBy>
  <dcterms:modified xsi:type="dcterms:W3CDTF">2025-06-30T01:57:40Z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F321576E7376A905BFC25868B96AF702</vt:lpwstr>
  </property>
  <property fmtid="{D5CDD505-2E9C-101B-9397-08002B2CF9AE}" pid="4" name="KSOTemplateDocerSaveRecord">
    <vt:lpwstr>eyJoZGlkIjoiZTdlMzlkZGM2NDVkYTc1NWNhNzhiNTViODM4M2ZlMWEiLCJ1c2VySWQiOiIzODAzMzc0NTAifQ==</vt:lpwstr>
  </property>
</Properties>
</file>