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Cs w:val="32"/>
          <w:highlight w:val="none"/>
        </w:rPr>
      </w:pPr>
      <w:r>
        <w:rPr>
          <w:szCs w:val="32"/>
          <w:highlight w:val="none"/>
        </w:rPr>
        <w:t>附件</w:t>
      </w:r>
      <w:r>
        <w:rPr>
          <w:rFonts w:hint="eastAsia"/>
          <w:szCs w:val="32"/>
          <w:highlight w:val="none"/>
          <w:lang w:val="en-US" w:eastAsia="zh-CN"/>
        </w:rPr>
        <w:t>2</w:t>
      </w:r>
      <w:r>
        <w:rPr>
          <w:szCs w:val="32"/>
          <w:highlight w:val="none"/>
        </w:rPr>
        <w:t xml:space="preserve"> </w:t>
      </w:r>
    </w:p>
    <w:p>
      <w:pPr>
        <w:pStyle w:val="3"/>
        <w:numPr>
          <w:ilvl w:val="0"/>
          <w:numId w:val="0"/>
        </w:numPr>
        <w:tabs>
          <w:tab w:val="clear" w:pos="420"/>
        </w:tabs>
        <w:spacing w:line="600" w:lineRule="exact"/>
        <w:rPr>
          <w:rFonts w:eastAsia="仿宋_GB2312"/>
          <w:sz w:val="32"/>
          <w:szCs w:val="32"/>
          <w:highlight w:val="none"/>
        </w:rPr>
      </w:pPr>
    </w:p>
    <w:p>
      <w:pPr>
        <w:pStyle w:val="12"/>
        <w:numPr>
          <w:ilvl w:val="0"/>
          <w:numId w:val="0"/>
        </w:numPr>
        <w:snapToGrid/>
        <w:spacing w:before="0" w:beforeAutospacing="0" w:after="0" w:afterAutospacing="0" w:line="600" w:lineRule="exact"/>
        <w:rPr>
          <w:rFonts w:hint="default" w:ascii="Times New Roman" w:hAnsi="Times New Roman" w:eastAsia="方正黑体_GBK" w:cs="Times New Roman"/>
          <w:color w:val="auto"/>
          <w:kern w:val="2"/>
          <w:sz w:val="44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44"/>
          <w:highlight w:val="none"/>
        </w:rPr>
        <w:t>202</w:t>
      </w:r>
      <w:r>
        <w:rPr>
          <w:rFonts w:hint="default" w:ascii="Times New Roman" w:hAnsi="Times New Roman" w:eastAsia="方正黑体_GBK" w:cs="Times New Roman"/>
          <w:color w:val="auto"/>
          <w:kern w:val="2"/>
          <w:sz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auto"/>
          <w:kern w:val="2"/>
          <w:sz w:val="44"/>
          <w:highlight w:val="none"/>
        </w:rPr>
        <w:t>年度东莞市高价值专利培育布局中心建设</w:t>
      </w:r>
    </w:p>
    <w:p>
      <w:pPr>
        <w:pStyle w:val="12"/>
        <w:numPr>
          <w:ilvl w:val="0"/>
          <w:numId w:val="0"/>
        </w:numPr>
        <w:snapToGrid/>
        <w:spacing w:before="0" w:beforeAutospacing="0" w:after="0" w:afterAutospacing="0" w:line="600" w:lineRule="exact"/>
        <w:rPr>
          <w:rFonts w:hint="default" w:ascii="Times New Roman" w:hAnsi="Times New Roman" w:eastAsia="方正黑体_GBK" w:cs="Times New Roman"/>
          <w:color w:val="auto"/>
          <w:kern w:val="2"/>
          <w:sz w:val="44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44"/>
          <w:highlight w:val="none"/>
        </w:rPr>
        <w:t>项目申报指南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一、项目名称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b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  <w:highlight w:val="none"/>
        </w:rPr>
        <w:t>年度东莞市高价值专利培育布局中心建设项目。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二、项目目标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贯彻落实省委办公厅、省政府办公厅《关于强化知识产权保护的若干措施》、省政府《关于培育发展战略性支柱产业集群和战略性新兴产业集群的意见》和东莞市人民政府《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关于壮大战略性新兴产业集群和培育未来产业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 xml:space="preserve"> 加快发展新质生产力的实施方案</w:t>
      </w:r>
      <w:r>
        <w:rPr>
          <w:rFonts w:hint="default" w:ascii="Times New Roman" w:hAnsi="Times New Roman" w:cs="Times New Roman"/>
          <w:szCs w:val="32"/>
          <w:highlight w:val="none"/>
        </w:rPr>
        <w:t>》的工作部署，建设一批高价值专利培育布局中心，围绕我市重点培育发展的战略性新兴产业集群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和未来产业</w:t>
      </w:r>
      <w:r>
        <w:rPr>
          <w:rFonts w:hint="default" w:ascii="Times New Roman" w:hAnsi="Times New Roman" w:cs="Times New Roman"/>
          <w:szCs w:val="32"/>
          <w:highlight w:val="none"/>
        </w:rPr>
        <w:t>，选取相关产业关键、核心领域技术点，支持我市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企事业单位、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高等院校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科研机构</w:t>
      </w:r>
      <w:r>
        <w:rPr>
          <w:rFonts w:hint="default" w:ascii="Times New Roman" w:hAnsi="Times New Roman" w:cs="Times New Roman"/>
          <w:szCs w:val="32"/>
          <w:highlight w:val="none"/>
        </w:rPr>
        <w:t>开展精准高价值专利培育布局，加快创新驱动发展。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三、项目任务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以广东省地方标准《高价值专利培育布局工作指南》（DB44/T 2363-2022）为指导，推动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企事业单位、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高等院校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科研机构</w:t>
      </w:r>
      <w:r>
        <w:rPr>
          <w:rFonts w:hint="default" w:ascii="Times New Roman" w:hAnsi="Times New Roman" w:cs="Times New Roman"/>
          <w:szCs w:val="32"/>
          <w:highlight w:val="none"/>
        </w:rPr>
        <w:t>提升专利制度综合运用能力，产出一批产业发展需要的高价值发明专利。重点突出以下内容：</w:t>
      </w:r>
    </w:p>
    <w:p>
      <w:pPr>
        <w:widowControl/>
        <w:spacing w:line="600" w:lineRule="exact"/>
        <w:ind w:firstLine="642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（一）建立完善专利管理及权益分配机制。</w:t>
      </w:r>
      <w:r>
        <w:rPr>
          <w:rFonts w:hint="default" w:ascii="Times New Roman" w:hAnsi="Times New Roman" w:cs="Times New Roman"/>
          <w:szCs w:val="32"/>
          <w:highlight w:val="none"/>
        </w:rPr>
        <w:t>建立健全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企事业单位、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高等院校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科研机构</w:t>
      </w:r>
      <w:r>
        <w:rPr>
          <w:rFonts w:hint="default" w:ascii="Times New Roman" w:hAnsi="Times New Roman" w:cs="Times New Roman"/>
          <w:szCs w:val="32"/>
          <w:highlight w:val="none"/>
        </w:rPr>
        <w:t>研发活动专利全过程管理体系，建立专利分级分类管理机制、知识产权权益分配机制；强化创新工作的专利评价导向，将境内外专利授权产出情况纳入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申报单位</w:t>
      </w:r>
      <w:r>
        <w:rPr>
          <w:rFonts w:hint="default" w:ascii="Times New Roman" w:hAnsi="Times New Roman" w:cs="Times New Roman"/>
          <w:szCs w:val="32"/>
          <w:highlight w:val="none"/>
        </w:rPr>
        <w:t>创新工作的核心评价指标，促进专利与企业发展紧密融合。</w:t>
      </w:r>
    </w:p>
    <w:p>
      <w:pPr>
        <w:widowControl/>
        <w:spacing w:line="600" w:lineRule="exact"/>
        <w:ind w:firstLine="642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（二）建立健全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企事业单位、高等院校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科研机构</w:t>
      </w: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与知识产权专业服务机构对接合作机制。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申报单位</w:t>
      </w:r>
      <w:r>
        <w:rPr>
          <w:rFonts w:hint="default" w:ascii="Times New Roman" w:hAnsi="Times New Roman" w:cs="Times New Roman"/>
          <w:szCs w:val="32"/>
          <w:highlight w:val="none"/>
        </w:rPr>
        <w:t>建立健全与专利代理机构等知识产权服务机构深度对接合作机制，充分利用专业服务机构，助推提高创新成果专利化效率，切实提升专利申请文件撰写质量，提高专利布局水平。</w:t>
      </w:r>
    </w:p>
    <w:p>
      <w:pPr>
        <w:pStyle w:val="3"/>
        <w:numPr>
          <w:ilvl w:val="0"/>
          <w:numId w:val="0"/>
        </w:numPr>
        <w:spacing w:line="600" w:lineRule="exact"/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highlight w:val="none"/>
        </w:rPr>
        <w:t>（三）提升研发人员高价值专利培育能力。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组织开展知识产权相关培训、考核提升研发人员的知识产权素养以及高价值专利培育能力。开展不少于2场培训活动。</w:t>
      </w:r>
    </w:p>
    <w:p>
      <w:pPr>
        <w:autoSpaceDE w:val="0"/>
        <w:autoSpaceDN w:val="0"/>
        <w:spacing w:line="600" w:lineRule="exact"/>
        <w:ind w:firstLine="642" w:firstLineChars="200"/>
        <w:rPr>
          <w:rFonts w:hint="default" w:ascii="Times New Roman" w:hAnsi="Times New Roman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（四）加强专利信息分析、服务研发及专利布局。</w:t>
      </w:r>
      <w:r>
        <w:rPr>
          <w:rFonts w:hint="default" w:ascii="Times New Roman" w:hAnsi="Times New Roman" w:cs="Times New Roman"/>
          <w:szCs w:val="32"/>
          <w:highlight w:val="none"/>
        </w:rPr>
        <w:t>充分利用专利信息，深度开展专利技术检索分析，分析技术发展路线，指导技术研发及发明专利布局，将专利信息利用融入技术研发过程，利用专利信息提高技术创新的效率与水平。</w:t>
      </w:r>
    </w:p>
    <w:p>
      <w:pPr>
        <w:autoSpaceDE w:val="0"/>
        <w:autoSpaceDN w:val="0"/>
        <w:spacing w:line="600" w:lineRule="exact"/>
        <w:ind w:firstLine="642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（五）开展专利</w:t>
      </w:r>
      <w:r>
        <w:rPr>
          <w:rFonts w:hint="default" w:ascii="Times New Roman" w:hAnsi="Times New Roman" w:cs="Times New Roman"/>
          <w:b/>
          <w:bCs/>
          <w:szCs w:val="32"/>
          <w:highlight w:val="none"/>
          <w:lang w:eastAsia="zh-CN"/>
        </w:rPr>
        <w:t>微</w:t>
      </w: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导航并形成完整的专利导航报告。</w:t>
      </w:r>
      <w:r>
        <w:rPr>
          <w:rFonts w:hint="default" w:ascii="Times New Roman" w:hAnsi="Times New Roman" w:cs="Times New Roman"/>
          <w:szCs w:val="32"/>
          <w:highlight w:val="none"/>
        </w:rPr>
        <w:t>围绕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企事业单位、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高等院校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科研机构</w:t>
      </w:r>
      <w:r>
        <w:rPr>
          <w:rFonts w:hint="default" w:ascii="Times New Roman" w:hAnsi="Times New Roman" w:cs="Times New Roman"/>
          <w:szCs w:val="32"/>
          <w:highlight w:val="none"/>
        </w:rPr>
        <w:t>研发创新重点领域，将专利布局、储备和运营嵌入产品开发全过程，形成完整的专利导航报告（结论中应包括重点产品开发基本策略、自主研发策略、合作研发策略、技术引进策略等具有可操作性的内容）。</w:t>
      </w:r>
    </w:p>
    <w:p>
      <w:pPr>
        <w:spacing w:line="600" w:lineRule="exact"/>
        <w:ind w:firstLine="642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szCs w:val="32"/>
          <w:highlight w:val="none"/>
        </w:rPr>
        <w:t>（六）培育产出若干高质量发明专利。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申报单位</w:t>
      </w:r>
      <w:r>
        <w:rPr>
          <w:rFonts w:hint="default" w:ascii="Times New Roman" w:hAnsi="Times New Roman" w:cs="Times New Roman"/>
          <w:szCs w:val="32"/>
          <w:highlight w:val="none"/>
        </w:rPr>
        <w:t>在提升专利制度运用水平基础上，发挥自身技术创新优势，在项目实施期间获得一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批</w:t>
      </w:r>
      <w:r>
        <w:rPr>
          <w:rFonts w:hint="default" w:ascii="Times New Roman" w:hAnsi="Times New Roman" w:cs="Times New Roman"/>
          <w:szCs w:val="32"/>
          <w:highlight w:val="none"/>
        </w:rPr>
        <w:t>专利授权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（不限专利申请的时间）</w:t>
      </w:r>
      <w:r>
        <w:rPr>
          <w:rFonts w:hint="default" w:ascii="Times New Roman" w:hAnsi="Times New Roman" w:cs="Times New Roman"/>
          <w:szCs w:val="32"/>
          <w:highlight w:val="none"/>
        </w:rPr>
        <w:t>，在相关重点产业领域或技术方向，培育产出一批高质量的发明专利，形成产业技术专利组合。</w:t>
      </w:r>
    </w:p>
    <w:p>
      <w:pPr>
        <w:spacing w:line="600" w:lineRule="exact"/>
        <w:ind w:firstLine="642" w:firstLineChars="200"/>
        <w:rPr>
          <w:rFonts w:hint="default" w:ascii="Times New Roman" w:hAnsi="Times New Roman" w:eastAsia="仿宋_GB2312" w:cs="Times New Roman"/>
          <w:b w:val="0"/>
          <w:bCs w:val="0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Cs w:val="32"/>
          <w:highlight w:val="none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加强高价值专利产业化。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推动企业、高校、科研院所知识产权深度合作，促进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专利技术转化运用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不断巩固和完善高价值专利培育机制，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加快推进高价值专利产业化，</w:t>
      </w:r>
      <w:r>
        <w:rPr>
          <w:rFonts w:hint="eastAsia" w:cs="Times New Roman"/>
          <w:b w:val="0"/>
          <w:bCs w:val="0"/>
          <w:sz w:val="32"/>
          <w:szCs w:val="32"/>
          <w:highlight w:val="none"/>
          <w:lang w:val="en-US" w:eastAsia="zh-CN"/>
        </w:rPr>
        <w:t>近两年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以高价值专利产业化推动企业工业产值或营业收入持续增长。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四、申报要求</w:t>
      </w:r>
    </w:p>
    <w:p>
      <w:pPr>
        <w:spacing w:line="600" w:lineRule="exact"/>
        <w:ind w:firstLine="642" w:firstLineChars="200"/>
        <w:rPr>
          <w:rFonts w:hint="default" w:ascii="Times New Roman" w:hAnsi="Times New Roman" w:cs="Times New Roman"/>
          <w:b/>
          <w:szCs w:val="32"/>
          <w:highlight w:val="none"/>
        </w:rPr>
      </w:pPr>
      <w:r>
        <w:rPr>
          <w:rFonts w:hint="default" w:ascii="Times New Roman" w:hAnsi="Times New Roman" w:cs="Times New Roman"/>
          <w:b/>
          <w:szCs w:val="32"/>
          <w:highlight w:val="none"/>
        </w:rPr>
        <w:t>（一）申报主体</w:t>
      </w:r>
    </w:p>
    <w:p>
      <w:pPr>
        <w:tabs>
          <w:tab w:val="left" w:pos="2057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属于</w:t>
      </w:r>
      <w:r>
        <w:rPr>
          <w:rFonts w:hint="default" w:ascii="Times New Roman" w:hAnsi="Times New Roman" w:cs="Times New Roman"/>
          <w:szCs w:val="32"/>
          <w:highlight w:val="none"/>
        </w:rPr>
        <w:t>东莞市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依法登记注册的企事业单位、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高等院校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科研机构；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eastAsia="zh-CN"/>
        </w:rPr>
        <w:t>同时</w:t>
      </w:r>
      <w:r>
        <w:rPr>
          <w:rFonts w:hint="default" w:ascii="Times New Roman" w:hAnsi="Times New Roman" w:cs="Times New Roman"/>
          <w:szCs w:val="32"/>
          <w:highlight w:val="none"/>
        </w:rPr>
        <w:t>符合广东省重点培育发展的战略性新兴产业集群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cs="Times New Roman"/>
          <w:szCs w:val="32"/>
          <w:highlight w:val="none"/>
        </w:rPr>
        <w:t>我市市政府明确的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未来产业方向的申报主体。</w:t>
      </w:r>
      <w:r>
        <w:rPr>
          <w:rFonts w:hint="eastAsia" w:cs="Times New Roman"/>
          <w:szCs w:val="32"/>
          <w:highlight w:val="none"/>
          <w:lang w:eastAsia="zh-CN"/>
        </w:rPr>
        <w:t>（上述产业集群细分情况详阅附件</w:t>
      </w:r>
      <w:r>
        <w:rPr>
          <w:rFonts w:hint="eastAsia" w:cs="Times New Roman"/>
          <w:szCs w:val="32"/>
          <w:highlight w:val="none"/>
          <w:lang w:val="en-US" w:eastAsia="zh-CN"/>
        </w:rPr>
        <w:t>2-2</w:t>
      </w:r>
      <w:r>
        <w:rPr>
          <w:rFonts w:hint="eastAsia" w:cs="Times New Roman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szCs w:val="32"/>
          <w:highlight w:val="none"/>
          <w:shd w:val="clear" w:color="auto" w:fill="FFFFFF"/>
        </w:rPr>
        <w:t>本项目不接受联合申报</w:t>
      </w:r>
      <w:r>
        <w:rPr>
          <w:rFonts w:hint="default" w:ascii="Times New Roman" w:hAnsi="Times New Roman" w:cs="Times New Roman"/>
          <w:b/>
          <w:bCs/>
          <w:color w:val="000000"/>
          <w:kern w:val="0"/>
          <w:szCs w:val="32"/>
          <w:highlight w:val="none"/>
          <w:lang w:bidi="ar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申报单位在</w:t>
      </w:r>
      <w:r>
        <w:rPr>
          <w:rFonts w:hint="default" w:ascii="Times New Roman" w:hAnsi="Times New Roman" w:cs="Times New Roman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  <w:highlight w:val="none"/>
        </w:rPr>
        <w:t>年以来已经承担省市场监管局（知识产权局）或我局高价值专利培育布局中心建设项目、高价值专利培育组合项目等同类项目的，不得申报。</w:t>
      </w:r>
    </w:p>
    <w:p>
      <w:pPr>
        <w:numPr>
          <w:ilvl w:val="0"/>
          <w:numId w:val="2"/>
        </w:numPr>
        <w:spacing w:line="600" w:lineRule="exact"/>
        <w:ind w:firstLine="642" w:firstLineChars="200"/>
        <w:rPr>
          <w:rFonts w:hint="default" w:ascii="Times New Roman" w:hAnsi="Times New Roman" w:cs="Times New Roman"/>
          <w:b/>
          <w:szCs w:val="32"/>
          <w:highlight w:val="none"/>
        </w:rPr>
      </w:pPr>
      <w:r>
        <w:rPr>
          <w:rFonts w:hint="default" w:ascii="Times New Roman" w:hAnsi="Times New Roman" w:cs="Times New Roman"/>
          <w:b/>
          <w:szCs w:val="32"/>
          <w:highlight w:val="none"/>
        </w:rPr>
        <w:t>申报条件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1、申报主体应符合以下条件之一：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1）已被认定为国家级或省级新兴产业创新中心、制造业创新中心、技术创新中心、产学研协同创新中心、工程技术研究中心、工程实验室、重点实验室、省级企业技术中心等（以下简称各类创新中心，需经国家相关部委或省级厅局认定）；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（2）曾获得中国专利奖、广东省专利奖、国家技术发明奖、广东省技术发明奖的；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（3）曾获得国家知识产权示范（优势）企业、广东省知识产权示范企业的；</w:t>
      </w:r>
    </w:p>
    <w:p>
      <w:pPr>
        <w:pStyle w:val="3"/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（4）曾获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国家专精特新“小巨人”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或广东省专精特新认定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2、申报主体须围绕《东莞市人民政府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办公室</w:t>
      </w:r>
      <w:r>
        <w:rPr>
          <w:rFonts w:hint="default" w:ascii="Times New Roman" w:hAnsi="Times New Roman" w:cs="Times New Roman"/>
          <w:szCs w:val="32"/>
          <w:highlight w:val="none"/>
        </w:rPr>
        <w:t>关于印发〈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关于壮大战略性新兴产业集群和培育未来产业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 xml:space="preserve"> 加快发展新质生产力的实施方案</w:t>
      </w:r>
      <w:r>
        <w:rPr>
          <w:rFonts w:hint="default" w:ascii="Times New Roman" w:hAnsi="Times New Roman" w:cs="Times New Roman"/>
          <w:szCs w:val="32"/>
          <w:highlight w:val="none"/>
        </w:rPr>
        <w:t>〉的通知》（东府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办</w:t>
      </w:r>
      <w:r>
        <w:rPr>
          <w:rFonts w:hint="default" w:ascii="Times New Roman" w:hAnsi="Times New Roman" w:cs="Times New Roman"/>
          <w:szCs w:val="32"/>
          <w:highlight w:val="none"/>
        </w:rPr>
        <w:t>〔202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  <w:highlight w:val="none"/>
        </w:rPr>
        <w:t>〕1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  <w:highlight w:val="none"/>
        </w:rPr>
        <w:t>号）中提出的战略性新兴产业集群，或市政府明确的未来产业中选取某一细分技术领域，开展高价值专利培育。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3、同等条件下，优先资助：（1）属于</w:t>
      </w:r>
      <w:r>
        <w:rPr>
          <w:rFonts w:hint="default"/>
          <w:szCs w:val="32"/>
          <w:highlight w:val="none"/>
        </w:rPr>
        <w:t>新一代电子信息产业集群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、</w:t>
      </w:r>
      <w:r>
        <w:rPr>
          <w:rFonts w:hint="default"/>
          <w:szCs w:val="32"/>
          <w:highlight w:val="none"/>
        </w:rPr>
        <w:t>新材料产业集群</w:t>
      </w:r>
      <w:r>
        <w:rPr>
          <w:rFonts w:hint="default" w:ascii="Times New Roman" w:hAnsi="Times New Roman" w:cs="Times New Roman"/>
          <w:szCs w:val="32"/>
          <w:highlight w:val="none"/>
          <w:shd w:val="clear" w:color="auto" w:fill="FFFFFF"/>
        </w:rPr>
        <w:t>的申报主体；（2）</w:t>
      </w:r>
      <w:r>
        <w:rPr>
          <w:rFonts w:hint="default" w:ascii="Times New Roman" w:hAnsi="Times New Roman" w:cs="Times New Roman"/>
          <w:szCs w:val="32"/>
          <w:highlight w:val="none"/>
        </w:rPr>
        <w:t>通过国家标准《企业知识产权管理规范》认证且证书在有效期内</w:t>
      </w:r>
      <w:r>
        <w:rPr>
          <w:rFonts w:hint="default" w:ascii="Times New Roman" w:hAnsi="Times New Roman" w:cs="Times New Roman"/>
          <w:szCs w:val="32"/>
          <w:highlight w:val="none"/>
          <w:shd w:val="clear" w:color="auto" w:fill="FFFFFF"/>
        </w:rPr>
        <w:t>的申报主体。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五、实施周期及支持方式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/>
          <w:szCs w:val="32"/>
          <w:highlight w:val="none"/>
        </w:rPr>
        <w:t>项目实施周期自立项通知下达之日起至2025年12月31日（如合同另有约定的，按合同约定实施）。立项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3</w:t>
      </w:r>
      <w:r>
        <w:rPr>
          <w:rFonts w:hint="default"/>
          <w:szCs w:val="32"/>
          <w:highlight w:val="none"/>
        </w:rPr>
        <w:t>项，每项支持额度不超过2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5</w:t>
      </w:r>
      <w:r>
        <w:rPr>
          <w:rFonts w:hint="default"/>
          <w:szCs w:val="32"/>
          <w:highlight w:val="none"/>
        </w:rPr>
        <w:t>万元，具体以下达文件为准。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六、申报材料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（一）202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Cs w:val="32"/>
          <w:highlight w:val="none"/>
        </w:rPr>
        <w:t>年度东莞市高价值专利培育布局中心建设项目</w:t>
      </w:r>
      <w:r>
        <w:rPr>
          <w:rFonts w:hint="default" w:ascii="Times New Roman" w:hAnsi="Times New Roman" w:cs="Times New Roman"/>
          <w:kern w:val="0"/>
          <w:szCs w:val="32"/>
          <w:highlight w:val="none"/>
        </w:rPr>
        <w:t>申报书</w:t>
      </w:r>
      <w:r>
        <w:rPr>
          <w:rFonts w:hint="default" w:cs="Times New Roman"/>
          <w:kern w:val="2"/>
          <w:szCs w:val="32"/>
          <w:highlight w:val="none"/>
          <w:lang w:eastAsia="zh-CN"/>
        </w:rPr>
        <w:t>（附件</w:t>
      </w:r>
      <w:r>
        <w:rPr>
          <w:rFonts w:hint="eastAsia" w:cs="Times New Roman"/>
          <w:kern w:val="2"/>
          <w:szCs w:val="32"/>
          <w:highlight w:val="none"/>
          <w:lang w:val="en-US" w:eastAsia="zh-CN"/>
        </w:rPr>
        <w:t>2</w:t>
      </w:r>
      <w:r>
        <w:rPr>
          <w:rFonts w:hint="default" w:cs="Times New Roman"/>
          <w:kern w:val="2"/>
          <w:szCs w:val="32"/>
          <w:highlight w:val="none"/>
          <w:lang w:val="en-US" w:eastAsia="zh-CN"/>
        </w:rPr>
        <w:t>-1</w:t>
      </w:r>
      <w:r>
        <w:rPr>
          <w:rFonts w:hint="default" w:cs="Times New Roman"/>
          <w:kern w:val="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Cs w:val="32"/>
          <w:highlight w:val="none"/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（二）营业执照复印件或机构法人资格证书，银行开户信息相关材料；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（三）获得国家部委或省级厅局认定各类创新中心，中国专利奖、广东省专利奖、国家技术发明奖、广东省技术发明奖，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国家专精特新“小巨人”</w:t>
      </w:r>
      <w:r>
        <w:rPr>
          <w:rFonts w:hint="default" w:ascii="Times New Roman" w:hAnsi="Times New Roman" w:cs="Times New Roman"/>
          <w:szCs w:val="32"/>
          <w:highlight w:val="none"/>
        </w:rPr>
        <w:t>或广东省专精特新认定，国家知识产权示范（优势）企业、广东省知识产权示范企业等相关证明文件；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（四）项目团队人员名单，参保单位社保缴纳证明，学历、职称、职业资格资质等佐证材料；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（五）其他证明符合申报条件、申报优势的材料（例如：相关荣誉、项目经验、研发创新、智力支持、等优势佐证材料）。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上述材料均需加盖公章。</w:t>
      </w:r>
    </w:p>
    <w:p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Cs w:val="32"/>
          <w:highlight w:val="none"/>
        </w:rPr>
        <w:t>七、联系人及方式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东莞市市场监督管理局知识产权促进科邓思韵，0769-26986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715</w:t>
      </w:r>
      <w:r>
        <w:rPr>
          <w:rFonts w:hint="default" w:ascii="Times New Roman" w:hAnsi="Times New Roman" w:cs="Times New Roman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地址：东莞市南城街道东莞大道南城段112号6楼612室。</w:t>
      </w:r>
    </w:p>
    <w:p>
      <w:pPr>
        <w:pStyle w:val="3"/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spacing w:val="0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highlight w:val="none"/>
        </w:rPr>
        <w:t>附件：</w:t>
      </w:r>
      <w:r>
        <w:rPr>
          <w:rFonts w:hint="eastAsia" w:cs="Times New Roman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-1</w:t>
      </w:r>
      <w:r>
        <w:rPr>
          <w:rFonts w:hint="eastAsia" w:cs="Times New Roman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spacing w:val="0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spacing w:val="0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pacing w:val="0"/>
          <w:szCs w:val="32"/>
          <w:highlight w:val="none"/>
        </w:rPr>
        <w:t>年度东莞市</w:t>
      </w:r>
      <w:r>
        <w:rPr>
          <w:rFonts w:hint="default" w:ascii="Times New Roman" w:hAnsi="Times New Roman" w:cs="Times New Roman"/>
          <w:szCs w:val="32"/>
          <w:highlight w:val="none"/>
        </w:rPr>
        <w:t>高价值专利培育布局中心建设</w:t>
      </w:r>
      <w:r>
        <w:rPr>
          <w:rFonts w:hint="default" w:ascii="Times New Roman" w:hAnsi="Times New Roman" w:cs="Times New Roman"/>
          <w:spacing w:val="0"/>
          <w:szCs w:val="32"/>
          <w:highlight w:val="none"/>
        </w:rPr>
        <w:t>项目申</w:t>
      </w:r>
    </w:p>
    <w:p>
      <w:pPr>
        <w:adjustRightInd w:val="0"/>
        <w:snapToGrid w:val="0"/>
        <w:spacing w:line="600" w:lineRule="exact"/>
        <w:ind w:firstLine="2080" w:firstLineChars="650"/>
        <w:jc w:val="left"/>
        <w:rPr>
          <w:rFonts w:hint="default" w:ascii="Times New Roman" w:hAnsi="Times New Roman" w:cs="Times New Roman"/>
          <w:spacing w:val="0"/>
          <w:szCs w:val="32"/>
          <w:highlight w:val="none"/>
        </w:rPr>
      </w:pPr>
      <w:r>
        <w:rPr>
          <w:rFonts w:hint="default" w:ascii="Times New Roman" w:hAnsi="Times New Roman" w:cs="Times New Roman"/>
          <w:spacing w:val="0"/>
          <w:szCs w:val="32"/>
          <w:highlight w:val="none"/>
        </w:rPr>
        <w:t>报书</w:t>
      </w:r>
    </w:p>
    <w:p>
      <w:pPr>
        <w:pStyle w:val="2"/>
        <w:ind w:left="2080" w:leftChars="500" w:hanging="480" w:hangingChars="150"/>
        <w:rPr>
          <w:rFonts w:hint="eastAsia" w:eastAsia="仿宋_GB2312"/>
          <w:b w:val="0"/>
          <w:kern w:val="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 w:val="0"/>
          <w:spacing w:val="0"/>
          <w:kern w:val="2"/>
          <w:szCs w:val="32"/>
          <w:highlight w:val="none"/>
          <w:lang w:val="en-US" w:eastAsia="zh-CN" w:bidi="ar-SA"/>
        </w:rPr>
        <w:t>2</w:t>
      </w:r>
      <w:r>
        <w:rPr>
          <w:rFonts w:hint="default" w:eastAsia="仿宋_GB2312" w:cs="Times New Roman"/>
          <w:b w:val="0"/>
          <w:spacing w:val="0"/>
          <w:kern w:val="2"/>
          <w:szCs w:val="32"/>
          <w:highlight w:val="none"/>
          <w:lang w:val="en-US" w:eastAsia="zh-CN" w:bidi="ar-SA"/>
        </w:rPr>
        <w:t>-2</w:t>
      </w:r>
      <w:r>
        <w:rPr>
          <w:rFonts w:hint="eastAsia" w:eastAsia="仿宋_GB2312" w:cs="Times New Roman"/>
          <w:b w:val="0"/>
          <w:spacing w:val="0"/>
          <w:kern w:val="2"/>
          <w:szCs w:val="32"/>
          <w:highlight w:val="none"/>
          <w:lang w:val="en-US" w:eastAsia="zh-CN" w:bidi="ar-SA"/>
        </w:rPr>
        <w:t>.</w:t>
      </w:r>
      <w:r>
        <w:rPr>
          <w:rFonts w:hint="default" w:eastAsia="仿宋_GB2312"/>
          <w:b w:val="0"/>
          <w:spacing w:val="-6"/>
          <w:kern w:val="2"/>
          <w:szCs w:val="32"/>
          <w:highlight w:val="none"/>
          <w:lang w:bidi="ar-SA"/>
        </w:rPr>
        <w:t>东莞市人民政府办公室关于印发《关于壮大战略性新兴产业集群和培育未来产业 加快发展新质生产力的实施方案》的通知</w:t>
      </w:r>
      <w:r>
        <w:rPr>
          <w:rFonts w:hint="eastAsia" w:eastAsia="仿宋_GB2312"/>
          <w:b w:val="0"/>
          <w:spacing w:val="-6"/>
          <w:kern w:val="2"/>
          <w:szCs w:val="32"/>
          <w:highlight w:val="none"/>
          <w:lang w:eastAsia="zh-CN" w:bidi="ar-SA"/>
        </w:rPr>
        <w:t>（东府办〔2024〕18号）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br w:type="page"/>
      </w:r>
    </w:p>
    <w:p>
      <w:pPr>
        <w:spacing w:line="560" w:lineRule="exact"/>
        <w:ind w:right="278" w:rightChars="87"/>
        <w:rPr>
          <w:rFonts w:hint="default" w:eastAsia="仿宋_GB2312"/>
          <w:szCs w:val="32"/>
          <w:highlight w:val="none"/>
          <w:lang w:val="en-US" w:eastAsia="zh-CN"/>
        </w:rPr>
      </w:pPr>
      <w:r>
        <w:rPr>
          <w:szCs w:val="32"/>
          <w:highlight w:val="none"/>
        </w:rPr>
        <w:t>附件</w:t>
      </w:r>
      <w:r>
        <w:rPr>
          <w:rFonts w:hint="eastAsia"/>
          <w:szCs w:val="32"/>
          <w:highlight w:val="none"/>
          <w:lang w:val="en-US" w:eastAsia="zh-CN"/>
        </w:rPr>
        <w:t>2</w:t>
      </w:r>
      <w:r>
        <w:rPr>
          <w:rFonts w:hint="default"/>
          <w:szCs w:val="32"/>
          <w:highlight w:val="none"/>
          <w:lang w:val="en-US" w:eastAsia="zh-CN"/>
        </w:rPr>
        <w:t>-1</w:t>
      </w:r>
    </w:p>
    <w:p>
      <w:pPr>
        <w:jc w:val="center"/>
        <w:rPr>
          <w:szCs w:val="32"/>
          <w:highlight w:val="none"/>
        </w:rPr>
      </w:pPr>
    </w:p>
    <w:p>
      <w:pPr>
        <w:pStyle w:val="12"/>
        <w:numPr>
          <w:ilvl w:val="0"/>
          <w:numId w:val="0"/>
        </w:numPr>
        <w:adjustRightInd/>
        <w:snapToGrid/>
        <w:spacing w:before="0" w:beforeAutospacing="0" w:after="0" w:afterAutospacing="0" w:line="600" w:lineRule="exact"/>
        <w:rPr>
          <w:rFonts w:ascii="Times New Roman" w:hAnsi="Times New Roman" w:eastAsia="方正小标宋简体"/>
          <w:color w:val="auto"/>
          <w:kern w:val="2"/>
          <w:sz w:val="44"/>
          <w:highlight w:val="none"/>
        </w:rPr>
      </w:pPr>
      <w:r>
        <w:rPr>
          <w:rFonts w:ascii="Times New Roman" w:hAnsi="Times New Roman" w:eastAsia="方正小标宋简体"/>
          <w:color w:val="auto"/>
          <w:kern w:val="2"/>
          <w:sz w:val="44"/>
          <w:highlight w:val="none"/>
        </w:rPr>
        <w:t>202</w:t>
      </w:r>
      <w:r>
        <w:rPr>
          <w:rFonts w:hint="default" w:ascii="Times New Roman" w:hAnsi="Times New Roman" w:eastAsia="方正小标宋简体"/>
          <w:color w:val="auto"/>
          <w:kern w:val="2"/>
          <w:sz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简体"/>
          <w:color w:val="auto"/>
          <w:kern w:val="2"/>
          <w:sz w:val="44"/>
          <w:highlight w:val="none"/>
        </w:rPr>
        <w:t>年度东莞市高价值专利培育布局中心建设</w:t>
      </w:r>
    </w:p>
    <w:p>
      <w:pPr>
        <w:pStyle w:val="12"/>
        <w:numPr>
          <w:ilvl w:val="0"/>
          <w:numId w:val="0"/>
        </w:numPr>
        <w:adjustRightInd/>
        <w:snapToGrid/>
        <w:spacing w:before="0" w:beforeAutospacing="0" w:after="0" w:afterAutospacing="0" w:line="600" w:lineRule="exact"/>
        <w:rPr>
          <w:rFonts w:ascii="Times New Roman" w:hAnsi="Times New Roman" w:eastAsia="方正小标宋简体"/>
          <w:color w:val="auto"/>
          <w:kern w:val="2"/>
          <w:sz w:val="44"/>
          <w:highlight w:val="none"/>
        </w:rPr>
      </w:pPr>
      <w:r>
        <w:rPr>
          <w:rFonts w:ascii="Times New Roman" w:hAnsi="Times New Roman" w:eastAsia="方正小标宋简体"/>
          <w:color w:val="auto"/>
          <w:kern w:val="2"/>
          <w:sz w:val="44"/>
          <w:highlight w:val="none"/>
        </w:rPr>
        <w:t>项目申报书</w:t>
      </w:r>
    </w:p>
    <w:p>
      <w:pPr>
        <w:spacing w:line="480" w:lineRule="auto"/>
        <w:ind w:firstLine="960" w:firstLineChars="300"/>
        <w:rPr>
          <w:rFonts w:eastAsia="楷体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highlight w:val="none"/>
        </w:rPr>
      </w:pP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</w:rPr>
      </w:pPr>
      <w:r>
        <w:rPr>
          <w:rFonts w:eastAsia="楷体"/>
          <w:szCs w:val="32"/>
          <w:highlight w:val="none"/>
        </w:rPr>
        <w:t>申报单位名称</w:t>
      </w:r>
      <w:r>
        <w:rPr>
          <w:rFonts w:eastAsia="楷体"/>
          <w:b/>
          <w:bCs/>
          <w:szCs w:val="32"/>
          <w:highlight w:val="none"/>
        </w:rPr>
        <w:t>（公章）</w:t>
      </w:r>
      <w:r>
        <w:rPr>
          <w:rFonts w:eastAsia="楷体"/>
          <w:szCs w:val="32"/>
          <w:highlight w:val="none"/>
        </w:rPr>
        <w:t>：</w:t>
      </w:r>
      <w:r>
        <w:rPr>
          <w:rFonts w:eastAsia="楷体"/>
          <w:szCs w:val="32"/>
          <w:highlight w:val="none"/>
          <w:u w:val="single"/>
        </w:rPr>
        <w:t xml:space="preserve">                      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</w:rPr>
      </w:pPr>
      <w:r>
        <w:rPr>
          <w:rFonts w:eastAsia="楷体"/>
          <w:szCs w:val="32"/>
          <w:highlight w:val="none"/>
        </w:rPr>
        <w:t>所属镇街（园区）：</w:t>
      </w:r>
      <w:r>
        <w:rPr>
          <w:rFonts w:eastAsia="楷体"/>
          <w:szCs w:val="32"/>
          <w:highlight w:val="none"/>
          <w:u w:val="single"/>
        </w:rPr>
        <w:t xml:space="preserve">                          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</w:rPr>
      </w:pPr>
      <w:r>
        <w:rPr>
          <w:rFonts w:eastAsia="楷体"/>
          <w:szCs w:val="32"/>
          <w:highlight w:val="none"/>
        </w:rPr>
        <w:t>所属产业集群：</w:t>
      </w:r>
      <w:r>
        <w:rPr>
          <w:rFonts w:eastAsia="楷体"/>
          <w:szCs w:val="32"/>
          <w:highlight w:val="none"/>
          <w:u w:val="single"/>
        </w:rPr>
        <w:t xml:space="preserve">   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</w:rPr>
      </w:pPr>
      <w:r>
        <w:rPr>
          <w:rFonts w:eastAsia="楷体"/>
          <w:szCs w:val="32"/>
          <w:highlight w:val="none"/>
        </w:rPr>
        <w:t>所属细分领域：</w:t>
      </w:r>
      <w:r>
        <w:rPr>
          <w:rFonts w:eastAsia="楷体"/>
          <w:szCs w:val="32"/>
          <w:highlight w:val="none"/>
          <w:u w:val="single"/>
        </w:rPr>
        <w:t xml:space="preserve"> 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  <w:u w:val="single"/>
        </w:rPr>
      </w:pPr>
      <w:r>
        <w:rPr>
          <w:rFonts w:hint="default" w:eastAsia="楷体"/>
          <w:szCs w:val="32"/>
          <w:highlight w:val="none"/>
        </w:rPr>
        <w:t>所属未来产业集群</w:t>
      </w:r>
      <w:r>
        <w:rPr>
          <w:rFonts w:eastAsia="楷体"/>
          <w:szCs w:val="32"/>
          <w:highlight w:val="none"/>
        </w:rPr>
        <w:t>：</w:t>
      </w:r>
      <w:r>
        <w:rPr>
          <w:rFonts w:eastAsia="楷体"/>
          <w:szCs w:val="32"/>
          <w:highlight w:val="none"/>
          <w:u w:val="single"/>
        </w:rPr>
        <w:t xml:space="preserve">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       </w:t>
      </w:r>
      <w:r>
        <w:rPr>
          <w:rFonts w:eastAsia="楷体"/>
          <w:szCs w:val="32"/>
          <w:highlight w:val="none"/>
          <w:u w:val="single"/>
        </w:rPr>
        <w:t xml:space="preserve">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</w:rPr>
      </w:pPr>
      <w:r>
        <w:rPr>
          <w:rFonts w:eastAsia="楷体"/>
          <w:szCs w:val="32"/>
          <w:highlight w:val="none"/>
        </w:rPr>
        <w:t>项目联系人：</w:t>
      </w:r>
      <w:r>
        <w:rPr>
          <w:rFonts w:eastAsia="楷体"/>
          <w:szCs w:val="32"/>
          <w:highlight w:val="none"/>
          <w:u w:val="single"/>
        </w:rPr>
        <w:t xml:space="preserve">   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  <w:u w:val="single"/>
        </w:rPr>
      </w:pPr>
      <w:r>
        <w:rPr>
          <w:rFonts w:eastAsia="楷体"/>
          <w:szCs w:val="32"/>
          <w:highlight w:val="none"/>
        </w:rPr>
        <w:t>单位及职务：</w:t>
      </w:r>
      <w:r>
        <w:rPr>
          <w:rFonts w:eastAsia="楷体"/>
          <w:szCs w:val="32"/>
          <w:highlight w:val="none"/>
          <w:u w:val="single"/>
        </w:rPr>
        <w:t xml:space="preserve">   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  <w:u w:val="single"/>
        </w:rPr>
      </w:pPr>
      <w:r>
        <w:rPr>
          <w:rFonts w:eastAsia="楷体"/>
          <w:szCs w:val="32"/>
          <w:highlight w:val="none"/>
        </w:rPr>
        <w:t>固定电话：</w:t>
      </w:r>
      <w:r>
        <w:rPr>
          <w:rFonts w:eastAsia="楷体"/>
          <w:szCs w:val="32"/>
          <w:highlight w:val="none"/>
          <w:u w:val="single"/>
        </w:rPr>
        <w:t xml:space="preserve">    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  <w:u w:val="single"/>
        </w:rPr>
      </w:pPr>
      <w:r>
        <w:rPr>
          <w:rFonts w:eastAsia="楷体"/>
          <w:szCs w:val="32"/>
          <w:highlight w:val="none"/>
        </w:rPr>
        <w:t>移动电话：</w:t>
      </w:r>
      <w:r>
        <w:rPr>
          <w:rFonts w:eastAsia="楷体"/>
          <w:szCs w:val="32"/>
          <w:highlight w:val="none"/>
          <w:u w:val="single"/>
        </w:rPr>
        <w:t xml:space="preserve">  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  <w:u w:val="single"/>
        </w:rPr>
      </w:pPr>
      <w:r>
        <w:rPr>
          <w:rFonts w:eastAsia="楷体"/>
          <w:szCs w:val="32"/>
          <w:highlight w:val="none"/>
        </w:rPr>
        <w:t>电子邮箱：</w:t>
      </w:r>
      <w:r>
        <w:rPr>
          <w:rFonts w:eastAsia="楷体"/>
          <w:szCs w:val="32"/>
          <w:highlight w:val="none"/>
          <w:u w:val="single"/>
        </w:rPr>
        <w:t xml:space="preserve">                            </w:t>
      </w:r>
      <w:r>
        <w:rPr>
          <w:rFonts w:hint="default" w:eastAsia="楷体"/>
          <w:szCs w:val="32"/>
          <w:highlight w:val="none"/>
          <w:u w:val="single"/>
        </w:rPr>
        <w:t xml:space="preserve"> </w:t>
      </w:r>
      <w:r>
        <w:rPr>
          <w:rFonts w:eastAsia="楷体"/>
          <w:szCs w:val="32"/>
          <w:highlight w:val="none"/>
          <w:u w:val="single"/>
        </w:rPr>
        <w:t xml:space="preserve">          </w:t>
      </w:r>
    </w:p>
    <w:p>
      <w:pPr>
        <w:spacing w:line="600" w:lineRule="auto"/>
        <w:ind w:firstLine="960" w:firstLineChars="300"/>
        <w:rPr>
          <w:rFonts w:eastAsia="楷体"/>
          <w:szCs w:val="32"/>
          <w:highlight w:val="none"/>
        </w:rPr>
      </w:pPr>
      <w:r>
        <w:rPr>
          <w:rFonts w:eastAsia="楷体"/>
          <w:szCs w:val="32"/>
          <w:highlight w:val="none"/>
        </w:rPr>
        <w:t>填报日期：</w:t>
      </w:r>
      <w:r>
        <w:rPr>
          <w:rFonts w:eastAsia="楷体"/>
          <w:szCs w:val="32"/>
          <w:highlight w:val="none"/>
          <w:u w:val="single"/>
        </w:rPr>
        <w:t xml:space="preserve">               </w:t>
      </w:r>
      <w:r>
        <w:rPr>
          <w:rFonts w:eastAsia="楷体"/>
          <w:szCs w:val="32"/>
          <w:highlight w:val="none"/>
        </w:rPr>
        <w:t>年</w:t>
      </w:r>
      <w:r>
        <w:rPr>
          <w:rFonts w:eastAsia="楷体"/>
          <w:szCs w:val="32"/>
          <w:highlight w:val="none"/>
          <w:u w:val="single"/>
        </w:rPr>
        <w:t xml:space="preserve">        </w:t>
      </w:r>
      <w:r>
        <w:rPr>
          <w:rFonts w:eastAsia="楷体"/>
          <w:szCs w:val="32"/>
          <w:highlight w:val="none"/>
        </w:rPr>
        <w:t>月</w:t>
      </w:r>
      <w:r>
        <w:rPr>
          <w:rFonts w:eastAsia="楷体"/>
          <w:szCs w:val="32"/>
          <w:highlight w:val="none"/>
          <w:u w:val="single"/>
        </w:rPr>
        <w:t xml:space="preserve">         </w:t>
      </w:r>
      <w:r>
        <w:rPr>
          <w:rFonts w:eastAsia="楷体"/>
          <w:szCs w:val="32"/>
          <w:highlight w:val="none"/>
        </w:rPr>
        <w:t>日</w:t>
      </w:r>
    </w:p>
    <w:p>
      <w:pPr>
        <w:rPr>
          <w:rFonts w:eastAsia="楷体_GB231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highlight w:val="none"/>
        </w:rPr>
      </w:pPr>
    </w:p>
    <w:p>
      <w:pPr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hint="eastAsia" w:eastAsia="楷体_GB2312"/>
          <w:bCs/>
          <w:sz w:val="36"/>
          <w:szCs w:val="36"/>
          <w:highlight w:val="none"/>
        </w:rPr>
        <w:t>二〇二五年编制</w:t>
      </w:r>
      <w:r>
        <w:rPr>
          <w:rFonts w:eastAsia="方正小标宋简体"/>
          <w:sz w:val="44"/>
          <w:szCs w:val="44"/>
          <w:highlight w:val="none"/>
        </w:rPr>
        <w:br w:type="page"/>
      </w:r>
    </w:p>
    <w:p>
      <w:pPr>
        <w:spacing w:line="58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填写说明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  <w:highlight w:val="none"/>
        </w:rPr>
      </w:pPr>
    </w:p>
    <w:p>
      <w:pPr>
        <w:numPr>
          <w:ilvl w:val="0"/>
          <w:numId w:val="3"/>
        </w:numPr>
        <w:spacing w:line="560" w:lineRule="exact"/>
        <w:ind w:firstLine="640" w:firstLineChars="200"/>
        <w:rPr>
          <w:szCs w:val="32"/>
          <w:highlight w:val="none"/>
        </w:rPr>
      </w:pPr>
      <w:r>
        <w:rPr>
          <w:szCs w:val="32"/>
          <w:highlight w:val="none"/>
        </w:rPr>
        <w:t>本申报书适用于202</w:t>
      </w:r>
      <w:r>
        <w:rPr>
          <w:rFonts w:hint="default"/>
          <w:szCs w:val="32"/>
          <w:highlight w:val="none"/>
          <w:lang w:val="en-US" w:eastAsia="zh-CN"/>
        </w:rPr>
        <w:t>5</w:t>
      </w:r>
      <w:r>
        <w:rPr>
          <w:szCs w:val="32"/>
          <w:highlight w:val="none"/>
        </w:rPr>
        <w:t>年度省市场监管局下放市县专项资金的申报工作。</w:t>
      </w:r>
    </w:p>
    <w:p>
      <w:pPr>
        <w:spacing w:line="560" w:lineRule="exact"/>
        <w:ind w:firstLine="615"/>
        <w:rPr>
          <w:szCs w:val="32"/>
          <w:highlight w:val="none"/>
        </w:rPr>
      </w:pPr>
      <w:r>
        <w:rPr>
          <w:szCs w:val="32"/>
          <w:highlight w:val="none"/>
        </w:rPr>
        <w:t>二、申报单位对本申请材料以及所附材料的合法性、真实性、准确性负责。</w:t>
      </w:r>
    </w:p>
    <w:p>
      <w:pPr>
        <w:adjustRightInd w:val="0"/>
        <w:spacing w:line="560" w:lineRule="exact"/>
        <w:ind w:firstLine="640" w:firstLineChars="200"/>
        <w:rPr>
          <w:szCs w:val="32"/>
          <w:highlight w:val="none"/>
        </w:rPr>
      </w:pPr>
      <w:r>
        <w:rPr>
          <w:szCs w:val="32"/>
          <w:highlight w:val="none"/>
        </w:rPr>
        <w:t>三、申报书内各项内容的表述应准确严谨，外来语应同时用原文和中文表达，第一次出现的缩略词应注明全称。</w:t>
      </w:r>
    </w:p>
    <w:p>
      <w:pPr>
        <w:adjustRightInd w:val="0"/>
        <w:spacing w:line="560" w:lineRule="exact"/>
        <w:ind w:firstLine="640" w:firstLineChars="200"/>
        <w:rPr>
          <w:szCs w:val="32"/>
          <w:highlight w:val="none"/>
        </w:rPr>
      </w:pPr>
      <w:r>
        <w:rPr>
          <w:szCs w:val="32"/>
          <w:highlight w:val="none"/>
        </w:rPr>
        <w:t>四、所属镇街（园区）一栏请填写申报单位注册地址所在镇街（园区）名称。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cs="Times New Roman"/>
          <w:szCs w:val="32"/>
          <w:highlight w:val="none"/>
        </w:rPr>
      </w:pPr>
      <w:r>
        <w:rPr>
          <w:szCs w:val="32"/>
          <w:highlight w:val="none"/>
        </w:rPr>
        <w:t>五、请在</w:t>
      </w:r>
      <w:r>
        <w:rPr>
          <w:rFonts w:ascii="Times New Roman" w:hAnsi="Times New Roman" w:cs="Times New Roman"/>
          <w:b/>
          <w:bCs/>
          <w:szCs w:val="32"/>
          <w:highlight w:val="none"/>
        </w:rPr>
        <w:t>符合</w:t>
      </w:r>
      <w:r>
        <w:rPr>
          <w:b/>
          <w:bCs/>
          <w:szCs w:val="32"/>
          <w:highlight w:val="none"/>
        </w:rPr>
        <w:t>东莞产业发展需求的产业集群</w:t>
      </w:r>
      <w:r>
        <w:rPr>
          <w:rFonts w:hint="eastAsia"/>
          <w:b/>
          <w:bCs/>
          <w:szCs w:val="32"/>
          <w:highlight w:val="none"/>
          <w:lang w:eastAsia="zh-CN"/>
        </w:rPr>
        <w:t>中</w:t>
      </w:r>
      <w:r>
        <w:rPr>
          <w:rFonts w:ascii="Times New Roman" w:hAnsi="Times New Roman" w:cs="Times New Roman"/>
          <w:szCs w:val="32"/>
          <w:highlight w:val="none"/>
        </w:rPr>
        <w:t>（</w:t>
      </w:r>
      <w:r>
        <w:rPr>
          <w:szCs w:val="32"/>
          <w:highlight w:val="none"/>
        </w:rPr>
        <w:t>包括</w:t>
      </w:r>
      <w:r>
        <w:rPr>
          <w:rFonts w:hint="eastAsia"/>
          <w:szCs w:val="32"/>
          <w:highlight w:val="none"/>
        </w:rPr>
        <w:t>新一代电子信息、高端装备、半导体及集成电路、新材料、新能源、生物医药及高端医疗器械等战略性新兴产业集群</w:t>
      </w:r>
      <w:r>
        <w:rPr>
          <w:rFonts w:hint="eastAsia"/>
          <w:szCs w:val="32"/>
          <w:highlight w:val="none"/>
          <w:lang w:eastAsia="zh-CN"/>
        </w:rPr>
        <w:t>和</w:t>
      </w:r>
      <w:r>
        <w:rPr>
          <w:rFonts w:hint="eastAsia"/>
          <w:szCs w:val="32"/>
          <w:highlight w:val="none"/>
        </w:rPr>
        <w:t>人工智能、低空经济等产业</w:t>
      </w:r>
      <w:r>
        <w:rPr>
          <w:rFonts w:ascii="Times New Roman" w:hAnsi="Times New Roman" w:cs="Times New Roman"/>
          <w:szCs w:val="32"/>
          <w:highlight w:val="none"/>
        </w:rPr>
        <w:t>）</w:t>
      </w:r>
      <w:r>
        <w:rPr>
          <w:rFonts w:hint="eastAsia" w:cs="Times New Roman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  <w:szCs w:val="32"/>
          <w:highlight w:val="none"/>
          <w:lang w:eastAsia="zh-CN"/>
        </w:rPr>
        <w:t>未来产业</w:t>
      </w:r>
      <w:r>
        <w:rPr>
          <w:rFonts w:ascii="Times New Roman" w:hAnsi="Times New Roman" w:cs="Times New Roman"/>
          <w:b/>
          <w:bCs/>
          <w:szCs w:val="32"/>
          <w:highlight w:val="none"/>
        </w:rPr>
        <w:t>集群</w:t>
      </w:r>
      <w:r>
        <w:rPr>
          <w:rFonts w:hint="eastAsia" w:ascii="Times New Roman" w:hAnsi="Times New Roman" w:cs="Times New Roman"/>
          <w:b/>
          <w:bCs/>
          <w:szCs w:val="32"/>
          <w:highlight w:val="none"/>
          <w:lang w:eastAsia="zh-CN"/>
        </w:rPr>
        <w:t>中</w:t>
      </w:r>
      <w:r>
        <w:rPr>
          <w:rFonts w:ascii="Times New Roman" w:hAnsi="Times New Roman" w:cs="Times New Roman"/>
          <w:szCs w:val="32"/>
          <w:highlight w:val="none"/>
        </w:rPr>
        <w:t>（包括</w:t>
      </w:r>
      <w:r>
        <w:rPr>
          <w:rFonts w:hint="default" w:ascii="Times New Roman" w:hAnsi="Times New Roman" w:cs="Times New Roman"/>
          <w:szCs w:val="32"/>
          <w:highlight w:val="none"/>
        </w:rPr>
        <w:t>下一代移动通信(6G)、前沿新材料、具身智能、未来生命健康等）</w:t>
      </w:r>
      <w:r>
        <w:rPr>
          <w:szCs w:val="32"/>
          <w:highlight w:val="none"/>
        </w:rPr>
        <w:t>选取某一</w:t>
      </w:r>
      <w:r>
        <w:rPr>
          <w:rFonts w:hint="eastAsia"/>
          <w:szCs w:val="32"/>
          <w:highlight w:val="none"/>
        </w:rPr>
        <w:t>细分领域</w:t>
      </w:r>
      <w:r>
        <w:rPr>
          <w:szCs w:val="32"/>
          <w:highlight w:val="none"/>
        </w:rPr>
        <w:t>，</w:t>
      </w:r>
      <w:r>
        <w:rPr>
          <w:rFonts w:hint="eastAsia"/>
          <w:szCs w:val="32"/>
          <w:highlight w:val="none"/>
          <w:lang w:eastAsia="zh-CN"/>
        </w:rPr>
        <w:t>开展</w:t>
      </w:r>
      <w:r>
        <w:rPr>
          <w:szCs w:val="32"/>
          <w:highlight w:val="none"/>
        </w:rPr>
        <w:t>高价值专利</w:t>
      </w:r>
      <w:r>
        <w:rPr>
          <w:rFonts w:hint="eastAsia"/>
          <w:szCs w:val="32"/>
          <w:highlight w:val="none"/>
          <w:lang w:eastAsia="zh-CN"/>
        </w:rPr>
        <w:t>培育</w:t>
      </w:r>
      <w:r>
        <w:rPr>
          <w:szCs w:val="32"/>
          <w:highlight w:val="none"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cs="Times New Roman"/>
          <w:szCs w:val="32"/>
          <w:highlight w:val="none"/>
        </w:rPr>
      </w:pPr>
      <w:r>
        <w:rPr>
          <w:rFonts w:hint="eastAsia" w:cs="Times New Roman"/>
          <w:szCs w:val="32"/>
          <w:highlight w:val="none"/>
          <w:lang w:eastAsia="zh-CN"/>
        </w:rPr>
        <w:t>六</w:t>
      </w:r>
      <w:r>
        <w:rPr>
          <w:rFonts w:ascii="Times New Roman" w:hAnsi="Times New Roman" w:cs="Times New Roman"/>
          <w:szCs w:val="32"/>
          <w:highlight w:val="none"/>
        </w:rPr>
        <w:t>、申报书各栏目不应空缺，无内容时填“无”。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cs="Times New Roman"/>
          <w:szCs w:val="32"/>
          <w:highlight w:val="none"/>
        </w:rPr>
      </w:pPr>
      <w:r>
        <w:rPr>
          <w:rFonts w:hint="eastAsia" w:cs="Times New Roman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cs="Times New Roman"/>
          <w:szCs w:val="32"/>
          <w:highlight w:val="none"/>
        </w:rPr>
        <w:t>、申报书及相关材料一律采用A4大小纸张双面打印，左侧装订成册，打印一式5份（加盖申报单位公章）。</w:t>
      </w:r>
    </w:p>
    <w:p>
      <w:pPr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br w:type="page"/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一、申报单位基本信息</w:t>
      </w: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746"/>
        <w:gridCol w:w="2695"/>
        <w:gridCol w:w="602"/>
        <w:gridCol w:w="1722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7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ind w:left="-109" w:leftChars="-34" w:firstLine="118" w:firstLineChars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3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账户名称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负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责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6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联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部门及职务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部门及职务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174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电邮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  <w:tc>
          <w:tcPr>
            <w:tcW w:w="6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电邮</w:t>
            </w:r>
          </w:p>
        </w:tc>
        <w:tc>
          <w:tcPr>
            <w:tcW w:w="2226" w:type="dxa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概况</w:t>
            </w:r>
          </w:p>
        </w:tc>
        <w:tc>
          <w:tcPr>
            <w:tcW w:w="8991" w:type="dxa"/>
            <w:gridSpan w:val="5"/>
            <w:vAlign w:val="center"/>
          </w:tcPr>
          <w:p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（申报单位主要业务或技术领域、业绩、资质荣誉简介，所属行业或技术领域、领域中的位置，知识产权及创新工作基础等，1000字以内。）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 xml:space="preserve">    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pacing w:val="-16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>二、</w:t>
      </w:r>
      <w:r>
        <w:rPr>
          <w:rFonts w:ascii="Times New Roman" w:hAnsi="Times New Roman" w:eastAsia="黑体" w:cs="Times New Roman"/>
          <w:spacing w:val="-16"/>
          <w:szCs w:val="32"/>
          <w:highlight w:val="none"/>
        </w:rPr>
        <w:t>申报单位情况表</w:t>
      </w:r>
    </w:p>
    <w:tbl>
      <w:tblPr>
        <w:tblStyle w:val="8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78"/>
        <w:gridCol w:w="1968"/>
        <w:gridCol w:w="1190"/>
        <w:gridCol w:w="345"/>
        <w:gridCol w:w="609"/>
        <w:gridCol w:w="418"/>
        <w:gridCol w:w="932"/>
        <w:gridCol w:w="440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  <w:t>单位概况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15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总人数／研发人数</w:t>
            </w:r>
          </w:p>
        </w:tc>
        <w:tc>
          <w:tcPr>
            <w:tcW w:w="1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高新技术企业</w:t>
            </w:r>
          </w:p>
        </w:tc>
        <w:tc>
          <w:tcPr>
            <w:tcW w:w="18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highlight w:val="none"/>
              </w:rPr>
              <w:t>创新中心性质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国有企业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⊙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民营企业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⊙</w:t>
            </w:r>
          </w:p>
          <w:p>
            <w:pPr>
              <w:spacing w:line="340" w:lineRule="exact"/>
              <w:rPr>
                <w:rFonts w:hint="default"/>
                <w:highlight w:val="none"/>
                <w:lang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eastAsia="zh-CN"/>
              </w:rPr>
              <w:t>高校院所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  <w:r>
              <w:rPr>
                <w:rFonts w:hint="default"/>
                <w:sz w:val="28"/>
                <w:szCs w:val="28"/>
                <w:highlight w:val="none"/>
                <w:lang w:eastAsia="zh-CN"/>
              </w:rPr>
              <w:t>科研机构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</w:tc>
        <w:tc>
          <w:tcPr>
            <w:tcW w:w="15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是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否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</w:tc>
        <w:tc>
          <w:tcPr>
            <w:tcW w:w="18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国家级 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  <w:p>
            <w:pPr>
              <w:spacing w:line="300" w:lineRule="exact"/>
              <w:jc w:val="center"/>
              <w:rPr>
                <w:rFonts w:hint="default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省  级 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  <w:p>
            <w:pPr>
              <w:spacing w:line="300" w:lineRule="exact"/>
              <w:jc w:val="center"/>
              <w:rPr>
                <w:rFonts w:hint="eastAsia" w:eastAsia="楷体"/>
                <w:highlight w:val="none"/>
                <w:lang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eastAsia="zh-CN" w:bidi="ar-SA"/>
              </w:rPr>
              <w:t>无</w:t>
            </w:r>
            <w:r>
              <w:rPr>
                <w:rFonts w:hint="default" w:eastAsia="仿宋_GB2312"/>
                <w:b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575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创新中心规范名称</w:t>
            </w:r>
          </w:p>
        </w:tc>
        <w:tc>
          <w:tcPr>
            <w:tcW w:w="519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新兴产业创新中心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  <w:r>
              <w:rPr>
                <w:rFonts w:hint="default"/>
                <w:sz w:val="28"/>
                <w:szCs w:val="28"/>
                <w:highlight w:val="none"/>
              </w:rPr>
              <w:t>制造业创新中心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</w:p>
          <w:p>
            <w:pPr>
              <w:spacing w:line="34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技术创新中心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  <w:r>
              <w:rPr>
                <w:rFonts w:hint="default"/>
                <w:sz w:val="28"/>
                <w:szCs w:val="28"/>
                <w:highlight w:val="none"/>
              </w:rPr>
              <w:t xml:space="preserve">  工程技术研究中心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</w:p>
          <w:p>
            <w:pPr>
              <w:spacing w:line="34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产学研协同创新中心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  <w:r>
              <w:rPr>
                <w:rFonts w:hint="default"/>
                <w:sz w:val="28"/>
                <w:szCs w:val="28"/>
                <w:highlight w:val="none"/>
              </w:rPr>
              <w:t xml:space="preserve"> 工程实验室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</w:p>
          <w:p>
            <w:pPr>
              <w:spacing w:line="340" w:lineRule="exact"/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省级企业技术中心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  <w:r>
              <w:rPr>
                <w:rFonts w:hint="default"/>
                <w:sz w:val="28"/>
                <w:szCs w:val="28"/>
                <w:highlight w:val="none"/>
              </w:rPr>
              <w:t xml:space="preserve">    重点实验室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>⊙</w:t>
            </w:r>
          </w:p>
          <w:p>
            <w:pPr>
              <w:spacing w:line="340" w:lineRule="exact"/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 xml:space="preserve">其他 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 xml:space="preserve">⊙ </w:t>
            </w:r>
            <w:r>
              <w:rPr>
                <w:sz w:val="28"/>
                <w:szCs w:val="28"/>
                <w:highlight w:val="none"/>
              </w:rPr>
              <w:t>名称</w:t>
            </w:r>
            <w:r>
              <w:rPr>
                <w:rFonts w:hint="default"/>
                <w:sz w:val="28"/>
                <w:szCs w:val="28"/>
                <w:highlight w:val="none"/>
              </w:rPr>
              <w:t>：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  <w:t>___________________</w:t>
            </w:r>
          </w:p>
          <w:p>
            <w:pPr>
              <w:spacing w:line="340" w:lineRule="exact"/>
              <w:jc w:val="left"/>
              <w:rPr>
                <w:rFonts w:hint="eastAsia" w:eastAsia="楷体"/>
                <w:highlight w:val="none"/>
                <w:lang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lang w:eastAsia="zh-CN" w:bidi="ar-SA"/>
              </w:rPr>
              <w:t>无</w:t>
            </w:r>
            <w:r>
              <w:rPr>
                <w:rFonts w:hint="default" w:eastAsia="仿宋_GB2312"/>
                <w:b w:val="0"/>
                <w:bCs w:val="0"/>
                <w:kern w:val="2"/>
                <w:sz w:val="28"/>
                <w:szCs w:val="28"/>
                <w:highlight w:val="none"/>
                <w:lang w:eastAsia="zh-CN" w:bidi="ar-SA"/>
              </w:rPr>
              <w:t>相关认定</w:t>
            </w:r>
            <w:r>
              <w:rPr>
                <w:rFonts w:hint="default" w:eastAsia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</w:rPr>
              <w:t>⊙</w:t>
            </w: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认定单位</w:t>
            </w:r>
          </w:p>
        </w:tc>
        <w:tc>
          <w:tcPr>
            <w:tcW w:w="18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28"/>
                <w:szCs w:val="28"/>
                <w:highlight w:val="none"/>
              </w:rPr>
            </w:pPr>
            <w:r>
              <w:rPr>
                <w:rFonts w:eastAsia="楷体"/>
                <w:sz w:val="28"/>
                <w:szCs w:val="28"/>
                <w:highlight w:val="none"/>
              </w:rPr>
              <w:t>（国家部委、省政府或省有关部门全称）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近三年专利情况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（件数）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1"/>
                <w:szCs w:val="21"/>
                <w:highlight w:val="none"/>
              </w:rPr>
              <w:t>注:打“*”为观察指标,不计分</w:t>
            </w: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/>
                <w:sz w:val="28"/>
                <w:szCs w:val="28"/>
                <w:highlight w:val="none"/>
              </w:rPr>
              <w:t>年</w:t>
            </w: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pacing w:val="-23"/>
                <w:w w:val="85"/>
                <w:sz w:val="28"/>
                <w:szCs w:val="28"/>
                <w:highlight w:val="none"/>
              </w:rPr>
              <w:t>2</w:t>
            </w:r>
            <w:r>
              <w:rPr>
                <w:spacing w:val="-23"/>
                <w:w w:val="85"/>
                <w:sz w:val="28"/>
                <w:szCs w:val="28"/>
                <w:highlight w:val="none"/>
              </w:rPr>
              <w:t>02</w:t>
            </w:r>
            <w:r>
              <w:rPr>
                <w:rFonts w:hint="default"/>
                <w:spacing w:val="-23"/>
                <w:w w:val="85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/>
                <w:spacing w:val="-23"/>
                <w:w w:val="85"/>
                <w:sz w:val="28"/>
                <w:szCs w:val="28"/>
                <w:highlight w:val="none"/>
              </w:rPr>
              <w:t>年</w:t>
            </w:r>
            <w:r>
              <w:rPr>
                <w:rFonts w:hint="default"/>
                <w:spacing w:val="-23"/>
                <w:w w:val="85"/>
                <w:sz w:val="28"/>
                <w:szCs w:val="28"/>
                <w:highlight w:val="none"/>
                <w:lang w:val="en-US" w:eastAsia="zh-CN"/>
              </w:rPr>
              <w:t>1-</w:t>
            </w:r>
            <w:r>
              <w:rPr>
                <w:rFonts w:hint="default"/>
                <w:spacing w:val="-23"/>
                <w:w w:val="85"/>
                <w:sz w:val="28"/>
                <w:szCs w:val="28"/>
                <w:highlight w:val="none"/>
              </w:rPr>
              <w:t>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新增</w:t>
            </w:r>
            <w:r>
              <w:rPr>
                <w:sz w:val="28"/>
                <w:szCs w:val="28"/>
                <w:highlight w:val="none"/>
              </w:rPr>
              <w:t>专利授权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default"/>
                <w:sz w:val="28"/>
                <w:szCs w:val="28"/>
                <w:highlight w:val="none"/>
              </w:rPr>
              <w:t>新增</w:t>
            </w:r>
            <w:r>
              <w:rPr>
                <w:sz w:val="28"/>
                <w:szCs w:val="28"/>
                <w:highlight w:val="none"/>
              </w:rPr>
              <w:t>发明专利授权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发明专利</w:t>
            </w:r>
            <w:r>
              <w:rPr>
                <w:rFonts w:hint="default"/>
                <w:sz w:val="28"/>
                <w:szCs w:val="28"/>
                <w:highlight w:val="none"/>
              </w:rPr>
              <w:t>申请*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有效发明专利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（截至期末）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PCT国际专利申请</w:t>
            </w:r>
            <w:r>
              <w:rPr>
                <w:rFonts w:hint="default"/>
                <w:sz w:val="28"/>
                <w:szCs w:val="28"/>
                <w:highlight w:val="none"/>
              </w:rPr>
              <w:t>*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国（境）外累计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专利授权（截至期末）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近三年专利转化运用情况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专利自行转化与实施数量（件）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-26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-26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-2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占单位存量有效专利的比例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77" w:leftChars="0"/>
              <w:jc w:val="center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77" w:leftChars="0"/>
              <w:jc w:val="center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77" w:leftChars="0"/>
              <w:jc w:val="center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77" w:leftChars="0"/>
              <w:jc w:val="center"/>
              <w:rPr>
                <w:rFonts w:hint="default" w:eastAsia="楷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专利产品销售额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  <w:r>
              <w:rPr>
                <w:rFonts w:eastAsia="楷体"/>
                <w:sz w:val="28"/>
                <w:szCs w:val="28"/>
                <w:highlight w:val="none"/>
              </w:rPr>
              <w:t xml:space="preserve">    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专利许可和转让数量（件）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专利许可和转让金额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highlight w:val="none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楷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5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知识产权管理基础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知识产权管理机构</w:t>
            </w:r>
          </w:p>
          <w:p>
            <w:pPr>
              <w:spacing w:line="300" w:lineRule="exact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架构形式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7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知识产权</w:t>
            </w:r>
          </w:p>
          <w:p>
            <w:pPr>
              <w:spacing w:line="300" w:lineRule="exact"/>
              <w:ind w:left="17" w:leftChars="0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负责人职务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知识产权管理人员数量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是否通过知识</w:t>
            </w:r>
          </w:p>
          <w:p>
            <w:pPr>
              <w:spacing w:line="300" w:lineRule="exact"/>
              <w:jc w:val="center"/>
              <w:rPr>
                <w:spacing w:val="-17"/>
                <w:sz w:val="28"/>
                <w:szCs w:val="28"/>
                <w:highlight w:val="none"/>
              </w:rPr>
            </w:pPr>
            <w:r>
              <w:rPr>
                <w:spacing w:val="-17"/>
                <w:sz w:val="28"/>
                <w:szCs w:val="28"/>
                <w:highlight w:val="none"/>
              </w:rPr>
              <w:t>产权贯标认证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"/>
                <w:sz w:val="28"/>
                <w:szCs w:val="28"/>
                <w:highlight w:val="none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60" w:rightChars="-50"/>
              <w:jc w:val="center"/>
              <w:rPr>
                <w:spacing w:val="-16"/>
                <w:sz w:val="28"/>
                <w:szCs w:val="28"/>
                <w:highlight w:val="none"/>
              </w:rPr>
            </w:pPr>
            <w:r>
              <w:rPr>
                <w:spacing w:val="-16"/>
                <w:sz w:val="28"/>
                <w:szCs w:val="28"/>
                <w:highlight w:val="none"/>
              </w:rPr>
              <w:t>独立部门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pacing w:val="-16"/>
                <w:sz w:val="28"/>
                <w:szCs w:val="28"/>
                <w:highlight w:val="none"/>
              </w:rPr>
              <w:t xml:space="preserve">部门下设知识产权管理岗位 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sz w:val="28"/>
                <w:szCs w:val="28"/>
                <w:highlight w:val="none"/>
              </w:rPr>
            </w:pP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通过认证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开展辅导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  <w:r>
              <w:rPr>
                <w:sz w:val="28"/>
                <w:szCs w:val="28"/>
                <w:highlight w:val="none"/>
              </w:rPr>
              <w:t xml:space="preserve">  未开展</w:t>
            </w:r>
            <w:r>
              <w:rPr>
                <w:rFonts w:hint="default"/>
                <w:sz w:val="28"/>
                <w:szCs w:val="28"/>
                <w:highlight w:val="none"/>
              </w:rPr>
              <w:t>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</w:rPr>
              <w:t>曾</w:t>
            </w:r>
            <w:r>
              <w:rPr>
                <w:b/>
                <w:sz w:val="28"/>
                <w:szCs w:val="28"/>
                <w:highlight w:val="none"/>
              </w:rPr>
              <w:t>获得专利奖、</w:t>
            </w:r>
          </w:p>
          <w:p>
            <w:pPr>
              <w:spacing w:line="340" w:lineRule="exact"/>
              <w:jc w:val="center"/>
              <w:rPr>
                <w:spacing w:val="-16"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技术发明奖情况</w:t>
            </w: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中国专利奖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广东省专利奖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国家技术发明奖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6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广东省技术发明奖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</w:tbl>
    <w:tbl>
      <w:tblPr>
        <w:tblStyle w:val="9"/>
        <w:tblpPr w:leftFromText="180" w:rightFromText="180" w:vertAnchor="text" w:tblpX="10880" w:tblpY="-11855"/>
        <w:tblOverlap w:val="never"/>
        <w:tblW w:w="4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98" w:type="dxa"/>
          </w:tcPr>
          <w:p>
            <w:pPr>
              <w:rPr>
                <w:rFonts w:eastAsia="黑体"/>
                <w:szCs w:val="32"/>
                <w:highlight w:val="none"/>
              </w:rPr>
            </w:pPr>
          </w:p>
        </w:tc>
      </w:tr>
    </w:tbl>
    <w:p>
      <w:pPr>
        <w:ind w:firstLine="640" w:firstLineChars="200"/>
        <w:rPr>
          <w:rFonts w:eastAsia="黑体"/>
          <w:szCs w:val="32"/>
          <w:highlight w:val="none"/>
        </w:rPr>
      </w:pPr>
    </w:p>
    <w:p>
      <w:pPr>
        <w:ind w:firstLine="640" w:firstLineChars="20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三、项目工作方案</w:t>
      </w:r>
    </w:p>
    <w:tbl>
      <w:tblPr>
        <w:tblStyle w:val="8"/>
        <w:tblW w:w="9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2"/>
        <w:gridCol w:w="76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8" w:hRule="atLeast"/>
          <w:jc w:val="center"/>
        </w:trPr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工作内容</w:t>
            </w:r>
          </w:p>
        </w:tc>
        <w:tc>
          <w:tcPr>
            <w:tcW w:w="7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8" w:hRule="atLeast"/>
          <w:jc w:val="center"/>
        </w:trPr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保障措施</w:t>
            </w:r>
          </w:p>
        </w:tc>
        <w:tc>
          <w:tcPr>
            <w:tcW w:w="7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eastAsia="黑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8" w:hRule="atLeast"/>
          <w:jc w:val="center"/>
        </w:trPr>
        <w:tc>
          <w:tcPr>
            <w:tcW w:w="2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计划进度</w:t>
            </w:r>
          </w:p>
        </w:tc>
        <w:tc>
          <w:tcPr>
            <w:tcW w:w="7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（工作总体进度时间安排、项目各阶段工作任务与阶段性目标，确保项目按时形成成果、提交项目总结报告。）</w:t>
            </w:r>
          </w:p>
          <w:p>
            <w:pPr>
              <w:spacing w:line="500" w:lineRule="exact"/>
              <w:rPr>
                <w:sz w:val="28"/>
                <w:szCs w:val="28"/>
                <w:highlight w:val="none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eastAsia="黑体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eastAsia="黑体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eastAsia="黑体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eastAsia="黑体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四、预期成果及考核指标</w:t>
      </w:r>
      <w:r>
        <w:rPr>
          <w:sz w:val="28"/>
          <w:szCs w:val="28"/>
          <w:highlight w:val="none"/>
        </w:rPr>
        <w:t>（项目实施的预期成果，包括专利</w:t>
      </w:r>
      <w:r>
        <w:rPr>
          <w:rFonts w:hint="default"/>
          <w:sz w:val="28"/>
          <w:szCs w:val="28"/>
          <w:highlight w:val="none"/>
        </w:rPr>
        <w:t>授权</w:t>
      </w:r>
      <w:r>
        <w:rPr>
          <w:sz w:val="28"/>
          <w:szCs w:val="28"/>
          <w:highlight w:val="none"/>
        </w:rPr>
        <w:t>产出、</w:t>
      </w:r>
      <w:r>
        <w:rPr>
          <w:rFonts w:hint="default"/>
          <w:sz w:val="28"/>
          <w:szCs w:val="28"/>
          <w:highlight w:val="none"/>
        </w:rPr>
        <w:t>专利导航报告</w:t>
      </w:r>
      <w:r>
        <w:rPr>
          <w:sz w:val="28"/>
          <w:szCs w:val="28"/>
          <w:highlight w:val="none"/>
        </w:rPr>
        <w:t>等；可加行）</w:t>
      </w:r>
    </w:p>
    <w:tbl>
      <w:tblPr>
        <w:tblStyle w:val="8"/>
        <w:tblW w:w="96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3956"/>
        <w:gridCol w:w="1497"/>
        <w:gridCol w:w="33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预期目标</w:t>
            </w: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成果形式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可</w:t>
            </w:r>
            <w:r>
              <w:rPr>
                <w:rFonts w:hint="default"/>
                <w:b/>
                <w:sz w:val="28"/>
                <w:szCs w:val="28"/>
                <w:highlight w:val="none"/>
              </w:rPr>
              <w:t>量化</w:t>
            </w:r>
            <w:r>
              <w:rPr>
                <w:b/>
                <w:sz w:val="28"/>
                <w:szCs w:val="28"/>
                <w:highlight w:val="none"/>
              </w:rPr>
              <w:t>考核指标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5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6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7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8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bCs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adjustRightInd w:val="0"/>
        <w:spacing w:line="520" w:lineRule="exact"/>
        <w:ind w:firstLine="560" w:firstLineChars="200"/>
        <w:rPr>
          <w:rFonts w:hint="default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备注：</w:t>
      </w:r>
      <w:r>
        <w:rPr>
          <w:rFonts w:hint="default"/>
          <w:sz w:val="28"/>
          <w:szCs w:val="28"/>
          <w:highlight w:val="none"/>
        </w:rPr>
        <w:t>请按专利类型分别列出专利授权产出情况。</w:t>
      </w:r>
    </w:p>
    <w:p>
      <w:pPr>
        <w:pStyle w:val="3"/>
        <w:numPr>
          <w:ilvl w:val="-1"/>
          <w:numId w:val="0"/>
        </w:numPr>
        <w:ind w:left="0" w:firstLine="0"/>
        <w:rPr>
          <w:rFonts w:hint="default"/>
          <w:highlight w:val="none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0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、项目负责人及项目组成员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可加行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）</w:t>
      </w:r>
    </w:p>
    <w:tbl>
      <w:tblPr>
        <w:tblStyle w:val="8"/>
        <w:tblpPr w:leftFromText="180" w:rightFromText="180" w:vertAnchor="text" w:horzAnchor="page" w:tblpX="1185" w:tblpY="258"/>
        <w:tblOverlap w:val="never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26"/>
        <w:gridCol w:w="926"/>
        <w:gridCol w:w="970"/>
        <w:gridCol w:w="876"/>
        <w:gridCol w:w="1041"/>
        <w:gridCol w:w="1352"/>
        <w:gridCol w:w="1056"/>
        <w:gridCol w:w="1084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项目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团队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职务/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所学专业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及学历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现从事专业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在项目中任务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项目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团队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主要</w:t>
            </w:r>
          </w:p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adjustRightInd w:val="0"/>
        <w:spacing w:line="520" w:lineRule="exact"/>
        <w:ind w:firstLine="560" w:firstLineChars="200"/>
        <w:rPr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项目组成员应有不少于90%的人员在申报单位缴纳社保。</w:t>
      </w:r>
    </w:p>
    <w:p>
      <w:pPr>
        <w:adjustRightInd w:val="0"/>
        <w:spacing w:line="420" w:lineRule="exact"/>
        <w:ind w:firstLine="640" w:firstLineChars="200"/>
        <w:rPr>
          <w:rFonts w:eastAsia="黑体"/>
          <w:szCs w:val="30"/>
          <w:highlight w:val="none"/>
        </w:rPr>
      </w:pPr>
    </w:p>
    <w:p>
      <w:pPr>
        <w:adjustRightInd w:val="0"/>
        <w:spacing w:line="420" w:lineRule="exact"/>
        <w:ind w:firstLine="640" w:firstLineChars="200"/>
        <w:rPr>
          <w:rFonts w:eastAsia="黑体"/>
          <w:szCs w:val="30"/>
          <w:highlight w:val="none"/>
        </w:rPr>
      </w:pPr>
    </w:p>
    <w:p>
      <w:pPr>
        <w:adjustRightInd w:val="0"/>
        <w:spacing w:line="420" w:lineRule="exact"/>
        <w:ind w:firstLine="640" w:firstLineChars="200"/>
        <w:rPr>
          <w:rFonts w:eastAsia="黑体"/>
          <w:szCs w:val="30"/>
          <w:highlight w:val="none"/>
        </w:rPr>
      </w:pPr>
      <w:r>
        <w:rPr>
          <w:rFonts w:eastAsia="黑体"/>
          <w:szCs w:val="30"/>
          <w:highlight w:val="none"/>
        </w:rPr>
        <w:t>六、项目经费预算【</w:t>
      </w:r>
      <w:r>
        <w:rPr>
          <w:sz w:val="28"/>
          <w:szCs w:val="28"/>
          <w:highlight w:val="none"/>
        </w:rPr>
        <w:t>资金使用应当符合省、市财政对资金使用的相关要求，不得支出人员工资、水电费、燃油费、知识产权贯标辅导（咨询）费用、</w:t>
      </w:r>
      <w:r>
        <w:rPr>
          <w:b/>
          <w:bCs/>
          <w:sz w:val="28"/>
          <w:szCs w:val="28"/>
          <w:highlight w:val="none"/>
        </w:rPr>
        <w:t>专利申请费</w:t>
      </w:r>
      <w:r>
        <w:rPr>
          <w:sz w:val="28"/>
          <w:szCs w:val="28"/>
          <w:highlight w:val="none"/>
        </w:rPr>
        <w:t>、专利年费和专利代理服务费等科目。</w:t>
      </w:r>
      <w:r>
        <w:rPr>
          <w:rFonts w:eastAsia="黑体"/>
          <w:szCs w:val="30"/>
          <w:highlight w:val="none"/>
        </w:rPr>
        <w:t>】</w:t>
      </w:r>
    </w:p>
    <w:tbl>
      <w:tblPr>
        <w:tblStyle w:val="8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402"/>
        <w:gridCol w:w="1827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项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目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金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来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源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资金来源</w:t>
            </w: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金额(万元)</w:t>
            </w: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合  计</w:t>
            </w: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lef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1.市局项目支出</w:t>
            </w: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lef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2.其他来源</w:t>
            </w: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0" w:type="dxa"/>
            <w:vMerge w:val="restart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项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目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支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出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明</w:t>
            </w:r>
          </w:p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细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项目预算支出科目</w:t>
            </w: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金额(万元)</w:t>
            </w: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3411" w:type="dxa"/>
            <w:vAlign w:val="center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0" w:type="dxa"/>
            <w:vMerge w:val="continue"/>
          </w:tcPr>
          <w:p>
            <w:pPr>
              <w:spacing w:line="600" w:lineRule="auto"/>
              <w:jc w:val="center"/>
              <w:rPr>
                <w:b/>
                <w:sz w:val="28"/>
                <w:szCs w:val="28"/>
                <w:highlight w:val="none"/>
              </w:rPr>
            </w:pPr>
          </w:p>
        </w:tc>
        <w:tc>
          <w:tcPr>
            <w:tcW w:w="8640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default"/>
                <w:b/>
                <w:sz w:val="28"/>
                <w:szCs w:val="28"/>
                <w:highlight w:val="none"/>
              </w:rPr>
              <w:t>说明：支出科目参照《广东省市场监督管理局知识产权工作专项资金管理细则》第十三条分类列支。</w:t>
            </w:r>
          </w:p>
        </w:tc>
      </w:tr>
    </w:tbl>
    <w:p>
      <w:pPr>
        <w:pStyle w:val="3"/>
        <w:numPr>
          <w:ilvl w:val="0"/>
          <w:numId w:val="0"/>
        </w:numPr>
        <w:ind w:firstLine="600" w:firstLineChars="200"/>
        <w:rPr>
          <w:highlight w:val="none"/>
        </w:rPr>
      </w:pPr>
      <w:r>
        <w:rPr>
          <w:highlight w:val="none"/>
        </w:rPr>
        <w:t>七、</w:t>
      </w:r>
      <w:r>
        <w:rPr>
          <w:sz w:val="32"/>
          <w:szCs w:val="28"/>
          <w:highlight w:val="none"/>
        </w:rPr>
        <w:t>申报单位申明及申报意见</w:t>
      </w:r>
    </w:p>
    <w:tbl>
      <w:tblPr>
        <w:tblStyle w:val="8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20" w:lineRule="exact"/>
              <w:jc w:val="center"/>
              <w:rPr>
                <w:rFonts w:eastAsia="黑体" w:cs="Times New Roman"/>
                <w:sz w:val="28"/>
                <w:szCs w:val="28"/>
                <w:highlight w:val="none"/>
              </w:rPr>
            </w:pPr>
            <w:r>
              <w:rPr>
                <w:rFonts w:eastAsia="黑体" w:cs="Times New Roman"/>
                <w:sz w:val="28"/>
                <w:szCs w:val="28"/>
                <w:highlight w:val="none"/>
              </w:rPr>
              <w:t>申报</w:t>
            </w:r>
          </w:p>
          <w:p>
            <w:pPr>
              <w:pStyle w:val="14"/>
              <w:spacing w:line="420" w:lineRule="exact"/>
              <w:jc w:val="center"/>
              <w:rPr>
                <w:rFonts w:eastAsia="黑体" w:cs="Times New Roman"/>
                <w:sz w:val="28"/>
                <w:szCs w:val="28"/>
                <w:highlight w:val="none"/>
              </w:rPr>
            </w:pPr>
            <w:r>
              <w:rPr>
                <w:rFonts w:eastAsia="黑体" w:cs="Times New Roman"/>
                <w:sz w:val="28"/>
                <w:szCs w:val="28"/>
                <w:highlight w:val="none"/>
              </w:rPr>
              <w:t>单位</w:t>
            </w:r>
          </w:p>
          <w:p>
            <w:pPr>
              <w:pStyle w:val="14"/>
              <w:spacing w:line="420" w:lineRule="exact"/>
              <w:jc w:val="center"/>
              <w:rPr>
                <w:rFonts w:eastAsia="黑体" w:cs="Times New Roman"/>
                <w:sz w:val="28"/>
                <w:szCs w:val="28"/>
                <w:highlight w:val="none"/>
              </w:rPr>
            </w:pPr>
            <w:r>
              <w:rPr>
                <w:rFonts w:eastAsia="黑体" w:cs="Times New Roman"/>
                <w:sz w:val="28"/>
                <w:szCs w:val="28"/>
                <w:highlight w:val="none"/>
              </w:rPr>
              <w:t>申明</w:t>
            </w:r>
          </w:p>
        </w:tc>
        <w:tc>
          <w:tcPr>
            <w:tcW w:w="8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本项目未获得或未同时申报其他财政专项资金。</w:t>
            </w: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本单位保证所提供的申报材料真实有效，并承担因虚报材料可能引起的法律责任。</w:t>
            </w: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14"/>
              <w:spacing w:line="460" w:lineRule="exact"/>
              <w:rPr>
                <w:rFonts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eastAsia="仿宋_GB2312" w:cs="Times New Roman"/>
                <w:sz w:val="28"/>
                <w:szCs w:val="28"/>
                <w:highlight w:val="none"/>
              </w:rPr>
              <w:t xml:space="preserve">                              法定代表人（签名）：</w:t>
            </w: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单位盖章：</w:t>
            </w:r>
          </w:p>
          <w:p>
            <w:pPr>
              <w:pStyle w:val="16"/>
              <w:spacing w:line="460" w:lineRule="exact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16"/>
              <w:spacing w:line="4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pStyle w:val="16"/>
              <w:spacing w:line="5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  年      月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4" w:hRule="atLeast"/>
          <w:jc w:val="center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申报单位</w:t>
            </w:r>
          </w:p>
          <w:p>
            <w:pPr>
              <w:spacing w:line="4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highlight w:val="none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                     单位盖章：</w:t>
            </w:r>
          </w:p>
          <w:p>
            <w:pPr>
              <w:pStyle w:val="2"/>
              <w:rPr>
                <w:rFonts w:hint="default"/>
                <w:sz w:val="28"/>
                <w:szCs w:val="28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 xml:space="preserve">八、推荐单位意见 </w:t>
      </w:r>
    </w:p>
    <w:tbl>
      <w:tblPr>
        <w:tblStyle w:val="8"/>
        <w:tblW w:w="96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8"/>
        <w:gridCol w:w="84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1" w:hRule="atLeast"/>
          <w:jc w:val="center"/>
        </w:trPr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镇街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（园区）市场监管分局审核推荐意见</w:t>
            </w:r>
          </w:p>
        </w:tc>
        <w:tc>
          <w:tcPr>
            <w:tcW w:w="8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eastAsia="仿宋"/>
                <w:bCs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rFonts w:eastAsia="仿宋"/>
                <w:bCs/>
                <w:sz w:val="28"/>
                <w:szCs w:val="28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         推荐单位（盖章）：</w:t>
            </w:r>
          </w:p>
          <w:p>
            <w:pPr>
              <w:pStyle w:val="2"/>
              <w:rPr>
                <w:rFonts w:hint="default"/>
                <w:highlight w:val="none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                  年      月      日</w:t>
            </w:r>
            <w:r>
              <w:rPr>
                <w:rFonts w:eastAsia="仿宋"/>
                <w:sz w:val="28"/>
                <w:szCs w:val="28"/>
                <w:highlight w:val="none"/>
              </w:rPr>
              <w:t xml:space="preserve">           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9FEAE"/>
    <w:multiLevelType w:val="singleLevel"/>
    <w:tmpl w:val="CC49FE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C1EF14"/>
    <w:multiLevelType w:val="singleLevel"/>
    <w:tmpl w:val="4EC1EF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NDBlYzA0N2NkYTMxOGE0ZWJhYzIyNmJmNGQ5MmUifQ=="/>
  </w:docVars>
  <w:rsids>
    <w:rsidRoot w:val="18205167"/>
    <w:rsid w:val="000C533F"/>
    <w:rsid w:val="000F0773"/>
    <w:rsid w:val="00166A61"/>
    <w:rsid w:val="001A52F3"/>
    <w:rsid w:val="00266C8F"/>
    <w:rsid w:val="00417215"/>
    <w:rsid w:val="0042013C"/>
    <w:rsid w:val="00471BDA"/>
    <w:rsid w:val="004B25D6"/>
    <w:rsid w:val="005F3FD3"/>
    <w:rsid w:val="007169BC"/>
    <w:rsid w:val="00786ED6"/>
    <w:rsid w:val="00860C76"/>
    <w:rsid w:val="00871629"/>
    <w:rsid w:val="008E07D9"/>
    <w:rsid w:val="00AB1340"/>
    <w:rsid w:val="00AE5F94"/>
    <w:rsid w:val="00BC2085"/>
    <w:rsid w:val="00C84CD8"/>
    <w:rsid w:val="00E2315A"/>
    <w:rsid w:val="026C46E1"/>
    <w:rsid w:val="04A14CC1"/>
    <w:rsid w:val="05BE20BB"/>
    <w:rsid w:val="06A034A2"/>
    <w:rsid w:val="07674051"/>
    <w:rsid w:val="08D13817"/>
    <w:rsid w:val="09171ACF"/>
    <w:rsid w:val="093B0A89"/>
    <w:rsid w:val="0BB13A9A"/>
    <w:rsid w:val="0BEDDB55"/>
    <w:rsid w:val="0C214E97"/>
    <w:rsid w:val="0F11369E"/>
    <w:rsid w:val="10C82123"/>
    <w:rsid w:val="11014240"/>
    <w:rsid w:val="12FE1C75"/>
    <w:rsid w:val="135D2DC1"/>
    <w:rsid w:val="14461FD6"/>
    <w:rsid w:val="14E21052"/>
    <w:rsid w:val="15BD4EED"/>
    <w:rsid w:val="167F06F8"/>
    <w:rsid w:val="1684659B"/>
    <w:rsid w:val="172154B6"/>
    <w:rsid w:val="17974395"/>
    <w:rsid w:val="17B115B8"/>
    <w:rsid w:val="18205167"/>
    <w:rsid w:val="188F5A9D"/>
    <w:rsid w:val="18FD2EA5"/>
    <w:rsid w:val="190F5F83"/>
    <w:rsid w:val="1A587EBD"/>
    <w:rsid w:val="1D1E0F50"/>
    <w:rsid w:val="1D2C345D"/>
    <w:rsid w:val="1DA010D5"/>
    <w:rsid w:val="1EEB74E2"/>
    <w:rsid w:val="1F515430"/>
    <w:rsid w:val="1F572E39"/>
    <w:rsid w:val="1FAA740D"/>
    <w:rsid w:val="21442F49"/>
    <w:rsid w:val="21BA720C"/>
    <w:rsid w:val="226F2247"/>
    <w:rsid w:val="22BF618B"/>
    <w:rsid w:val="22FE0020"/>
    <w:rsid w:val="22FE7E8A"/>
    <w:rsid w:val="233B79DA"/>
    <w:rsid w:val="23DFCA78"/>
    <w:rsid w:val="243B1825"/>
    <w:rsid w:val="24703432"/>
    <w:rsid w:val="2535778F"/>
    <w:rsid w:val="255801E1"/>
    <w:rsid w:val="256718FC"/>
    <w:rsid w:val="25C0552D"/>
    <w:rsid w:val="263E5475"/>
    <w:rsid w:val="26C30DB4"/>
    <w:rsid w:val="27B5694E"/>
    <w:rsid w:val="27CFDACA"/>
    <w:rsid w:val="27FA30C5"/>
    <w:rsid w:val="291E43E3"/>
    <w:rsid w:val="2A3E3333"/>
    <w:rsid w:val="2A4D4A9A"/>
    <w:rsid w:val="2A516649"/>
    <w:rsid w:val="2ABD8CB6"/>
    <w:rsid w:val="2B1304BD"/>
    <w:rsid w:val="2B2ECA95"/>
    <w:rsid w:val="2CEB4BC0"/>
    <w:rsid w:val="2DD84E7A"/>
    <w:rsid w:val="2E2E745B"/>
    <w:rsid w:val="2EB84F76"/>
    <w:rsid w:val="2EFE3CB8"/>
    <w:rsid w:val="2F3D4E98"/>
    <w:rsid w:val="2F970C0E"/>
    <w:rsid w:val="2FAD2984"/>
    <w:rsid w:val="2FEF65FB"/>
    <w:rsid w:val="2FFA296A"/>
    <w:rsid w:val="330410E2"/>
    <w:rsid w:val="33632797"/>
    <w:rsid w:val="347830B0"/>
    <w:rsid w:val="34814EA0"/>
    <w:rsid w:val="35745261"/>
    <w:rsid w:val="35ED07B0"/>
    <w:rsid w:val="362D4928"/>
    <w:rsid w:val="36B7642E"/>
    <w:rsid w:val="37464AC7"/>
    <w:rsid w:val="37B13AFB"/>
    <w:rsid w:val="37BE73D7"/>
    <w:rsid w:val="37D8441A"/>
    <w:rsid w:val="37F64E4B"/>
    <w:rsid w:val="383B2EA0"/>
    <w:rsid w:val="3919397A"/>
    <w:rsid w:val="3993626C"/>
    <w:rsid w:val="3BADE497"/>
    <w:rsid w:val="3BFF03C5"/>
    <w:rsid w:val="3D9A06DF"/>
    <w:rsid w:val="3DD94315"/>
    <w:rsid w:val="3DF51773"/>
    <w:rsid w:val="3DFA7114"/>
    <w:rsid w:val="3E93CD46"/>
    <w:rsid w:val="3EB53FBF"/>
    <w:rsid w:val="3EFB06A1"/>
    <w:rsid w:val="3F603B69"/>
    <w:rsid w:val="3FBFE6B4"/>
    <w:rsid w:val="3FF44E1F"/>
    <w:rsid w:val="3FFFD9AB"/>
    <w:rsid w:val="40FF3B9C"/>
    <w:rsid w:val="412F320F"/>
    <w:rsid w:val="42C22FA1"/>
    <w:rsid w:val="4363713A"/>
    <w:rsid w:val="450071F1"/>
    <w:rsid w:val="45E62008"/>
    <w:rsid w:val="472E4BBC"/>
    <w:rsid w:val="496F00FB"/>
    <w:rsid w:val="49D1201E"/>
    <w:rsid w:val="4A097BC4"/>
    <w:rsid w:val="4A7C0578"/>
    <w:rsid w:val="4A85592F"/>
    <w:rsid w:val="4AA857E5"/>
    <w:rsid w:val="4AF44ADE"/>
    <w:rsid w:val="4B9A29F1"/>
    <w:rsid w:val="4BE55F9B"/>
    <w:rsid w:val="4CFD25C2"/>
    <w:rsid w:val="4DC4679E"/>
    <w:rsid w:val="4DF323E7"/>
    <w:rsid w:val="4E6F64E7"/>
    <w:rsid w:val="50222E67"/>
    <w:rsid w:val="5023629C"/>
    <w:rsid w:val="50916C0E"/>
    <w:rsid w:val="50AC21C2"/>
    <w:rsid w:val="515471D5"/>
    <w:rsid w:val="5197481F"/>
    <w:rsid w:val="51EC7C51"/>
    <w:rsid w:val="53706EB8"/>
    <w:rsid w:val="53F9A6E8"/>
    <w:rsid w:val="54436A6D"/>
    <w:rsid w:val="54486C07"/>
    <w:rsid w:val="54C11974"/>
    <w:rsid w:val="54C61F8D"/>
    <w:rsid w:val="55604BF4"/>
    <w:rsid w:val="55661CF4"/>
    <w:rsid w:val="557B05D2"/>
    <w:rsid w:val="55C55FED"/>
    <w:rsid w:val="56485FDB"/>
    <w:rsid w:val="56AFA066"/>
    <w:rsid w:val="56B00B90"/>
    <w:rsid w:val="570563B0"/>
    <w:rsid w:val="57715B3F"/>
    <w:rsid w:val="5A6660DD"/>
    <w:rsid w:val="5BAD08A1"/>
    <w:rsid w:val="5BD66522"/>
    <w:rsid w:val="5BF82024"/>
    <w:rsid w:val="5C9C42E4"/>
    <w:rsid w:val="5D5358D2"/>
    <w:rsid w:val="5D772F78"/>
    <w:rsid w:val="5DF58FDA"/>
    <w:rsid w:val="5E7D2167"/>
    <w:rsid w:val="5F346BF2"/>
    <w:rsid w:val="5F77EF05"/>
    <w:rsid w:val="5F7F62D9"/>
    <w:rsid w:val="5FA16B9B"/>
    <w:rsid w:val="5FAF54DC"/>
    <w:rsid w:val="5FC6041C"/>
    <w:rsid w:val="5FEC0AD0"/>
    <w:rsid w:val="61836087"/>
    <w:rsid w:val="63014AA6"/>
    <w:rsid w:val="631344F6"/>
    <w:rsid w:val="63FF7E06"/>
    <w:rsid w:val="641B3D86"/>
    <w:rsid w:val="64800953"/>
    <w:rsid w:val="65626A54"/>
    <w:rsid w:val="65D06B5D"/>
    <w:rsid w:val="65EE3D25"/>
    <w:rsid w:val="668F5991"/>
    <w:rsid w:val="66F7295A"/>
    <w:rsid w:val="68DE0B6D"/>
    <w:rsid w:val="6ABD3148"/>
    <w:rsid w:val="6B4F5D4D"/>
    <w:rsid w:val="6B7D126E"/>
    <w:rsid w:val="6CF92A26"/>
    <w:rsid w:val="6E022092"/>
    <w:rsid w:val="6E7C1F1F"/>
    <w:rsid w:val="6F24593F"/>
    <w:rsid w:val="6F4B184C"/>
    <w:rsid w:val="6F5D2ADB"/>
    <w:rsid w:val="6F73A84D"/>
    <w:rsid w:val="6FEE3CE0"/>
    <w:rsid w:val="6FFF0927"/>
    <w:rsid w:val="70330370"/>
    <w:rsid w:val="70D95105"/>
    <w:rsid w:val="721A27F7"/>
    <w:rsid w:val="72A9507D"/>
    <w:rsid w:val="72C412EE"/>
    <w:rsid w:val="731C1861"/>
    <w:rsid w:val="732266AE"/>
    <w:rsid w:val="73B78949"/>
    <w:rsid w:val="745D1183"/>
    <w:rsid w:val="74FE7ABF"/>
    <w:rsid w:val="758D1214"/>
    <w:rsid w:val="75A25900"/>
    <w:rsid w:val="75EFB41C"/>
    <w:rsid w:val="76540929"/>
    <w:rsid w:val="765F7B37"/>
    <w:rsid w:val="76B75A8B"/>
    <w:rsid w:val="76CB387A"/>
    <w:rsid w:val="76DE188B"/>
    <w:rsid w:val="76F93E56"/>
    <w:rsid w:val="771E9136"/>
    <w:rsid w:val="778D404B"/>
    <w:rsid w:val="77F63A88"/>
    <w:rsid w:val="77FF3CBA"/>
    <w:rsid w:val="77FFB44F"/>
    <w:rsid w:val="78484242"/>
    <w:rsid w:val="784C53FE"/>
    <w:rsid w:val="789C6193"/>
    <w:rsid w:val="78B139DF"/>
    <w:rsid w:val="7A0E07E0"/>
    <w:rsid w:val="7A6C73A0"/>
    <w:rsid w:val="7AA0290C"/>
    <w:rsid w:val="7AB16470"/>
    <w:rsid w:val="7B6878B0"/>
    <w:rsid w:val="7BA52D4D"/>
    <w:rsid w:val="7BFD7B67"/>
    <w:rsid w:val="7C395FE1"/>
    <w:rsid w:val="7CDFA715"/>
    <w:rsid w:val="7CEFEBD3"/>
    <w:rsid w:val="7D9D15F6"/>
    <w:rsid w:val="7E1B6D4D"/>
    <w:rsid w:val="7E37BF03"/>
    <w:rsid w:val="7E6DEFC7"/>
    <w:rsid w:val="7E7E8705"/>
    <w:rsid w:val="7EAA7A04"/>
    <w:rsid w:val="7EFFF90A"/>
    <w:rsid w:val="7F0B3510"/>
    <w:rsid w:val="7F62384D"/>
    <w:rsid w:val="7F725CCA"/>
    <w:rsid w:val="7F937ED7"/>
    <w:rsid w:val="7FCF9955"/>
    <w:rsid w:val="7FD8162D"/>
    <w:rsid w:val="7FF1DBE0"/>
    <w:rsid w:val="7FF7CAC4"/>
    <w:rsid w:val="973804C3"/>
    <w:rsid w:val="989A784F"/>
    <w:rsid w:val="99B77BDD"/>
    <w:rsid w:val="9DDFC387"/>
    <w:rsid w:val="A6E7B3BD"/>
    <w:rsid w:val="AD7F1063"/>
    <w:rsid w:val="AE37C728"/>
    <w:rsid w:val="AFB7812D"/>
    <w:rsid w:val="B69CF37B"/>
    <w:rsid w:val="BBFF42B2"/>
    <w:rsid w:val="BDA96EA8"/>
    <w:rsid w:val="BEFE6676"/>
    <w:rsid w:val="BEFF4D7D"/>
    <w:rsid w:val="BF97456F"/>
    <w:rsid w:val="BF9F7B92"/>
    <w:rsid w:val="BFBB7354"/>
    <w:rsid w:val="BFD14AE4"/>
    <w:rsid w:val="C8354357"/>
    <w:rsid w:val="CB7B75AF"/>
    <w:rsid w:val="CD5AEB23"/>
    <w:rsid w:val="CF7B2AD2"/>
    <w:rsid w:val="D7FB4CE7"/>
    <w:rsid w:val="DA4B3C54"/>
    <w:rsid w:val="DBFA5314"/>
    <w:rsid w:val="DC3A36E6"/>
    <w:rsid w:val="DCFE585E"/>
    <w:rsid w:val="DEFD67E0"/>
    <w:rsid w:val="DF3730E2"/>
    <w:rsid w:val="DFB95935"/>
    <w:rsid w:val="DFF92724"/>
    <w:rsid w:val="DFFE9AB9"/>
    <w:rsid w:val="E1C9EC7A"/>
    <w:rsid w:val="E3FFA4CB"/>
    <w:rsid w:val="E7FFB8ED"/>
    <w:rsid w:val="EA6F9E82"/>
    <w:rsid w:val="EBEB3554"/>
    <w:rsid w:val="EBF378AB"/>
    <w:rsid w:val="EE7F6A74"/>
    <w:rsid w:val="EE8DD8A4"/>
    <w:rsid w:val="EF7F9B3D"/>
    <w:rsid w:val="EFDF3468"/>
    <w:rsid w:val="EFEB1E73"/>
    <w:rsid w:val="EFEF385C"/>
    <w:rsid w:val="EFFB6256"/>
    <w:rsid w:val="F31FA0D3"/>
    <w:rsid w:val="F379913C"/>
    <w:rsid w:val="F3CA4526"/>
    <w:rsid w:val="F3EE8684"/>
    <w:rsid w:val="F59FADB2"/>
    <w:rsid w:val="F5F52A0D"/>
    <w:rsid w:val="F77DF7BD"/>
    <w:rsid w:val="F7BF097B"/>
    <w:rsid w:val="F7DD7D4D"/>
    <w:rsid w:val="FB17C8CB"/>
    <w:rsid w:val="FBEF51BB"/>
    <w:rsid w:val="FBEF80FE"/>
    <w:rsid w:val="FBF5B03E"/>
    <w:rsid w:val="FBFEB690"/>
    <w:rsid w:val="FD8FE141"/>
    <w:rsid w:val="FDBDF391"/>
    <w:rsid w:val="FDFAAB8E"/>
    <w:rsid w:val="FDFDF9BA"/>
    <w:rsid w:val="FE3F1D2F"/>
    <w:rsid w:val="FEDEFD75"/>
    <w:rsid w:val="FEFBFF92"/>
    <w:rsid w:val="FF3D39B7"/>
    <w:rsid w:val="FF4EC3B2"/>
    <w:rsid w:val="FF5C1ED4"/>
    <w:rsid w:val="FF733E7F"/>
    <w:rsid w:val="FF7DE4A6"/>
    <w:rsid w:val="FFAA60AB"/>
    <w:rsid w:val="FFDF5103"/>
    <w:rsid w:val="FFEF4F03"/>
    <w:rsid w:val="FFF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样式1"/>
    <w:basedOn w:val="3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hAnsi="宋体" w:eastAsia="小标宋"/>
      <w:bCs w:val="0"/>
      <w:color w:val="000000"/>
      <w:kern w:val="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 w:cs="Courier New"/>
      <w:szCs w:val="21"/>
    </w:rPr>
  </w:style>
  <w:style w:type="paragraph" w:customStyle="1" w:styleId="16">
    <w:name w:val="纯文本2"/>
    <w:basedOn w:val="14"/>
    <w:qFormat/>
    <w:uiPriority w:val="0"/>
    <w:rPr>
      <w:rFonts w:ascii="宋体" w:hAnsi="Courier New" w:cs="Courier New"/>
      <w:szCs w:val="21"/>
    </w:rPr>
  </w:style>
  <w:style w:type="character" w:customStyle="1" w:styleId="17">
    <w:name w:val="批注框文本 字符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838</Words>
  <Characters>4782</Characters>
  <Lines>39</Lines>
  <Paragraphs>11</Paragraphs>
  <TotalTime>2</TotalTime>
  <ScaleCrop>false</ScaleCrop>
  <LinksUpToDate>false</LinksUpToDate>
  <CharactersWithSpaces>5609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2021-09-20T22:56:00Z</dcterms:created>
  <dc:creator>邓思韵</dc:creator>
  <cp:lastModifiedBy>user</cp:lastModifiedBy>
  <cp:lastPrinted>2024-03-14T03:02:00Z</cp:lastPrinted>
  <dcterms:modified xsi:type="dcterms:W3CDTF">2025-03-14T10:32:49Z</dcterms:modified>
  <dc:title>附件1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61923C5B909841A791B992C8BC35F6A8</vt:lpwstr>
  </property>
</Properties>
</file>