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ind w:right="720"/>
        <w:jc w:val="left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1</w:t>
      </w:r>
    </w:p>
    <w:p>
      <w:pPr>
        <w:spacing w:line="0" w:lineRule="atLeast"/>
        <w:ind w:right="720"/>
        <w:jc w:val="left"/>
        <w:rPr>
          <w:rFonts w:hint="eastAsia" w:ascii="宋体" w:hAnsi="宋体" w:eastAsia="宋体" w:cs="Times New Roman"/>
          <w:sz w:val="24"/>
        </w:rPr>
      </w:pPr>
    </w:p>
    <w:p>
      <w:pPr>
        <w:spacing w:line="0" w:lineRule="atLeast"/>
        <w:ind w:right="72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申请编号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0" w:lineRule="atLeast"/>
        <w:ind w:firstLine="3077" w:firstLineChars="1095"/>
        <w:rPr>
          <w:rFonts w:ascii="宋体" w:hAnsi="宋体" w:eastAsia="宋体" w:cs="Times New Roman"/>
          <w:b/>
          <w:bCs/>
          <w:sz w:val="28"/>
        </w:rPr>
      </w:pPr>
    </w:p>
    <w:p>
      <w:pPr>
        <w:spacing w:line="0" w:lineRule="atLeast"/>
        <w:ind w:firstLine="3077" w:firstLineChars="1095"/>
        <w:rPr>
          <w:rFonts w:ascii="宋体" w:hAnsi="宋体" w:eastAsia="宋体" w:cs="Times New Roman"/>
          <w:b/>
          <w:bCs/>
          <w:sz w:val="28"/>
        </w:rPr>
      </w:pPr>
    </w:p>
    <w:p>
      <w:pPr>
        <w:spacing w:line="0" w:lineRule="atLeast"/>
        <w:rPr>
          <w:rFonts w:ascii="宋体" w:hAnsi="宋体" w:eastAsia="宋体" w:cs="Times New Roman"/>
          <w:b/>
          <w:bCs/>
          <w:sz w:val="28"/>
        </w:rPr>
      </w:pPr>
      <w:r>
        <w:rPr>
          <w:rFonts w:hint="eastAsia" w:ascii="宋体" w:hAnsi="宋体" w:eastAsia="宋体" w:cs="Times New Roman"/>
          <w:b/>
          <w:bCs/>
          <w:sz w:val="28"/>
        </w:rPr>
        <w:tab/>
      </w:r>
    </w:p>
    <w:p>
      <w:pPr>
        <w:spacing w:line="0" w:lineRule="atLeast"/>
        <w:rPr>
          <w:rFonts w:ascii="宋体" w:hAnsi="宋体" w:eastAsia="宋体" w:cs="Times New Roman"/>
          <w:b/>
          <w:bCs/>
          <w:sz w:val="28"/>
        </w:rPr>
      </w:pPr>
    </w:p>
    <w:p>
      <w:pPr>
        <w:spacing w:line="0" w:lineRule="atLeast"/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贵州省科技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  <w:t>成果转化计划一般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项目申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  <w:t>报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书</w:t>
      </w:r>
    </w:p>
    <w:p>
      <w:pPr>
        <w:spacing w:line="0" w:lineRule="atLeast"/>
        <w:jc w:val="center"/>
        <w:rPr>
          <w:rFonts w:ascii="宋体" w:hAnsi="宋体" w:eastAsia="宋体" w:cs="Times New Roman"/>
          <w:b/>
          <w:bCs/>
          <w:sz w:val="24"/>
        </w:rPr>
      </w:pPr>
    </w:p>
    <w:p>
      <w:pPr>
        <w:spacing w:line="0" w:lineRule="atLeast"/>
        <w:rPr>
          <w:rFonts w:ascii="宋体" w:hAnsi="宋体" w:eastAsia="宋体" w:cs="Times New Roman"/>
          <w:b/>
          <w:sz w:val="32"/>
          <w:szCs w:val="32"/>
        </w:rPr>
      </w:pPr>
    </w:p>
    <w:p>
      <w:pPr>
        <w:pStyle w:val="2"/>
      </w:pPr>
    </w:p>
    <w:p>
      <w:pPr>
        <w:spacing w:line="0" w:lineRule="atLeast"/>
        <w:rPr>
          <w:rFonts w:ascii="宋体" w:hAnsi="宋体" w:eastAsia="宋体" w:cs="Times New Roman"/>
          <w:b/>
          <w:sz w:val="32"/>
          <w:szCs w:val="32"/>
        </w:rPr>
      </w:pPr>
    </w:p>
    <w:p>
      <w:pPr>
        <w:spacing w:line="0" w:lineRule="atLeast"/>
        <w:rPr>
          <w:rFonts w:ascii="宋体" w:hAnsi="宋体" w:eastAsia="宋体" w:cs="Times New Roman"/>
          <w:b/>
          <w:bCs/>
          <w:sz w:val="28"/>
        </w:rPr>
      </w:pPr>
      <w:bookmarkStart w:id="0" w:name="PLAN_AND_AIM_BINARY"/>
      <w:bookmarkEnd w:id="0"/>
    </w:p>
    <w:p>
      <w:pPr>
        <w:spacing w:line="0" w:lineRule="atLeast"/>
        <w:rPr>
          <w:rFonts w:ascii="宋体" w:hAnsi="宋体" w:eastAsia="宋体" w:cs="Times New Roman"/>
          <w:b/>
          <w:bCs/>
          <w:sz w:val="28"/>
        </w:rPr>
      </w:pPr>
    </w:p>
    <w:p>
      <w:pPr>
        <w:spacing w:line="240" w:lineRule="auto"/>
        <w:rPr>
          <w:rFonts w:ascii="宋体" w:hAnsi="宋体" w:eastAsia="宋体" w:cs="Times New Roman"/>
          <w:sz w:val="21"/>
        </w:rPr>
      </w:pPr>
    </w:p>
    <w:p>
      <w:pPr>
        <w:spacing w:line="480" w:lineRule="auto"/>
        <w:ind w:firstLine="640" w:firstLineChars="200"/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285115</wp:posOffset>
                </wp:positionV>
                <wp:extent cx="309626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62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6.5pt;margin-top:22.45pt;height:0pt;width:243.8pt;z-index:251659264;mso-width-relative:page;mso-height-relative:page;" filled="f" stroked="t" coordsize="21600,21600" o:gfxdata="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CComXJ2AAAAAkBAAAPAAAAAAAAAAEAIAAAADgAAABkcnMvZG93bnJldi54&#10;bWxQSwECFAAUAAAACACHTuJAAfBBzuQBAACqAwAADgAAAAAAAAABACAAAAA9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b/>
          <w:bCs/>
          <w:spacing w:val="37"/>
          <w:kern w:val="0"/>
          <w:sz w:val="32"/>
          <w:szCs w:val="32"/>
        </w:rPr>
        <w:t>项目名称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：</w:t>
      </w:r>
    </w:p>
    <w:p>
      <w:pPr>
        <w:spacing w:line="480" w:lineRule="auto"/>
        <w:ind w:firstLine="640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285115</wp:posOffset>
                </wp:positionV>
                <wp:extent cx="309626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62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6.5pt;margin-top:22.45pt;height:0pt;width:243.8pt;z-index:251660288;mso-width-relative:page;mso-height-relative:page;" filled="f" stroked="t" coordsize="21600,21600" o:gfxdata="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CComXJ2AAAAAkBAAAPAAAAAAAAAAEAIAAAADgAAABkcnMvZG93bnJldi54&#10;bWxQSwECFAAUAAAACACHTuJA1XtCauQBAACqAwAADgAAAAAAAAABACAAAAA9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项目负责人：</w:t>
      </w:r>
    </w:p>
    <w:p>
      <w:pPr>
        <w:spacing w:line="480" w:lineRule="auto"/>
        <w:ind w:firstLine="640" w:firstLineChars="200"/>
        <w:rPr>
          <w:rFonts w:hint="default" w:ascii="Times New Roman" w:hAnsi="Times New Roman" w:eastAsia="仿宋_GB2312" w:cs="Times New Roman"/>
          <w:b/>
          <w:bCs/>
          <w:spacing w:val="2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285115</wp:posOffset>
                </wp:positionV>
                <wp:extent cx="309626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62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6.5pt;margin-top:22.45pt;height:0pt;width:243.8pt;z-index:251661312;mso-width-relative:page;mso-height-relative:page;" filled="f" stroked="t" coordsize="21600,21600" o:gfxdata="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CComXJ2AAAAAkBAAAPAAAAAAAAAAEAIAAAADgAAABkcnMvZG93bnJldi54&#10;bWxQSwECFAAUAAAACACHTuJApgBsv+QBAACqAwAADgAAAAAAAAABACAAAAA9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b/>
          <w:bCs/>
          <w:spacing w:val="37"/>
          <w:kern w:val="0"/>
          <w:sz w:val="32"/>
          <w:szCs w:val="32"/>
        </w:rPr>
        <w:t>联系电话</w:t>
      </w:r>
      <w:r>
        <w:rPr>
          <w:rFonts w:hint="default" w:ascii="Times New Roman" w:hAnsi="Times New Roman" w:eastAsia="仿宋_GB2312" w:cs="Times New Roman"/>
          <w:b/>
          <w:bCs/>
          <w:spacing w:val="2"/>
          <w:kern w:val="0"/>
          <w:sz w:val="32"/>
          <w:szCs w:val="32"/>
        </w:rPr>
        <w:t>：</w:t>
      </w:r>
    </w:p>
    <w:p>
      <w:pPr>
        <w:spacing w:line="480" w:lineRule="auto"/>
        <w:ind w:firstLine="640" w:firstLineChars="200"/>
        <w:rPr>
          <w:rFonts w:hint="default" w:ascii="Times New Roman" w:hAnsi="Times New Roman" w:eastAsia="仿宋_GB2312" w:cs="Times New Roman"/>
          <w:b/>
          <w:bCs/>
          <w:spacing w:val="2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285115</wp:posOffset>
                </wp:positionV>
                <wp:extent cx="309626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62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6.5pt;margin-top:22.45pt;height:0pt;width:243.8pt;z-index:251662336;mso-width-relative:page;mso-height-relative:page;" filled="f" stroked="t" coordsize="21600,21600" o:gfxdata="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CComXJ2AAAAAkBAAAPAAAAAAAAAAEAIAAAADgAAABkcnMvZG93bnJldi54&#10;bWxQSwECFAAUAAAACACHTuJAPGo0+eQBAACqAwAADgAAAAAAAAABACAAAAA9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b/>
          <w:bCs/>
          <w:spacing w:val="37"/>
          <w:kern w:val="0"/>
          <w:sz w:val="32"/>
          <w:szCs w:val="32"/>
          <w:lang w:eastAsia="zh-CN"/>
        </w:rPr>
        <w:t>牵头</w:t>
      </w:r>
      <w:r>
        <w:rPr>
          <w:rFonts w:hint="default" w:ascii="Times New Roman" w:hAnsi="Times New Roman" w:eastAsia="仿宋_GB2312" w:cs="Times New Roman"/>
          <w:b/>
          <w:bCs/>
          <w:spacing w:val="37"/>
          <w:kern w:val="0"/>
          <w:sz w:val="32"/>
          <w:szCs w:val="32"/>
        </w:rPr>
        <w:t>单位</w:t>
      </w:r>
      <w:r>
        <w:rPr>
          <w:rFonts w:hint="default" w:ascii="Times New Roman" w:hAnsi="Times New Roman" w:eastAsia="仿宋_GB2312" w:cs="Times New Roman"/>
          <w:b/>
          <w:bCs/>
          <w:spacing w:val="2"/>
          <w:kern w:val="0"/>
          <w:sz w:val="32"/>
          <w:szCs w:val="32"/>
        </w:rPr>
        <w:t>：</w:t>
      </w:r>
    </w:p>
    <w:p>
      <w:pPr>
        <w:spacing w:line="240" w:lineRule="auto"/>
        <w:ind w:firstLine="640" w:firstLineChars="200"/>
        <w:rPr>
          <w:rFonts w:ascii="宋体" w:hAnsi="宋体" w:eastAsia="宋体" w:cs="Times New Roman"/>
          <w:b/>
          <w:bCs/>
          <w:sz w:val="30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285115</wp:posOffset>
                </wp:positionV>
                <wp:extent cx="309626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62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6.5pt;margin-top:22.45pt;height:0pt;width:243.8pt;z-index:251664384;mso-width-relative:page;mso-height-relative:page;" filled="f" stroked="t" coordsize="21600,21600" o:gfxdata="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gqJlydgAAAAJAQAADwAAAAAAAAABACAAAAA4AAAAZHJzL2Rvd25yZXYueG1s&#10;UEsBAhQAFAAAAAgAh07iQJuaGYjiAQAAqgMAAA4AAAAAAAAAAQAgAAAAPQ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b/>
          <w:bCs/>
          <w:spacing w:val="37"/>
          <w:kern w:val="0"/>
          <w:sz w:val="32"/>
          <w:szCs w:val="32"/>
          <w:lang w:eastAsia="zh-CN"/>
        </w:rPr>
        <w:t>申</w:t>
      </w:r>
      <w:r>
        <w:rPr>
          <w:rFonts w:hint="default" w:ascii="Times New Roman" w:hAnsi="Times New Roman" w:eastAsia="仿宋_GB2312" w:cs="Times New Roman"/>
          <w:b/>
          <w:bCs/>
          <w:spacing w:val="37"/>
          <w:kern w:val="0"/>
          <w:sz w:val="32"/>
          <w:szCs w:val="32"/>
        </w:rPr>
        <w:t>报日期</w:t>
      </w:r>
      <w:r>
        <w:rPr>
          <w:rFonts w:hint="default" w:ascii="Times New Roman" w:hAnsi="Times New Roman" w:eastAsia="仿宋_GB2312" w:cs="Times New Roman"/>
          <w:b/>
          <w:bCs/>
          <w:spacing w:val="2"/>
          <w:kern w:val="0"/>
          <w:sz w:val="32"/>
          <w:szCs w:val="32"/>
        </w:rPr>
        <w:t>：</w:t>
      </w:r>
    </w:p>
    <w:p>
      <w:pPr>
        <w:spacing w:line="480" w:lineRule="auto"/>
        <w:jc w:val="both"/>
        <w:rPr>
          <w:rFonts w:ascii="宋体" w:hAnsi="宋体" w:eastAsia="宋体" w:cs="Times New Roman"/>
          <w:b/>
          <w:bCs/>
          <w:spacing w:val="26"/>
          <w:sz w:val="30"/>
        </w:rPr>
      </w:pPr>
    </w:p>
    <w:p>
      <w:pPr>
        <w:pStyle w:val="2"/>
        <w:rPr>
          <w:rFonts w:ascii="宋体" w:hAnsi="宋体" w:eastAsia="宋体" w:cs="Times New Roman"/>
          <w:b/>
          <w:bCs/>
          <w:spacing w:val="26"/>
          <w:sz w:val="30"/>
        </w:rPr>
      </w:pPr>
    </w:p>
    <w:p>
      <w:pPr>
        <w:pStyle w:val="3"/>
      </w:pPr>
    </w:p>
    <w:p>
      <w:pPr>
        <w:spacing w:line="480" w:lineRule="auto"/>
        <w:rPr>
          <w:rFonts w:hint="eastAsia" w:ascii="仿宋_GB2312" w:hAnsi="仿宋_GB2312" w:eastAsia="仿宋_GB2312" w:cs="仿宋_GB2312"/>
          <w:b/>
          <w:bCs/>
          <w:spacing w:val="26"/>
          <w:sz w:val="32"/>
          <w:szCs w:val="32"/>
        </w:rPr>
      </w:pPr>
    </w:p>
    <w:p>
      <w:pPr>
        <w:spacing w:line="480" w:lineRule="auto"/>
        <w:jc w:val="center"/>
        <w:rPr>
          <w:rFonts w:hint="eastAsia" w:ascii="黑体" w:hAnsi="黑体" w:eastAsia="黑体" w:cs="黑体"/>
          <w:b/>
          <w:bCs/>
          <w:spacing w:val="26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26"/>
          <w:sz w:val="32"/>
          <w:szCs w:val="32"/>
        </w:rPr>
        <w:t>贵州省科学技术厅</w:t>
      </w:r>
    </w:p>
    <w:p>
      <w:pPr>
        <w:spacing w:line="480" w:lineRule="auto"/>
        <w:jc w:val="center"/>
        <w:rPr>
          <w:rFonts w:hint="eastAsia" w:ascii="黑体" w:hAnsi="黑体" w:eastAsia="黑体" w:cs="黑体"/>
          <w:b/>
          <w:bCs/>
          <w:spacing w:val="26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26"/>
          <w:sz w:val="32"/>
          <w:szCs w:val="32"/>
        </w:rPr>
        <w:t>二零二</w:t>
      </w:r>
      <w:r>
        <w:rPr>
          <w:rFonts w:hint="eastAsia" w:ascii="黑体" w:hAnsi="黑体" w:eastAsia="黑体" w:cs="黑体"/>
          <w:b/>
          <w:bCs/>
          <w:spacing w:val="26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b/>
          <w:bCs/>
          <w:spacing w:val="26"/>
          <w:sz w:val="32"/>
          <w:szCs w:val="32"/>
        </w:rPr>
        <w:t>年制</w:t>
      </w:r>
    </w:p>
    <w:p>
      <w:pPr>
        <w:widowControl/>
        <w:spacing w:line="480" w:lineRule="auto"/>
        <w:jc w:val="left"/>
        <w:rPr>
          <w:rFonts w:ascii="宋体" w:hAnsi="宋体" w:eastAsia="宋体" w:cs="Times New Roman"/>
          <w:b/>
          <w:bCs/>
          <w:spacing w:val="26"/>
          <w:sz w:val="30"/>
        </w:rPr>
      </w:pPr>
    </w:p>
    <w:p>
      <w:pPr>
        <w:widowControl/>
        <w:spacing w:line="480" w:lineRule="auto"/>
        <w:jc w:val="left"/>
        <w:rPr>
          <w:rFonts w:ascii="宋体" w:hAnsi="宋体"/>
          <w:b/>
          <w:bCs/>
          <w:spacing w:val="26"/>
          <w:sz w:val="30"/>
        </w:rPr>
        <w:sectPr>
          <w:headerReference r:id="rId7" w:type="first"/>
          <w:headerReference r:id="rId5" w:type="default"/>
          <w:footerReference r:id="rId8" w:type="default"/>
          <w:headerReference r:id="rId6" w:type="even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firstLine="0" w:firstLineChars="0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</w:pPr>
      <w:bookmarkStart w:id="1" w:name="_Toc27225"/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</w:rPr>
        <w:t>一、项目基本情况</w:t>
      </w:r>
      <w:bookmarkEnd w:id="1"/>
    </w:p>
    <w:tbl>
      <w:tblPr>
        <w:tblStyle w:val="11"/>
        <w:tblW w:w="875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794"/>
        <w:gridCol w:w="602"/>
        <w:gridCol w:w="1034"/>
        <w:gridCol w:w="1262"/>
        <w:gridCol w:w="1181"/>
        <w:gridCol w:w="739"/>
        <w:gridCol w:w="519"/>
        <w:gridCol w:w="515"/>
        <w:gridCol w:w="92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7567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预算</w:t>
            </w:r>
          </w:p>
        </w:tc>
        <w:tc>
          <w:tcPr>
            <w:tcW w:w="7567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总预算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万元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，其中申请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科技支持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经费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万元。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起止时间</w:t>
            </w:r>
          </w:p>
        </w:tc>
        <w:tc>
          <w:tcPr>
            <w:tcW w:w="7567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cs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cs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cs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3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牵头单位</w:t>
            </w:r>
          </w:p>
        </w:tc>
        <w:tc>
          <w:tcPr>
            <w:tcW w:w="139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名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229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3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组织机构代码或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统一信用代码</w:t>
            </w:r>
          </w:p>
        </w:tc>
        <w:tc>
          <w:tcPr>
            <w:tcW w:w="143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所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地</w:t>
            </w:r>
          </w:p>
        </w:tc>
        <w:tc>
          <w:tcPr>
            <w:tcW w:w="617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市（州）、县（市、区、特区）、省级及以上开发区（区内单位必填）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通信地址</w:t>
            </w:r>
          </w:p>
        </w:tc>
        <w:tc>
          <w:tcPr>
            <w:tcW w:w="3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邮政编码</w:t>
            </w:r>
          </w:p>
        </w:tc>
        <w:tc>
          <w:tcPr>
            <w:tcW w:w="14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18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单位性质</w:t>
            </w:r>
          </w:p>
        </w:tc>
        <w:tc>
          <w:tcPr>
            <w:tcW w:w="34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高等院校、科研院所（含转制院所）、医疗卫生机构、其他开展科研活动的事业单位、企业，企业须注明国有或国有控股、民营。</w:t>
            </w:r>
          </w:p>
        </w:tc>
        <w:tc>
          <w:tcPr>
            <w:tcW w:w="12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主管部门</w:t>
            </w:r>
          </w:p>
        </w:tc>
        <w:tc>
          <w:tcPr>
            <w:tcW w:w="14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8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推荐单位</w:t>
            </w:r>
          </w:p>
        </w:tc>
        <w:tc>
          <w:tcPr>
            <w:tcW w:w="7567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183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13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名</w:t>
            </w:r>
          </w:p>
        </w:tc>
        <w:tc>
          <w:tcPr>
            <w:tcW w:w="22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9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19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8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固定电话</w:t>
            </w:r>
          </w:p>
        </w:tc>
        <w:tc>
          <w:tcPr>
            <w:tcW w:w="22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9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移动电话</w:t>
            </w:r>
          </w:p>
        </w:tc>
        <w:tc>
          <w:tcPr>
            <w:tcW w:w="19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83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参与单位</w:t>
            </w:r>
          </w:p>
        </w:tc>
        <w:tc>
          <w:tcPr>
            <w:tcW w:w="79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63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名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称</w:t>
            </w:r>
          </w:p>
        </w:tc>
        <w:tc>
          <w:tcPr>
            <w:tcW w:w="12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所在地</w:t>
            </w:r>
          </w:p>
        </w:tc>
        <w:tc>
          <w:tcPr>
            <w:tcW w:w="192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组织机构代码或统一信</w:t>
            </w:r>
            <w:bookmarkStart w:id="12" w:name="_GoBack"/>
            <w:bookmarkEnd w:id="12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用代码</w:t>
            </w:r>
          </w:p>
        </w:tc>
        <w:tc>
          <w:tcPr>
            <w:tcW w:w="103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92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8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9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8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9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8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9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8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79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…</w:t>
            </w:r>
          </w:p>
        </w:tc>
        <w:tc>
          <w:tcPr>
            <w:tcW w:w="16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9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2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9" w:hRule="atLeast"/>
        </w:trPr>
        <w:tc>
          <w:tcPr>
            <w:tcW w:w="118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所属学科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和行业</w:t>
            </w:r>
          </w:p>
        </w:tc>
        <w:tc>
          <w:tcPr>
            <w:tcW w:w="7567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eastAsia="zh-CN"/>
              </w:rPr>
              <w:t>《学科分类与代码简表</w:t>
            </w:r>
            <w:bookmarkStart w:id="2" w:name="_Hlt264208546"/>
            <w:bookmarkEnd w:id="2"/>
            <w:bookmarkStart w:id="3" w:name="_Hlt264208555"/>
            <w:bookmarkEnd w:id="3"/>
            <w:bookmarkStart w:id="4" w:name="_Hlt264208562"/>
            <w:bookmarkEnd w:id="4"/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eastAsia="zh-CN"/>
              </w:rPr>
              <w:t>》（GBT 13745-2009）填写至三级学科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如：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eastAsia="zh-CN"/>
              </w:rPr>
              <w:t>天然高分子化学，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代码15045。（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eastAsia="zh-CN"/>
              </w:rPr>
              <w:t>一级学科为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化学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代码150；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eastAsia="zh-CN"/>
              </w:rPr>
              <w:t>二级学科为高分子化学，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代码15045；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eastAsia="zh-CN"/>
              </w:rPr>
              <w:t>三级学科无代码，以文字表述的方式呈现，如天然高分子化学、无机高分子化学等。）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2.按照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eastAsia="zh-CN"/>
              </w:rPr>
              <w:t>《国民经济行业分类》（GB/T 4754—2017）填写至小类。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eastAsia="zh-CN"/>
              </w:rPr>
              <w:t>如：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  <w:lang w:val="en-US" w:eastAsia="zh-CN"/>
              </w:rPr>
              <w:t>稻谷种植，代码A010111。（A门类为农、林、牧、渔业；01大类为农业；011中类为谷物种植；0111小类为稻谷种植。）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18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关键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词</w:t>
            </w:r>
          </w:p>
        </w:tc>
        <w:tc>
          <w:tcPr>
            <w:tcW w:w="7567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napToGrid w:val="0"/>
        <w:spacing w:line="240" w:lineRule="auto"/>
        <w:ind w:left="-97" w:leftChars="-257" w:right="26" w:hanging="674" w:hangingChars="224"/>
        <w:outlineLvl w:val="0"/>
        <w:rPr>
          <w:rFonts w:hint="eastAsia" w:ascii="宋体" w:hAnsi="宋体" w:eastAsia="宋体" w:cs="Times New Roman"/>
          <w:b/>
          <w:bCs/>
          <w:sz w:val="30"/>
          <w:szCs w:val="30"/>
        </w:rPr>
      </w:pPr>
      <w:bookmarkStart w:id="5" w:name="_Toc14572"/>
      <w:r>
        <w:rPr>
          <w:rFonts w:hint="eastAsia" w:ascii="宋体" w:hAnsi="宋体" w:eastAsia="宋体" w:cs="Times New Roman"/>
          <w:b/>
          <w:bCs/>
          <w:sz w:val="30"/>
          <w:szCs w:val="30"/>
        </w:rPr>
        <w:br w:type="page"/>
      </w:r>
      <w:bookmarkEnd w:id="5"/>
    </w:p>
    <w:p>
      <w:pPr>
        <w:pStyle w:val="2"/>
        <w:rPr>
          <w:rFonts w:hint="eastAsia" w:ascii="宋体" w:hAnsi="宋体" w:eastAsia="宋体" w:cs="Times New Roman"/>
          <w:b/>
          <w:bCs/>
          <w:sz w:val="30"/>
          <w:szCs w:val="30"/>
        </w:rPr>
        <w:sectPr>
          <w:footerReference r:id="rId9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firstLine="0" w:firstLineChars="0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t>二、项目申报人员</w:t>
      </w:r>
    </w:p>
    <w:tbl>
      <w:tblPr>
        <w:tblStyle w:val="11"/>
        <w:tblpPr w:leftFromText="180" w:rightFromText="180" w:vertAnchor="text" w:horzAnchor="page" w:tblpX="1538" w:tblpY="146"/>
        <w:tblOverlap w:val="never"/>
        <w:tblW w:w="1389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704"/>
        <w:gridCol w:w="68"/>
        <w:gridCol w:w="625"/>
        <w:gridCol w:w="321"/>
        <w:gridCol w:w="407"/>
        <w:gridCol w:w="703"/>
        <w:gridCol w:w="285"/>
        <w:gridCol w:w="851"/>
        <w:gridCol w:w="27"/>
        <w:gridCol w:w="781"/>
        <w:gridCol w:w="260"/>
        <w:gridCol w:w="729"/>
        <w:gridCol w:w="609"/>
        <w:gridCol w:w="1213"/>
        <w:gridCol w:w="201"/>
        <w:gridCol w:w="1414"/>
        <w:gridCol w:w="816"/>
        <w:gridCol w:w="721"/>
        <w:gridCol w:w="1003"/>
        <w:gridCol w:w="15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3899" w:type="dxa"/>
            <w:gridSpan w:val="21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0"/>
                <w:szCs w:val="30"/>
                <w:lang w:val="en-US" w:eastAsia="zh-CN"/>
              </w:rPr>
              <w:t>负责人</w:t>
            </w: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41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</w:rPr>
              <w:t>姓</w:t>
            </w: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1"/>
              </w:rPr>
              <w:t>名</w:t>
            </w:r>
          </w:p>
        </w:tc>
        <w:tc>
          <w:tcPr>
            <w:tcW w:w="9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性    别</w:t>
            </w:r>
          </w:p>
        </w:tc>
        <w:tc>
          <w:tcPr>
            <w:tcW w:w="11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lang w:eastAsia="zh-CN"/>
              </w:rPr>
            </w:pPr>
          </w:p>
        </w:tc>
        <w:tc>
          <w:tcPr>
            <w:tcW w:w="10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出生</w:t>
            </w: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年月</w:t>
            </w:r>
          </w:p>
        </w:tc>
        <w:tc>
          <w:tcPr>
            <w:tcW w:w="13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lang w:eastAsia="zh-CN"/>
              </w:rPr>
            </w:pPr>
          </w:p>
        </w:tc>
        <w:tc>
          <w:tcPr>
            <w:tcW w:w="14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证件类型</w:t>
            </w:r>
          </w:p>
        </w:tc>
        <w:tc>
          <w:tcPr>
            <w:tcW w:w="1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lang w:val="en-US" w:eastAsia="zh-CN"/>
              </w:rPr>
            </w:pPr>
          </w:p>
        </w:tc>
        <w:tc>
          <w:tcPr>
            <w:tcW w:w="15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证件号码</w:t>
            </w:r>
          </w:p>
        </w:tc>
        <w:tc>
          <w:tcPr>
            <w:tcW w:w="25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41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</w:rPr>
              <w:t>职</w:t>
            </w: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1"/>
              </w:rPr>
              <w:t>称</w:t>
            </w:r>
          </w:p>
        </w:tc>
        <w:tc>
          <w:tcPr>
            <w:tcW w:w="9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val="en-US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</w:rPr>
              <w:t>学</w:t>
            </w: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1"/>
              </w:rPr>
              <w:t>历</w:t>
            </w:r>
          </w:p>
        </w:tc>
        <w:tc>
          <w:tcPr>
            <w:tcW w:w="11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</w:p>
        </w:tc>
        <w:tc>
          <w:tcPr>
            <w:tcW w:w="10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</w:rPr>
              <w:t>学</w:t>
            </w: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1"/>
              </w:rPr>
              <w:t>位</w:t>
            </w:r>
          </w:p>
        </w:tc>
        <w:tc>
          <w:tcPr>
            <w:tcW w:w="13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</w:p>
        </w:tc>
        <w:tc>
          <w:tcPr>
            <w:tcW w:w="14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职</w:t>
            </w: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务</w:t>
            </w:r>
          </w:p>
        </w:tc>
        <w:tc>
          <w:tcPr>
            <w:tcW w:w="1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</w:p>
        </w:tc>
        <w:tc>
          <w:tcPr>
            <w:tcW w:w="15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移动电话</w:t>
            </w:r>
          </w:p>
        </w:tc>
        <w:tc>
          <w:tcPr>
            <w:tcW w:w="25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41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</w:rPr>
              <w:t>所在单位</w:t>
            </w:r>
          </w:p>
        </w:tc>
        <w:tc>
          <w:tcPr>
            <w:tcW w:w="5598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</w:p>
        </w:tc>
        <w:tc>
          <w:tcPr>
            <w:tcW w:w="141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从事专业</w:t>
            </w:r>
          </w:p>
        </w:tc>
        <w:tc>
          <w:tcPr>
            <w:tcW w:w="14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</w:p>
        </w:tc>
        <w:tc>
          <w:tcPr>
            <w:tcW w:w="15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电子邮箱</w:t>
            </w:r>
          </w:p>
        </w:tc>
        <w:tc>
          <w:tcPr>
            <w:tcW w:w="25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410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承担任务</w:t>
            </w:r>
          </w:p>
        </w:tc>
        <w:tc>
          <w:tcPr>
            <w:tcW w:w="12489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3899" w:type="dxa"/>
            <w:gridSpan w:val="21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参与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人员信息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6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序号</w:t>
            </w:r>
          </w:p>
        </w:tc>
        <w:tc>
          <w:tcPr>
            <w:tcW w:w="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姓名</w:t>
            </w:r>
          </w:p>
        </w:tc>
        <w:tc>
          <w:tcPr>
            <w:tcW w:w="6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性别</w:t>
            </w:r>
          </w:p>
        </w:tc>
        <w:tc>
          <w:tcPr>
            <w:tcW w:w="7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年龄</w:t>
            </w:r>
          </w:p>
        </w:tc>
        <w:tc>
          <w:tcPr>
            <w:tcW w:w="9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学历</w:t>
            </w:r>
          </w:p>
        </w:tc>
        <w:tc>
          <w:tcPr>
            <w:tcW w:w="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学位</w:t>
            </w:r>
          </w:p>
        </w:tc>
        <w:tc>
          <w:tcPr>
            <w:tcW w:w="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职称</w:t>
            </w:r>
          </w:p>
        </w:tc>
        <w:tc>
          <w:tcPr>
            <w:tcW w:w="9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  <w:t>职务</w:t>
            </w:r>
          </w:p>
        </w:tc>
        <w:tc>
          <w:tcPr>
            <w:tcW w:w="18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</w:rPr>
              <w:t>从事专业</w:t>
            </w:r>
          </w:p>
        </w:tc>
        <w:tc>
          <w:tcPr>
            <w:tcW w:w="24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</w:rPr>
              <w:t>所在单位</w:t>
            </w:r>
          </w:p>
        </w:tc>
        <w:tc>
          <w:tcPr>
            <w:tcW w:w="17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lang w:eastAsia="zh-CN"/>
              </w:rPr>
              <w:t>项目</w:t>
            </w: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分工</w:t>
            </w: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6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1</w:t>
            </w:r>
          </w:p>
        </w:tc>
        <w:tc>
          <w:tcPr>
            <w:tcW w:w="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6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8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24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7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6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2</w:t>
            </w:r>
          </w:p>
        </w:tc>
        <w:tc>
          <w:tcPr>
            <w:tcW w:w="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6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8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24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7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6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3</w:t>
            </w:r>
          </w:p>
        </w:tc>
        <w:tc>
          <w:tcPr>
            <w:tcW w:w="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6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8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24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7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6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lang w:val="en-US" w:eastAsia="zh-CN"/>
              </w:rPr>
              <w:t>4</w:t>
            </w:r>
          </w:p>
        </w:tc>
        <w:tc>
          <w:tcPr>
            <w:tcW w:w="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6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8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24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7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6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lang w:val="en-US" w:eastAsia="zh-CN"/>
              </w:rPr>
              <w:t>5</w:t>
            </w:r>
          </w:p>
        </w:tc>
        <w:tc>
          <w:tcPr>
            <w:tcW w:w="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6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8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24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7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6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...</w:t>
            </w:r>
          </w:p>
        </w:tc>
        <w:tc>
          <w:tcPr>
            <w:tcW w:w="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6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8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24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7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63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...</w:t>
            </w:r>
          </w:p>
        </w:tc>
        <w:tc>
          <w:tcPr>
            <w:tcW w:w="7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6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8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24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7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63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lang w:val="en-US" w:eastAsia="zh-CN"/>
              </w:rPr>
              <w:t>...</w:t>
            </w:r>
          </w:p>
        </w:tc>
        <w:tc>
          <w:tcPr>
            <w:tcW w:w="70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6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78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9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8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24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7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  <w:tc>
          <w:tcPr>
            <w:tcW w:w="152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1"/>
              </w:rPr>
            </w:pPr>
          </w:p>
        </w:tc>
      </w:tr>
    </w:tbl>
    <w:p>
      <w:pPr>
        <w:numPr>
          <w:ilvl w:val="0"/>
          <w:numId w:val="1"/>
        </w:numPr>
        <w:tabs>
          <w:tab w:val="center" w:pos="93"/>
        </w:tabs>
        <w:snapToGrid w:val="0"/>
        <w:spacing w:line="240" w:lineRule="auto"/>
        <w:ind w:left="-11562" w:leftChars="-3854" w:right="327" w:firstLine="533"/>
        <w:jc w:val="both"/>
        <w:outlineLvl w:val="0"/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人员</w:t>
      </w:r>
    </w:p>
    <w:p>
      <w:pP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bookmarkStart w:id="6" w:name="_Toc21884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firstLine="0" w:firstLineChars="0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t>三、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  <w:t>项目实施</w:t>
      </w:r>
      <w:bookmarkEnd w:id="6"/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t>背景（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  <w:t>限500字以内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t>）</w:t>
      </w:r>
    </w:p>
    <w:tbl>
      <w:tblPr>
        <w:tblStyle w:val="11"/>
        <w:tblW w:w="850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7" w:hRule="atLeast"/>
          <w:jc w:val="center"/>
        </w:trPr>
        <w:tc>
          <w:tcPr>
            <w:tcW w:w="850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color w:val="0000FF"/>
                <w:sz w:val="28"/>
                <w:szCs w:val="28"/>
                <w:lang w:eastAsia="zh-CN"/>
              </w:rPr>
            </w:pPr>
            <w:bookmarkStart w:id="7" w:name="PROJECT_SUMMARIZE_BINARY"/>
            <w:bookmarkEnd w:id="7"/>
            <w:bookmarkStart w:id="8" w:name="_Toc16025"/>
            <w:r>
              <w:rPr>
                <w:rFonts w:hint="eastAsia" w:ascii="Times New Roman" w:hAnsi="Times New Roman" w:cs="Times New Roman"/>
                <w:color w:val="0000FF"/>
                <w:sz w:val="28"/>
                <w:szCs w:val="28"/>
                <w:lang w:val="en-US" w:eastAsia="zh-CN"/>
              </w:rPr>
              <w:t>包括：</w:t>
            </w:r>
            <w:r>
              <w:rPr>
                <w:rFonts w:hint="default" w:ascii="Times New Roman" w:hAnsi="Times New Roman" w:eastAsia="仿宋_GB2312" w:cs="Times New Roman"/>
                <w:color w:val="0000FF"/>
                <w:sz w:val="28"/>
                <w:szCs w:val="28"/>
                <w:lang w:eastAsia="zh-CN"/>
              </w:rPr>
              <w:t>项目实施与国家和省科技创新战略规划、省委省政府科技创新决策部署等的结合情况，与国家和省经济社会高质量发展决策部署、产业发展需求的契合度</w:t>
            </w:r>
            <w:bookmarkEnd w:id="8"/>
            <w:r>
              <w:rPr>
                <w:rFonts w:hint="default" w:ascii="Times New Roman" w:hAnsi="Times New Roman" w:eastAsia="仿宋_GB2312" w:cs="Times New Roman"/>
                <w:color w:val="0000FF"/>
                <w:sz w:val="28"/>
                <w:szCs w:val="28"/>
                <w:lang w:eastAsia="zh-CN"/>
              </w:rPr>
              <w:t>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pStyle w:val="3"/>
              <w:rPr>
                <w:rFonts w:hint="eastAsia"/>
                <w:lang w:eastAsia="zh-CN"/>
              </w:rPr>
            </w:pPr>
          </w:p>
        </w:tc>
      </w:tr>
    </w:tbl>
    <w:p>
      <w:pP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firstLine="0" w:firstLineChars="0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t>四、拟转化实施的科技成果基本情况（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  <w:t>限1000字以内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t>）</w:t>
      </w:r>
    </w:p>
    <w:tbl>
      <w:tblPr>
        <w:tblStyle w:val="11"/>
        <w:tblW w:w="850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7" w:hRule="atLeast"/>
          <w:jc w:val="center"/>
        </w:trPr>
        <w:tc>
          <w:tcPr>
            <w:tcW w:w="850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0000FF"/>
                <w:sz w:val="28"/>
                <w:szCs w:val="28"/>
                <w:lang w:val="en-US" w:eastAsia="zh-CN"/>
              </w:rPr>
              <w:t>包括：</w:t>
            </w:r>
            <w:r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  <w:t>成果来源、成果知识产权、成果创新性、技术创新就绪水平（技术成熟度）、根据《</w:t>
            </w:r>
            <w:r>
              <w:rPr>
                <w:rFonts w:hint="default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  <w:t>贵州省科技成果转化计划项目管理办法</w:t>
            </w:r>
            <w:r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  <w:t>（试行）》</w:t>
            </w:r>
            <w:r>
              <w:rPr>
                <w:rFonts w:hint="default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  <w:t>第十</w:t>
            </w:r>
            <w:r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  <w:t>条</w:t>
            </w:r>
            <w:r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  <w:t>第十</w:t>
            </w:r>
            <w:r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default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  <w:t>条</w:t>
            </w:r>
            <w:r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  <w:t>等规定需要说明的其它情况。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3"/>
              <w:rPr>
                <w:rFonts w:hint="eastAsia"/>
                <w:lang w:eastAsia="zh-CN"/>
              </w:rPr>
            </w:pPr>
          </w:p>
        </w:tc>
      </w:tr>
    </w:tbl>
    <w:p>
      <w:pP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firstLine="0" w:firstLineChars="0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t>五、项目实施任务（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  <w:t>限1000字以内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t>）</w:t>
      </w:r>
    </w:p>
    <w:tbl>
      <w:tblPr>
        <w:tblStyle w:val="11"/>
        <w:tblW w:w="850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3" w:hRule="atLeast"/>
          <w:jc w:val="center"/>
        </w:trPr>
        <w:tc>
          <w:tcPr>
            <w:tcW w:w="90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  <w:t>包括</w:t>
            </w:r>
            <w:r>
              <w:rPr>
                <w:rFonts w:hint="eastAsia" w:ascii="Times New Roman" w:hAnsi="Times New Roman" w:cs="Times New Roman"/>
                <w:bCs/>
                <w:color w:val="0000FF"/>
                <w:sz w:val="28"/>
                <w:szCs w:val="28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  <w:t>实验室中试、小批量试生产、示范装置或基地建设、大批量产业化生产、成果拥有方与承接方共同成立项目公司等；通过开展技术培训、编制标准（规程）或操作手册（工法）等方式应用推广成果。</w:t>
            </w:r>
          </w:p>
          <w:p>
            <w:pPr>
              <w:pStyle w:val="2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pStyle w:val="3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pStyle w:val="3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pStyle w:val="3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pStyle w:val="3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pStyle w:val="3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pStyle w:val="3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snapToGrid w:val="0"/>
              <w:spacing w:line="240" w:lineRule="auto"/>
              <w:rPr>
                <w:rFonts w:ascii="宋体" w:hAnsi="宋体" w:eastAsia="宋体" w:cs="Times New Roman"/>
                <w:bCs/>
                <w:sz w:val="24"/>
              </w:rPr>
            </w:pPr>
          </w:p>
        </w:tc>
      </w:tr>
    </w:tbl>
    <w:p>
      <w:pP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firstLine="0" w:firstLineChars="0"/>
        <w:textAlignment w:val="auto"/>
        <w:outlineLvl w:val="0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t>六、项目实施与条件保障（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  <w:t>限2000字以内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t>）</w:t>
      </w:r>
    </w:p>
    <w:tbl>
      <w:tblPr>
        <w:tblStyle w:val="11"/>
        <w:tblW w:w="850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9" w:hRule="atLeast"/>
        </w:trPr>
        <w:tc>
          <w:tcPr>
            <w:tcW w:w="850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  <w:t>包括：项目实施路径和方法、实施场景、实施进度、团队情况、现有工作基础和实施条件、项目实施合作情况。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560" w:firstLineChars="200"/>
              <w:textAlignment w:val="auto"/>
              <w:rPr>
                <w:rFonts w:hint="default" w:ascii="仿宋_GB2312" w:hAnsi="仿宋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default" w:ascii="仿宋_GB2312" w:hAnsi="仿宋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pStyle w:val="3"/>
              <w:rPr>
                <w:rFonts w:hint="default" w:ascii="仿宋_GB2312" w:hAnsi="仿宋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default" w:ascii="仿宋_GB2312" w:hAnsi="仿宋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default" w:ascii="仿宋_GB2312" w:hAnsi="仿宋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pStyle w:val="3"/>
              <w:rPr>
                <w:rFonts w:hint="default" w:ascii="仿宋_GB2312" w:hAnsi="仿宋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default" w:ascii="仿宋_GB2312" w:hAnsi="仿宋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default" w:ascii="仿宋_GB2312" w:hAnsi="仿宋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pStyle w:val="3"/>
              <w:rPr>
                <w:rFonts w:hint="default" w:ascii="仿宋_GB2312" w:hAnsi="仿宋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default"/>
                <w:lang w:val="en-US" w:eastAsia="zh-CN"/>
              </w:rPr>
            </w:pPr>
          </w:p>
          <w:p>
            <w:pPr>
              <w:rPr>
                <w:rFonts w:hint="default"/>
                <w:lang w:val="en-US" w:eastAsia="zh-CN"/>
              </w:rPr>
            </w:pPr>
          </w:p>
          <w:p>
            <w:pPr>
              <w:pStyle w:val="2"/>
            </w:pPr>
          </w:p>
          <w:p>
            <w:pPr>
              <w:pStyle w:val="3"/>
            </w:pPr>
          </w:p>
          <w:p/>
          <w:p>
            <w:pPr>
              <w:pStyle w:val="2"/>
            </w:pPr>
          </w:p>
          <w:p>
            <w:pPr>
              <w:pStyle w:val="3"/>
            </w:pPr>
          </w:p>
          <w:p/>
          <w:p>
            <w:pPr>
              <w:pStyle w:val="2"/>
            </w:pPr>
          </w:p>
          <w:p>
            <w:pPr>
              <w:pStyle w:val="3"/>
            </w:pPr>
          </w:p>
        </w:tc>
      </w:tr>
    </w:tbl>
    <w:p>
      <w:pP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firstLine="0" w:firstLineChars="0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t>七、项目实施预期效果（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  <w:t>限1000字以内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t>）</w:t>
      </w:r>
    </w:p>
    <w:tbl>
      <w:tblPr>
        <w:tblStyle w:val="11"/>
        <w:tblW w:w="850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5" w:hRule="atLeast"/>
          <w:jc w:val="center"/>
        </w:trPr>
        <w:tc>
          <w:tcPr>
            <w:tcW w:w="850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560" w:firstLineChars="200"/>
              <w:textAlignment w:val="auto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  <w:t>包括</w:t>
            </w:r>
            <w:r>
              <w:rPr>
                <w:rFonts w:hint="eastAsia" w:ascii="Times New Roman" w:hAnsi="Times New Roman" w:cs="Times New Roman"/>
                <w:bCs/>
                <w:color w:val="0000FF"/>
                <w:sz w:val="28"/>
                <w:szCs w:val="28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  <w:t>成果先进性、推动产业发展的价值、预期经济效益和社会效益。</w:t>
            </w:r>
          </w:p>
          <w:p>
            <w:pPr>
              <w:pStyle w:val="2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pStyle w:val="3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pStyle w:val="3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pStyle w:val="3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pStyle w:val="3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>
            <w:pPr>
              <w:pStyle w:val="3"/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</w:p>
          <w:p/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28"/>
        <w:jc w:val="left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>注：第三至第</w:t>
      </w:r>
      <w:r>
        <w:rPr>
          <w:rFonts w:hint="eastAsia" w:ascii="仿宋_GB2312" w:hAnsi="仿宋_GB2312" w:cs="仿宋_GB2312"/>
          <w:b w:val="0"/>
          <w:bCs w:val="0"/>
          <w:color w:val="auto"/>
          <w:sz w:val="24"/>
          <w:szCs w:val="24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>栏目相关内容参见附件3。</w:t>
      </w:r>
    </w:p>
    <w:p>
      <w:pP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firstLine="0" w:firstLineChars="0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t>八、考核指标（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  <w:t>限1000字以内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t>）</w:t>
      </w:r>
    </w:p>
    <w:tbl>
      <w:tblPr>
        <w:tblStyle w:val="11"/>
        <w:tblW w:w="8504" w:type="dxa"/>
        <w:jc w:val="center"/>
        <w:tblBorders>
          <w:top w:val="single" w:color="0D0D0D" w:sz="8" w:space="0"/>
          <w:left w:val="single" w:color="0D0D0D" w:sz="8" w:space="0"/>
          <w:bottom w:val="single" w:color="0D0D0D" w:sz="8" w:space="0"/>
          <w:right w:val="single" w:color="0D0D0D" w:sz="8" w:space="0"/>
          <w:insideH w:val="single" w:color="0D0D0D" w:sz="8" w:space="0"/>
          <w:insideV w:val="single" w:color="0D0D0D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1808"/>
        <w:gridCol w:w="1773"/>
        <w:gridCol w:w="1773"/>
        <w:gridCol w:w="1775"/>
      </w:tblGrid>
      <w:tr>
        <w:tblPrEx>
          <w:tblBorders>
            <w:top w:val="single" w:color="0D0D0D" w:sz="8" w:space="0"/>
            <w:left w:val="single" w:color="0D0D0D" w:sz="8" w:space="0"/>
            <w:bottom w:val="single" w:color="0D0D0D" w:sz="8" w:space="0"/>
            <w:right w:val="single" w:color="0D0D0D" w:sz="8" w:space="0"/>
            <w:insideH w:val="single" w:color="0D0D0D" w:sz="8" w:space="0"/>
            <w:insideV w:val="single" w:color="0D0D0D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375" w:type="dxa"/>
            <w:tcBorders>
              <w:top w:val="single" w:color="0D0D0D" w:sz="12" w:space="0"/>
              <w:left w:val="single" w:color="0D0D0D" w:sz="12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项目任务/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预期成果</w:t>
            </w:r>
          </w:p>
        </w:tc>
        <w:tc>
          <w:tcPr>
            <w:tcW w:w="1808" w:type="dxa"/>
            <w:tcBorders>
              <w:top w:val="single" w:color="0D0D0D" w:sz="12" w:space="0"/>
              <w:left w:val="single" w:color="0D0D0D" w:sz="6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指标名称</w:t>
            </w:r>
          </w:p>
        </w:tc>
        <w:tc>
          <w:tcPr>
            <w:tcW w:w="5321" w:type="dxa"/>
            <w:gridSpan w:val="3"/>
            <w:tcBorders>
              <w:top w:val="single" w:color="0D0D0D" w:sz="12" w:space="0"/>
              <w:left w:val="single" w:color="0D0D0D" w:sz="6" w:space="0"/>
              <w:bottom w:val="single" w:color="0D0D0D" w:sz="6" w:space="0"/>
              <w:right w:val="single" w:color="0D0D0D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考核指标</w:t>
            </w:r>
          </w:p>
        </w:tc>
      </w:tr>
      <w:tr>
        <w:tblPrEx>
          <w:tblBorders>
            <w:top w:val="single" w:color="0D0D0D" w:sz="8" w:space="0"/>
            <w:left w:val="single" w:color="0D0D0D" w:sz="8" w:space="0"/>
            <w:bottom w:val="single" w:color="0D0D0D" w:sz="8" w:space="0"/>
            <w:right w:val="single" w:color="0D0D0D" w:sz="8" w:space="0"/>
            <w:insideH w:val="single" w:color="0D0D0D" w:sz="8" w:space="0"/>
            <w:insideV w:val="single" w:color="0D0D0D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vMerge w:val="restart"/>
            <w:tcBorders>
              <w:top w:val="single" w:color="0D0D0D" w:sz="6" w:space="0"/>
              <w:left w:val="single" w:color="0D0D0D" w:sz="12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提升技术创新就绪水平</w:t>
            </w:r>
          </w:p>
        </w:tc>
        <w:tc>
          <w:tcPr>
            <w:tcW w:w="1808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技术创新就绪水平等级</w:t>
            </w:r>
          </w:p>
        </w:tc>
        <w:tc>
          <w:tcPr>
            <w:tcW w:w="1773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立项时指标值为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/>
              </w:rPr>
              <w:t>……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级</w:t>
            </w:r>
          </w:p>
        </w:tc>
        <w:tc>
          <w:tcPr>
            <w:tcW w:w="1773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中期指标值达到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/>
              </w:rPr>
              <w:t>……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级</w:t>
            </w:r>
          </w:p>
        </w:tc>
        <w:tc>
          <w:tcPr>
            <w:tcW w:w="1775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完成时指标值达到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/>
              </w:rPr>
              <w:t>……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级</w:t>
            </w:r>
          </w:p>
        </w:tc>
      </w:tr>
      <w:tr>
        <w:tblPrEx>
          <w:tblBorders>
            <w:top w:val="single" w:color="0D0D0D" w:sz="8" w:space="0"/>
            <w:left w:val="single" w:color="0D0D0D" w:sz="8" w:space="0"/>
            <w:bottom w:val="single" w:color="0D0D0D" w:sz="8" w:space="0"/>
            <w:right w:val="single" w:color="0D0D0D" w:sz="8" w:space="0"/>
            <w:insideH w:val="single" w:color="0D0D0D" w:sz="8" w:space="0"/>
            <w:insideV w:val="single" w:color="0D0D0D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vMerge w:val="continue"/>
            <w:tcBorders>
              <w:left w:val="single" w:color="0D0D0D" w:sz="12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08" w:type="dxa"/>
            <w:vMerge w:val="restart"/>
            <w:tcBorders>
              <w:top w:val="single" w:color="0D0D0D" w:sz="6" w:space="0"/>
              <w:left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性能参数、质量等的指标值/状态变化情况</w:t>
            </w:r>
          </w:p>
        </w:tc>
        <w:tc>
          <w:tcPr>
            <w:tcW w:w="1773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立项时指标值/状态</w:t>
            </w:r>
          </w:p>
        </w:tc>
        <w:tc>
          <w:tcPr>
            <w:tcW w:w="1773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中期指标值/状态</w:t>
            </w:r>
          </w:p>
        </w:tc>
        <w:tc>
          <w:tcPr>
            <w:tcW w:w="1775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完成时指标值/状态</w:t>
            </w:r>
          </w:p>
        </w:tc>
      </w:tr>
      <w:tr>
        <w:tblPrEx>
          <w:tblBorders>
            <w:top w:val="single" w:color="0D0D0D" w:sz="8" w:space="0"/>
            <w:left w:val="single" w:color="0D0D0D" w:sz="8" w:space="0"/>
            <w:bottom w:val="single" w:color="0D0D0D" w:sz="8" w:space="0"/>
            <w:right w:val="single" w:color="0D0D0D" w:sz="8" w:space="0"/>
            <w:insideH w:val="single" w:color="0D0D0D" w:sz="8" w:space="0"/>
            <w:insideV w:val="single" w:color="0D0D0D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vMerge w:val="continue"/>
            <w:tcBorders>
              <w:left w:val="single" w:color="0D0D0D" w:sz="12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08" w:type="dxa"/>
            <w:vMerge w:val="continue"/>
            <w:tcBorders>
              <w:left w:val="single" w:color="0D0D0D" w:sz="6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73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73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75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D0D0D" w:sz="8" w:space="0"/>
            <w:left w:val="single" w:color="0D0D0D" w:sz="8" w:space="0"/>
            <w:bottom w:val="single" w:color="0D0D0D" w:sz="8" w:space="0"/>
            <w:right w:val="single" w:color="0D0D0D" w:sz="8" w:space="0"/>
            <w:insideH w:val="single" w:color="0D0D0D" w:sz="8" w:space="0"/>
            <w:insideV w:val="single" w:color="0D0D0D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vMerge w:val="restart"/>
            <w:tcBorders>
              <w:top w:val="single" w:color="0D0D0D" w:sz="6" w:space="0"/>
              <w:left w:val="single" w:color="0D0D0D" w:sz="12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开展中试</w:t>
            </w:r>
          </w:p>
        </w:tc>
        <w:tc>
          <w:tcPr>
            <w:tcW w:w="1808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eastAsia="zh-CN"/>
              </w:rPr>
              <w:t>中试装置</w:t>
            </w:r>
          </w:p>
        </w:tc>
        <w:tc>
          <w:tcPr>
            <w:tcW w:w="5321" w:type="dxa"/>
            <w:gridSpan w:val="3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建成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/>
              </w:rPr>
              <w:t>……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套</w:t>
            </w:r>
          </w:p>
        </w:tc>
      </w:tr>
      <w:tr>
        <w:tblPrEx>
          <w:tblBorders>
            <w:top w:val="single" w:color="0D0D0D" w:sz="8" w:space="0"/>
            <w:left w:val="single" w:color="0D0D0D" w:sz="8" w:space="0"/>
            <w:bottom w:val="single" w:color="0D0D0D" w:sz="8" w:space="0"/>
            <w:right w:val="single" w:color="0D0D0D" w:sz="8" w:space="0"/>
            <w:insideH w:val="single" w:color="0D0D0D" w:sz="8" w:space="0"/>
            <w:insideV w:val="single" w:color="0D0D0D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vMerge w:val="continue"/>
            <w:tcBorders>
              <w:top w:val="single" w:color="0D0D0D" w:sz="6" w:space="0"/>
              <w:left w:val="single" w:color="0D0D0D" w:sz="12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08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小批量试生产</w:t>
            </w:r>
          </w:p>
        </w:tc>
        <w:tc>
          <w:tcPr>
            <w:tcW w:w="5321" w:type="dxa"/>
            <w:gridSpan w:val="3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u w:val="single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试生产新产品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/>
              </w:rPr>
              <w:t>……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" w:eastAsia="zh-CN"/>
              </w:rPr>
              <w:t>kg</w:t>
            </w:r>
          </w:p>
        </w:tc>
      </w:tr>
      <w:tr>
        <w:tblPrEx>
          <w:tblBorders>
            <w:top w:val="single" w:color="0D0D0D" w:sz="8" w:space="0"/>
            <w:left w:val="single" w:color="0D0D0D" w:sz="8" w:space="0"/>
            <w:bottom w:val="single" w:color="0D0D0D" w:sz="8" w:space="0"/>
            <w:right w:val="single" w:color="0D0D0D" w:sz="8" w:space="0"/>
            <w:insideH w:val="single" w:color="0D0D0D" w:sz="8" w:space="0"/>
            <w:insideV w:val="single" w:color="0D0D0D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vMerge w:val="restart"/>
            <w:tcBorders>
              <w:top w:val="single" w:color="0D0D0D" w:sz="6" w:space="0"/>
              <w:left w:val="single" w:color="0D0D0D" w:sz="12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示范生产线、基地建设</w:t>
            </w:r>
          </w:p>
        </w:tc>
        <w:tc>
          <w:tcPr>
            <w:tcW w:w="1808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新技术应用</w:t>
            </w:r>
          </w:p>
        </w:tc>
        <w:tc>
          <w:tcPr>
            <w:tcW w:w="5321" w:type="dxa"/>
            <w:gridSpan w:val="3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推广到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/>
              </w:rPr>
              <w:t>……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家企业</w:t>
            </w:r>
          </w:p>
        </w:tc>
      </w:tr>
      <w:tr>
        <w:tblPrEx>
          <w:tblBorders>
            <w:top w:val="single" w:color="0D0D0D" w:sz="8" w:space="0"/>
            <w:left w:val="single" w:color="0D0D0D" w:sz="8" w:space="0"/>
            <w:bottom w:val="single" w:color="0D0D0D" w:sz="8" w:space="0"/>
            <w:right w:val="single" w:color="0D0D0D" w:sz="8" w:space="0"/>
            <w:insideH w:val="single" w:color="0D0D0D" w:sz="8" w:space="0"/>
            <w:insideV w:val="single" w:color="0D0D0D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vMerge w:val="continue"/>
            <w:tcBorders>
              <w:top w:val="single" w:color="0D0D0D" w:sz="6" w:space="0"/>
              <w:left w:val="single" w:color="0D0D0D" w:sz="12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08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产品标准化</w:t>
            </w:r>
          </w:p>
        </w:tc>
        <w:tc>
          <w:tcPr>
            <w:tcW w:w="5321" w:type="dxa"/>
            <w:gridSpan w:val="3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编制国家（地方、行业、企业）技术标准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/>
              </w:rPr>
              <w:t>……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套</w:t>
            </w:r>
          </w:p>
        </w:tc>
      </w:tr>
      <w:tr>
        <w:tblPrEx>
          <w:tblBorders>
            <w:top w:val="single" w:color="0D0D0D" w:sz="8" w:space="0"/>
            <w:left w:val="single" w:color="0D0D0D" w:sz="8" w:space="0"/>
            <w:bottom w:val="single" w:color="0D0D0D" w:sz="8" w:space="0"/>
            <w:right w:val="single" w:color="0D0D0D" w:sz="8" w:space="0"/>
            <w:insideH w:val="single" w:color="0D0D0D" w:sz="8" w:space="0"/>
            <w:insideV w:val="single" w:color="0D0D0D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tcBorders>
              <w:top w:val="single" w:color="0D0D0D" w:sz="6" w:space="0"/>
              <w:left w:val="single" w:color="0D0D0D" w:sz="12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成果先进性</w:t>
            </w:r>
          </w:p>
        </w:tc>
        <w:tc>
          <w:tcPr>
            <w:tcW w:w="1808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降低生产成本</w:t>
            </w:r>
          </w:p>
        </w:tc>
        <w:tc>
          <w:tcPr>
            <w:tcW w:w="5321" w:type="dxa"/>
            <w:gridSpan w:val="3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每生产1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" w:eastAsia="zh-CN"/>
              </w:rPr>
              <w:t>kg降低成本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/>
              </w:rPr>
              <w:t>……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元</w:t>
            </w:r>
          </w:p>
        </w:tc>
      </w:tr>
      <w:tr>
        <w:tblPrEx>
          <w:tblBorders>
            <w:top w:val="single" w:color="0D0D0D" w:sz="8" w:space="0"/>
            <w:left w:val="single" w:color="0D0D0D" w:sz="8" w:space="0"/>
            <w:bottom w:val="single" w:color="0D0D0D" w:sz="8" w:space="0"/>
            <w:right w:val="single" w:color="0D0D0D" w:sz="8" w:space="0"/>
            <w:insideH w:val="single" w:color="0D0D0D" w:sz="8" w:space="0"/>
            <w:insideV w:val="single" w:color="0D0D0D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tcBorders>
              <w:top w:val="single" w:color="0D0D0D" w:sz="6" w:space="0"/>
              <w:left w:val="single" w:color="0D0D0D" w:sz="12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预期经济效益</w:t>
            </w:r>
          </w:p>
        </w:tc>
        <w:tc>
          <w:tcPr>
            <w:tcW w:w="1808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直接经济收入</w:t>
            </w:r>
          </w:p>
        </w:tc>
        <w:tc>
          <w:tcPr>
            <w:tcW w:w="5321" w:type="dxa"/>
            <w:gridSpan w:val="3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完成时指标值达到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/>
              </w:rPr>
              <w:t>……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0D0D0D" w:sz="8" w:space="0"/>
            <w:left w:val="single" w:color="0D0D0D" w:sz="8" w:space="0"/>
            <w:bottom w:val="single" w:color="0D0D0D" w:sz="8" w:space="0"/>
            <w:right w:val="single" w:color="0D0D0D" w:sz="8" w:space="0"/>
            <w:insideH w:val="single" w:color="0D0D0D" w:sz="8" w:space="0"/>
            <w:insideV w:val="single" w:color="0D0D0D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tcBorders>
              <w:top w:val="single" w:color="0D0D0D" w:sz="6" w:space="0"/>
              <w:left w:val="single" w:color="0D0D0D" w:sz="12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预期社会效益</w:t>
            </w:r>
          </w:p>
        </w:tc>
        <w:tc>
          <w:tcPr>
            <w:tcW w:w="1808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带动农民增收</w:t>
            </w:r>
          </w:p>
        </w:tc>
        <w:tc>
          <w:tcPr>
            <w:tcW w:w="5321" w:type="dxa"/>
            <w:gridSpan w:val="3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完成时指标值达到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/>
              </w:rPr>
              <w:t>……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0D0D0D" w:sz="8" w:space="0"/>
            <w:left w:val="single" w:color="0D0D0D" w:sz="8" w:space="0"/>
            <w:bottom w:val="single" w:color="0D0D0D" w:sz="8" w:space="0"/>
            <w:right w:val="single" w:color="0D0D0D" w:sz="8" w:space="0"/>
            <w:insideH w:val="single" w:color="0D0D0D" w:sz="8" w:space="0"/>
            <w:insideV w:val="single" w:color="0D0D0D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tcBorders>
              <w:top w:val="single" w:color="0D0D0D" w:sz="6" w:space="0"/>
              <w:left w:val="single" w:color="0D0D0D" w:sz="12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技术知识产权申请、授权（登记）</w:t>
            </w:r>
          </w:p>
        </w:tc>
        <w:tc>
          <w:tcPr>
            <w:tcW w:w="1808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发明专利</w:t>
            </w:r>
          </w:p>
        </w:tc>
        <w:tc>
          <w:tcPr>
            <w:tcW w:w="5321" w:type="dxa"/>
            <w:gridSpan w:val="3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申请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/>
              </w:rPr>
              <w:t>……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件，授权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/>
              </w:rPr>
              <w:t>……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件</w:t>
            </w:r>
          </w:p>
        </w:tc>
      </w:tr>
      <w:tr>
        <w:tblPrEx>
          <w:tblBorders>
            <w:top w:val="single" w:color="0D0D0D" w:sz="8" w:space="0"/>
            <w:left w:val="single" w:color="0D0D0D" w:sz="8" w:space="0"/>
            <w:bottom w:val="single" w:color="0D0D0D" w:sz="8" w:space="0"/>
            <w:right w:val="single" w:color="0D0D0D" w:sz="8" w:space="0"/>
            <w:insideH w:val="single" w:color="0D0D0D" w:sz="8" w:space="0"/>
            <w:insideV w:val="single" w:color="0D0D0D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tcBorders>
              <w:top w:val="single" w:color="0D0D0D" w:sz="6" w:space="0"/>
              <w:left w:val="single" w:color="0D0D0D" w:sz="12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人才培养、培训</w:t>
            </w:r>
          </w:p>
        </w:tc>
        <w:tc>
          <w:tcPr>
            <w:tcW w:w="1808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培养高级专业技术职务人员</w:t>
            </w:r>
          </w:p>
        </w:tc>
        <w:tc>
          <w:tcPr>
            <w:tcW w:w="5321" w:type="dxa"/>
            <w:gridSpan w:val="3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培养高级专业技术职务人员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/>
              </w:rPr>
              <w:t>……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开展技术培训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/>
              </w:rPr>
              <w:t>……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人次</w:t>
            </w:r>
          </w:p>
        </w:tc>
      </w:tr>
      <w:tr>
        <w:tblPrEx>
          <w:tblBorders>
            <w:top w:val="single" w:color="0D0D0D" w:sz="8" w:space="0"/>
            <w:left w:val="single" w:color="0D0D0D" w:sz="8" w:space="0"/>
            <w:bottom w:val="single" w:color="0D0D0D" w:sz="8" w:space="0"/>
            <w:right w:val="single" w:color="0D0D0D" w:sz="8" w:space="0"/>
            <w:insideH w:val="single" w:color="0D0D0D" w:sz="8" w:space="0"/>
            <w:insideV w:val="single" w:color="0D0D0D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tcBorders>
              <w:top w:val="single" w:color="0D0D0D" w:sz="6" w:space="0"/>
              <w:left w:val="single" w:color="0D0D0D" w:sz="12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研发费用归集</w:t>
            </w:r>
          </w:p>
        </w:tc>
        <w:tc>
          <w:tcPr>
            <w:tcW w:w="1808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研发费用投入总金额</w:t>
            </w:r>
          </w:p>
        </w:tc>
        <w:tc>
          <w:tcPr>
            <w:tcW w:w="5321" w:type="dxa"/>
            <w:gridSpan w:val="3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项目完成时完成研究开发费用归集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/>
              </w:rPr>
              <w:t>……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0D0D0D" w:sz="8" w:space="0"/>
            <w:left w:val="single" w:color="0D0D0D" w:sz="8" w:space="0"/>
            <w:bottom w:val="single" w:color="0D0D0D" w:sz="8" w:space="0"/>
            <w:right w:val="single" w:color="0D0D0D" w:sz="8" w:space="0"/>
            <w:insideH w:val="single" w:color="0D0D0D" w:sz="8" w:space="0"/>
            <w:insideV w:val="single" w:color="0D0D0D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vMerge w:val="restart"/>
            <w:tcBorders>
              <w:top w:val="single" w:color="0D0D0D" w:sz="6" w:space="0"/>
              <w:left w:val="single" w:color="0D0D0D" w:sz="12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其它</w:t>
            </w:r>
          </w:p>
        </w:tc>
        <w:tc>
          <w:tcPr>
            <w:tcW w:w="1808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成果转移情况</w:t>
            </w:r>
          </w:p>
        </w:tc>
        <w:tc>
          <w:tcPr>
            <w:tcW w:w="5321" w:type="dxa"/>
            <w:gridSpan w:val="3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技术转移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/>
              </w:rPr>
              <w:t>……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项</w:t>
            </w:r>
          </w:p>
        </w:tc>
      </w:tr>
      <w:tr>
        <w:tblPrEx>
          <w:tblBorders>
            <w:top w:val="single" w:color="0D0D0D" w:sz="8" w:space="0"/>
            <w:left w:val="single" w:color="0D0D0D" w:sz="8" w:space="0"/>
            <w:bottom w:val="single" w:color="0D0D0D" w:sz="8" w:space="0"/>
            <w:right w:val="single" w:color="0D0D0D" w:sz="8" w:space="0"/>
            <w:insideH w:val="single" w:color="0D0D0D" w:sz="8" w:space="0"/>
            <w:insideV w:val="single" w:color="0D0D0D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75" w:type="dxa"/>
            <w:vMerge w:val="continue"/>
            <w:tcBorders>
              <w:top w:val="single" w:color="0D0D0D" w:sz="6" w:space="0"/>
              <w:left w:val="single" w:color="0D0D0D" w:sz="12" w:space="0"/>
              <w:bottom w:val="single" w:color="0D0D0D" w:sz="6" w:space="0"/>
              <w:right w:val="single" w:color="0D0D0D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08" w:type="dxa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发表论文</w:t>
            </w:r>
          </w:p>
        </w:tc>
        <w:tc>
          <w:tcPr>
            <w:tcW w:w="5321" w:type="dxa"/>
            <w:gridSpan w:val="3"/>
            <w:tcBorders>
              <w:top w:val="single" w:color="0D0D0D" w:sz="6" w:space="0"/>
              <w:left w:val="single" w:color="0D0D0D" w:sz="6" w:space="0"/>
              <w:bottom w:val="single" w:color="0D0D0D" w:sz="6" w:space="0"/>
              <w:right w:val="single" w:color="0D0D0D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发表论文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/>
              </w:rPr>
              <w:t>……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篇</w:t>
            </w:r>
          </w:p>
        </w:tc>
      </w:tr>
      <w:tr>
        <w:tblPrEx>
          <w:tblBorders>
            <w:top w:val="single" w:color="0D0D0D" w:sz="8" w:space="0"/>
            <w:left w:val="single" w:color="0D0D0D" w:sz="8" w:space="0"/>
            <w:bottom w:val="single" w:color="0D0D0D" w:sz="8" w:space="0"/>
            <w:right w:val="single" w:color="0D0D0D" w:sz="8" w:space="0"/>
            <w:insideH w:val="single" w:color="0D0D0D" w:sz="8" w:space="0"/>
            <w:insideV w:val="single" w:color="0D0D0D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8504" w:type="dxa"/>
            <w:gridSpan w:val="5"/>
            <w:tcBorders>
              <w:top w:val="single" w:color="0D0D0D" w:sz="12" w:space="0"/>
              <w:left w:val="single" w:color="0D0D0D" w:sz="12" w:space="0"/>
              <w:bottom w:val="single" w:color="0D0D0D" w:sz="12" w:space="0"/>
              <w:right w:val="single" w:color="0D0D0D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成果类型（请</w:t>
            </w:r>
            <w:r>
              <w:rPr>
                <w:rFonts w:hint="eastAsia" w:ascii="仿宋_GB2312" w:hAnsi="仿宋_GB2312" w:cs="仿宋_GB2312"/>
                <w:b/>
                <w:bCs/>
                <w:sz w:val="21"/>
                <w:szCs w:val="21"/>
                <w:lang w:val="en-US" w:eastAsia="zh-CN"/>
              </w:rPr>
              <w:t>勾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选）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新技术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新工艺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新材料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新产品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新服务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关键零部件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数据库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软件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应用解决方案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实验装置/系统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标准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临床指南/规范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工程工艺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其它。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24"/>
          <w:szCs w:val="24"/>
          <w:lang w:eastAsia="zh-CN"/>
        </w:rPr>
        <w:t>备注：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bCs/>
          <w:sz w:val="24"/>
          <w:szCs w:val="24"/>
          <w:lang w:eastAsia="zh-CN"/>
        </w:rPr>
        <w:t>本表须根据前述“项目实施任务”和“预期效果”，阐明定性和定量指标。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其中，“</w:t>
      </w:r>
      <w:r>
        <w:rPr>
          <w:rFonts w:hint="default" w:ascii="Times New Roman" w:hAnsi="Times New Roman" w:eastAsia="仿宋_GB2312" w:cs="Times New Roman"/>
          <w:b w:val="0"/>
          <w:bCs/>
          <w:sz w:val="24"/>
          <w:szCs w:val="24"/>
          <w:lang w:eastAsia="zh-CN"/>
        </w:rPr>
        <w:t>提升技术创新就绪水平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>”为必填项。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24"/>
          <w:szCs w:val="24"/>
          <w:lang w:val="en-US" w:eastAsia="zh-CN"/>
        </w:rPr>
        <w:t>2.本表仅为范例，项目牵头单位（会同参与单位）可根据实际情况修改填报。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eastAsia="zh-CN"/>
        </w:rPr>
        <w:t>考核指标尽可能按立项时“已有指标值/状态”“中期指标值/状态”“完成时指标值/状态”三类填写。</w:t>
      </w:r>
    </w:p>
    <w:p>
      <w:pP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firstLine="0" w:firstLineChars="0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t>九、实施进度</w:t>
      </w:r>
    </w:p>
    <w:tbl>
      <w:tblPr>
        <w:tblStyle w:val="11"/>
        <w:tblW w:w="85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6"/>
        <w:gridCol w:w="62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225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起止时间</w:t>
            </w:r>
          </w:p>
        </w:tc>
        <w:tc>
          <w:tcPr>
            <w:tcW w:w="624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阶段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eastAsia="zh-CN"/>
              </w:rPr>
              <w:t>性任务与考核指标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eastAsia="zh-CN"/>
              </w:rPr>
              <w:t>各阶段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限500字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eastAsia="zh-CN"/>
              </w:rPr>
              <w:t>以内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6" w:hRule="atLeast"/>
          <w:jc w:val="center"/>
        </w:trPr>
        <w:tc>
          <w:tcPr>
            <w:tcW w:w="22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月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—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年   月</w:t>
            </w:r>
          </w:p>
        </w:tc>
        <w:tc>
          <w:tcPr>
            <w:tcW w:w="6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6" w:hRule="atLeast"/>
          <w:jc w:val="center"/>
        </w:trPr>
        <w:tc>
          <w:tcPr>
            <w:tcW w:w="22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月</w:t>
            </w:r>
            <w:r>
              <w:rPr>
                <w:rFonts w:hint="eastAsia" w:ascii="汉仪旗黑-30简" w:hAnsi="汉仪旗黑-30简" w:eastAsia="汉仪旗黑-30简" w:cs="汉仪旗黑-30简"/>
                <w:sz w:val="24"/>
                <w:szCs w:val="24"/>
                <w:lang w:val="en-US" w:eastAsia="zh-CN"/>
              </w:rPr>
              <w:t>—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年   月</w:t>
            </w:r>
          </w:p>
        </w:tc>
        <w:tc>
          <w:tcPr>
            <w:tcW w:w="6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6" w:hRule="atLeast"/>
          <w:jc w:val="center"/>
        </w:trPr>
        <w:tc>
          <w:tcPr>
            <w:tcW w:w="225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月</w:t>
            </w:r>
            <w:r>
              <w:rPr>
                <w:rFonts w:hint="eastAsia" w:ascii="汉仪旗黑-30简" w:hAnsi="汉仪旗黑-30简" w:eastAsia="汉仪旗黑-30简" w:cs="汉仪旗黑-30简"/>
                <w:sz w:val="24"/>
                <w:szCs w:val="24"/>
                <w:lang w:val="en-US" w:eastAsia="zh-CN"/>
              </w:rPr>
              <w:t>—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年   月</w:t>
            </w:r>
          </w:p>
        </w:tc>
        <w:tc>
          <w:tcPr>
            <w:tcW w:w="624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spacing w:line="240" w:lineRule="auto"/>
        <w:jc w:val="left"/>
        <w:rPr>
          <w:rFonts w:ascii="宋体" w:hAnsi="宋体" w:eastAsia="宋体" w:cs="Times New Roman"/>
          <w:b/>
          <w:bCs/>
          <w:sz w:val="30"/>
          <w:szCs w:val="30"/>
        </w:rPr>
      </w:pPr>
      <w:r>
        <w:rPr>
          <w:rFonts w:ascii="宋体" w:hAnsi="宋体" w:eastAsia="宋体" w:cs="Times New Roman"/>
          <w:b/>
          <w:bCs/>
          <w:sz w:val="30"/>
          <w:szCs w:val="3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firstLine="0" w:firstLineChars="0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</w:pPr>
      <w:bookmarkStart w:id="9" w:name="_Toc27250"/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t>十、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  <w:t>经费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t>预算</w:t>
      </w:r>
      <w:bookmarkEnd w:id="9"/>
    </w:p>
    <w:tbl>
      <w:tblPr>
        <w:tblStyle w:val="11"/>
        <w:tblW w:w="8504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013"/>
        <w:gridCol w:w="2377"/>
        <w:gridCol w:w="2429"/>
        <w:gridCol w:w="268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  <w:jc w:val="center"/>
        </w:trPr>
        <w:tc>
          <w:tcPr>
            <w:tcW w:w="106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left="608" w:hanging="608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bookmarkStart w:id="10" w:name="INVEST_BUDGET"/>
            <w:bookmarkEnd w:id="10"/>
            <w:bookmarkStart w:id="11" w:name="_Toc6569"/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51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预算科目名称</w:t>
            </w:r>
          </w:p>
        </w:tc>
        <w:tc>
          <w:tcPr>
            <w:tcW w:w="256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总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经费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(万元)</w:t>
            </w:r>
          </w:p>
        </w:tc>
        <w:tc>
          <w:tcPr>
            <w:tcW w:w="28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其中：科技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支持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经费(万元)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2" w:hRule="atLeast"/>
          <w:jc w:val="center"/>
        </w:trPr>
        <w:tc>
          <w:tcPr>
            <w:tcW w:w="10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left="608" w:hanging="608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firstLine="120" w:firstLineChars="5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经费支出（合计）</w:t>
            </w:r>
          </w:p>
        </w:tc>
        <w:tc>
          <w:tcPr>
            <w:tcW w:w="2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2" w:hRule="atLeast"/>
          <w:jc w:val="center"/>
        </w:trPr>
        <w:tc>
          <w:tcPr>
            <w:tcW w:w="10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left="608" w:hanging="608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firstLine="120" w:firstLineChars="5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一、直接费用</w:t>
            </w:r>
          </w:p>
        </w:tc>
        <w:tc>
          <w:tcPr>
            <w:tcW w:w="2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0" w:hRule="atLeast"/>
          <w:jc w:val="center"/>
        </w:trPr>
        <w:tc>
          <w:tcPr>
            <w:tcW w:w="10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left="608" w:hanging="608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设备费</w:t>
            </w:r>
          </w:p>
        </w:tc>
        <w:tc>
          <w:tcPr>
            <w:tcW w:w="2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2" w:hRule="atLeast"/>
          <w:jc w:val="center"/>
        </w:trPr>
        <w:tc>
          <w:tcPr>
            <w:tcW w:w="10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left="608" w:hanging="608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firstLine="240" w:firstLineChars="10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（1）购置设备费</w:t>
            </w:r>
          </w:p>
        </w:tc>
        <w:tc>
          <w:tcPr>
            <w:tcW w:w="2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0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left="608" w:hanging="608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firstLine="240" w:firstLineChars="10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（2）试制设备费</w:t>
            </w:r>
          </w:p>
        </w:tc>
        <w:tc>
          <w:tcPr>
            <w:tcW w:w="2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6" w:hRule="atLeast"/>
          <w:jc w:val="center"/>
        </w:trPr>
        <w:tc>
          <w:tcPr>
            <w:tcW w:w="10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left="608" w:hanging="608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6</w:t>
            </w:r>
          </w:p>
        </w:tc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firstLine="240" w:firstLineChars="10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（3）设备改造与租赁费</w:t>
            </w:r>
          </w:p>
        </w:tc>
        <w:tc>
          <w:tcPr>
            <w:tcW w:w="2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8" w:hRule="atLeast"/>
          <w:jc w:val="center"/>
        </w:trPr>
        <w:tc>
          <w:tcPr>
            <w:tcW w:w="10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left="608" w:hanging="608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7</w:t>
            </w:r>
          </w:p>
        </w:tc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业务费用</w:t>
            </w:r>
          </w:p>
        </w:tc>
        <w:tc>
          <w:tcPr>
            <w:tcW w:w="2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6" w:hRule="atLeast"/>
          <w:jc w:val="center"/>
        </w:trPr>
        <w:tc>
          <w:tcPr>
            <w:tcW w:w="10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left="608" w:hanging="608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8</w:t>
            </w:r>
          </w:p>
        </w:tc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firstLine="240" w:firstLineChars="10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（1）材料费</w:t>
            </w:r>
          </w:p>
        </w:tc>
        <w:tc>
          <w:tcPr>
            <w:tcW w:w="2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2" w:hRule="atLeast"/>
          <w:jc w:val="center"/>
        </w:trPr>
        <w:tc>
          <w:tcPr>
            <w:tcW w:w="10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left="608" w:hanging="608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9</w:t>
            </w:r>
          </w:p>
        </w:tc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firstLine="240" w:firstLineChars="10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（2）测试化验加工费</w:t>
            </w:r>
          </w:p>
        </w:tc>
        <w:tc>
          <w:tcPr>
            <w:tcW w:w="2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1" w:hRule="atLeast"/>
          <w:jc w:val="center"/>
        </w:trPr>
        <w:tc>
          <w:tcPr>
            <w:tcW w:w="10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left="608" w:hanging="608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10</w:t>
            </w:r>
          </w:p>
        </w:tc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firstLine="240" w:firstLineChars="10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（3）燃料动力费</w:t>
            </w:r>
          </w:p>
        </w:tc>
        <w:tc>
          <w:tcPr>
            <w:tcW w:w="2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2" w:hRule="atLeast"/>
          <w:jc w:val="center"/>
        </w:trPr>
        <w:tc>
          <w:tcPr>
            <w:tcW w:w="10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left="608" w:hanging="608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11</w:t>
            </w:r>
          </w:p>
        </w:tc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firstLine="240" w:firstLineChars="10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（4）差旅费/会议费/国际合作与交流费</w:t>
            </w:r>
          </w:p>
        </w:tc>
        <w:tc>
          <w:tcPr>
            <w:tcW w:w="2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8" w:hRule="atLeast"/>
          <w:jc w:val="center"/>
        </w:trPr>
        <w:tc>
          <w:tcPr>
            <w:tcW w:w="10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left="608" w:hanging="608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12</w:t>
            </w:r>
          </w:p>
        </w:tc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firstLine="240" w:firstLineChars="10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（5）出版/文献/信息传播/知识产权事务费</w:t>
            </w:r>
          </w:p>
        </w:tc>
        <w:tc>
          <w:tcPr>
            <w:tcW w:w="2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6" w:hRule="atLeast"/>
          <w:jc w:val="center"/>
        </w:trPr>
        <w:tc>
          <w:tcPr>
            <w:tcW w:w="10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left="608" w:hanging="608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13</w:t>
            </w:r>
          </w:p>
        </w:tc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firstLine="240" w:firstLineChars="10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（6）其他（含培训费）</w:t>
            </w:r>
          </w:p>
        </w:tc>
        <w:tc>
          <w:tcPr>
            <w:tcW w:w="2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4" w:hRule="atLeast"/>
          <w:jc w:val="center"/>
        </w:trPr>
        <w:tc>
          <w:tcPr>
            <w:tcW w:w="10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left="608" w:hanging="608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14</w:t>
            </w:r>
          </w:p>
        </w:tc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劳务费</w:t>
            </w:r>
          </w:p>
        </w:tc>
        <w:tc>
          <w:tcPr>
            <w:tcW w:w="2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4" w:hRule="atLeast"/>
          <w:jc w:val="center"/>
        </w:trPr>
        <w:tc>
          <w:tcPr>
            <w:tcW w:w="10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left="608" w:hanging="608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15</w:t>
            </w:r>
          </w:p>
        </w:tc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firstLine="240" w:firstLineChars="10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其中：专家咨询费</w:t>
            </w:r>
          </w:p>
        </w:tc>
        <w:tc>
          <w:tcPr>
            <w:tcW w:w="2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4" w:hRule="atLeast"/>
          <w:jc w:val="center"/>
        </w:trPr>
        <w:tc>
          <w:tcPr>
            <w:tcW w:w="106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left="608" w:hanging="608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16</w:t>
            </w:r>
          </w:p>
        </w:tc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二、间接费用</w:t>
            </w:r>
          </w:p>
        </w:tc>
        <w:tc>
          <w:tcPr>
            <w:tcW w:w="25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4" w:hRule="atLeast"/>
          <w:jc w:val="center"/>
        </w:trPr>
        <w:tc>
          <w:tcPr>
            <w:tcW w:w="106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left="608" w:hanging="608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17</w:t>
            </w:r>
          </w:p>
        </w:tc>
        <w:tc>
          <w:tcPr>
            <w:tcW w:w="251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ind w:firstLine="240" w:firstLineChars="10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其中：绩效支出</w:t>
            </w:r>
          </w:p>
        </w:tc>
        <w:tc>
          <w:tcPr>
            <w:tcW w:w="256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6" w:hRule="atLeast"/>
          <w:jc w:val="center"/>
        </w:trPr>
        <w:tc>
          <w:tcPr>
            <w:tcW w:w="8987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经费预算说明：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260" w:hRule="atLeast"/>
          <w:jc w:val="center"/>
        </w:trPr>
        <w:tc>
          <w:tcPr>
            <w:tcW w:w="8987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FF"/>
                <w:sz w:val="28"/>
                <w:szCs w:val="28"/>
                <w:lang w:val="en-US" w:eastAsia="zh-CN"/>
              </w:rPr>
              <w:t>包括项目总经费各承担单位的出资额、科技支持经费各承担单位的分配金额、匹配资金筹措措施、其它资金来源、大型仪器设备购买情况（20万元以上/台·套）等。</w:t>
            </w:r>
          </w:p>
          <w:p>
            <w:pPr>
              <w:autoSpaceDE w:val="0"/>
              <w:autoSpaceDN w:val="0"/>
              <w:spacing w:line="240" w:lineRule="auto"/>
              <w:ind w:firstLine="560" w:firstLineChars="2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>
            <w:pPr>
              <w:autoSpaceDE w:val="0"/>
              <w:autoSpaceDN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</w:tr>
    </w:tbl>
    <w:p>
      <w:pPr>
        <w:widowControl/>
        <w:jc w:val="left"/>
        <w:rPr>
          <w:rFonts w:hint="eastAsia" w:ascii="仿宋_GB2312" w:hAnsi="仿宋_GB2312" w:eastAsia="仿宋_GB2312" w:cs="仿宋_GB2312"/>
          <w:b/>
          <w:bCs/>
          <w:sz w:val="24"/>
          <w:szCs w:val="24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bookmarkEnd w:id="1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firstLine="0" w:firstLineChars="0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t>十一、证明材料清单</w:t>
      </w:r>
    </w:p>
    <w:tbl>
      <w:tblPr>
        <w:tblStyle w:val="11"/>
        <w:tblW w:w="850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4"/>
        <w:gridCol w:w="55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  <w:jc w:val="center"/>
        </w:trPr>
        <w:tc>
          <w:tcPr>
            <w:tcW w:w="173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知识产权。</w:t>
            </w:r>
          </w:p>
        </w:tc>
        <w:tc>
          <w:tcPr>
            <w:tcW w:w="3268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  <w:jc w:val="center"/>
        </w:trPr>
        <w:tc>
          <w:tcPr>
            <w:tcW w:w="173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技术转让或许可协议、作价入股协议等。</w:t>
            </w:r>
          </w:p>
        </w:tc>
        <w:tc>
          <w:tcPr>
            <w:tcW w:w="326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  <w:jc w:val="center"/>
        </w:trPr>
        <w:tc>
          <w:tcPr>
            <w:tcW w:w="173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省级及以上科技计划项目立项支持、验收或绩效评价材料。</w:t>
            </w:r>
          </w:p>
        </w:tc>
        <w:tc>
          <w:tcPr>
            <w:tcW w:w="326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  <w:jc w:val="center"/>
        </w:trPr>
        <w:tc>
          <w:tcPr>
            <w:tcW w:w="173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获得省级及以上科技奖励证明材料。</w:t>
            </w:r>
          </w:p>
        </w:tc>
        <w:tc>
          <w:tcPr>
            <w:tcW w:w="326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  <w:jc w:val="center"/>
        </w:trPr>
        <w:tc>
          <w:tcPr>
            <w:tcW w:w="173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项目牵头单位与参与单位、项目牵头单位与其它协作单位、市场（用户）的双方或多方合作协议。</w:t>
            </w:r>
          </w:p>
        </w:tc>
        <w:tc>
          <w:tcPr>
            <w:tcW w:w="326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  <w:jc w:val="center"/>
        </w:trPr>
        <w:tc>
          <w:tcPr>
            <w:tcW w:w="1731" w:type="pc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3268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eastAsia" w:ascii="楷体_GB2312" w:hAnsi="楷体_GB2312" w:eastAsia="楷体_GB2312" w:cs="楷体_GB2312"/>
          <w:b/>
          <w:bCs/>
          <w:sz w:val="24"/>
          <w:szCs w:val="24"/>
          <w:lang w:eastAsia="zh-CN"/>
        </w:rPr>
      </w:pPr>
      <w:r>
        <w:rPr>
          <w:rFonts w:hint="eastAsia" w:ascii="仿宋_GB2312" w:hAnsi="Times New Roman" w:eastAsia="仿宋_GB2312" w:cs="SimSun-Identity-H"/>
          <w:kern w:val="0"/>
          <w:sz w:val="24"/>
          <w:szCs w:val="24"/>
          <w:lang w:eastAsia="zh-CN"/>
        </w:rPr>
        <w:t>注：包括按照《</w:t>
      </w:r>
      <w:r>
        <w:rPr>
          <w:rFonts w:hint="eastAsia" w:ascii="仿宋_GB2312" w:hAnsi="Times New Roman" w:eastAsia="仿宋_GB2312" w:cs="SimSun-Identity-H"/>
          <w:kern w:val="0"/>
          <w:sz w:val="24"/>
          <w:szCs w:val="24"/>
        </w:rPr>
        <w:t>贵州省科技成果转化计划项目管理办法（试行）</w:t>
      </w:r>
      <w:r>
        <w:rPr>
          <w:rFonts w:hint="eastAsia" w:ascii="仿宋_GB2312" w:hAnsi="Times New Roman" w:eastAsia="仿宋_GB2312" w:cs="SimSun-Identity-H"/>
          <w:kern w:val="0"/>
          <w:sz w:val="24"/>
          <w:szCs w:val="24"/>
          <w:lang w:eastAsia="zh-CN"/>
        </w:rPr>
        <w:t>》第十三条至</w:t>
      </w:r>
      <w:r>
        <w:rPr>
          <w:rFonts w:hint="default" w:ascii="仿宋_GB2312" w:hAnsi="Times New Roman" w:eastAsia="仿宋_GB2312" w:cs="SimSun-Identity-H"/>
          <w:kern w:val="0"/>
          <w:sz w:val="24"/>
          <w:szCs w:val="24"/>
        </w:rPr>
        <w:t>第</w:t>
      </w:r>
      <w:r>
        <w:rPr>
          <w:rFonts w:hint="eastAsia" w:ascii="仿宋_GB2312" w:hAnsi="Times New Roman" w:eastAsia="仿宋_GB2312" w:cs="SimSun-Identity-H"/>
          <w:kern w:val="0"/>
          <w:sz w:val="24"/>
          <w:szCs w:val="24"/>
          <w:lang w:eastAsia="zh-CN"/>
        </w:rPr>
        <w:t>十八</w:t>
      </w:r>
      <w:r>
        <w:rPr>
          <w:rFonts w:hint="default" w:ascii="仿宋_GB2312" w:hAnsi="Times New Roman" w:eastAsia="仿宋_GB2312" w:cs="SimSun-Identity-H"/>
          <w:kern w:val="0"/>
          <w:sz w:val="24"/>
          <w:szCs w:val="24"/>
        </w:rPr>
        <w:t>条</w:t>
      </w:r>
      <w:r>
        <w:rPr>
          <w:rFonts w:hint="eastAsia" w:ascii="仿宋_GB2312" w:hAnsi="Times New Roman" w:eastAsia="仿宋_GB2312" w:cs="SimSun-Identity-H"/>
          <w:kern w:val="0"/>
          <w:sz w:val="24"/>
          <w:szCs w:val="24"/>
          <w:lang w:eastAsia="zh-CN"/>
        </w:rPr>
        <w:t>等规定，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与项目申报相关的全部证明材料或文件。</w:t>
      </w:r>
    </w:p>
    <w:p>
      <w:pP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firstLine="0" w:firstLineChars="0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eastAsia="zh-CN"/>
        </w:rPr>
        <w:t>十二、申报单位承诺书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Times New Roman" w:eastAsia="仿宋_GB2312" w:cs="SimSun-Identity-H"/>
          <w:kern w:val="0"/>
          <w:sz w:val="28"/>
          <w:szCs w:val="28"/>
        </w:rPr>
      </w:pPr>
      <w:r>
        <w:rPr>
          <w:rFonts w:hint="eastAsia" w:ascii="仿宋_GB2312" w:hAnsi="Times New Roman" w:eastAsia="仿宋_GB2312" w:cs="SimSun-Identity-H"/>
          <w:kern w:val="0"/>
          <w:sz w:val="28"/>
          <w:szCs w:val="28"/>
        </w:rPr>
        <w:t>本单位依据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  <w:lang w:eastAsia="zh-CN"/>
        </w:rPr>
        <w:t>《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</w:rPr>
        <w:t>贵州省科技成果转化计划项目管理办法（试行）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  <w:lang w:eastAsia="zh-CN"/>
        </w:rPr>
        <w:t>》和申报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</w:rPr>
        <w:t>指南的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  <w:lang w:eastAsia="zh-CN"/>
        </w:rPr>
        <w:t>规定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</w:rPr>
        <w:t>，自愿提交申报书，并承诺如下：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Times New Roman" w:eastAsia="仿宋_GB2312" w:cs="SimSun-Identity-H"/>
          <w:kern w:val="0"/>
          <w:sz w:val="28"/>
          <w:szCs w:val="28"/>
        </w:rPr>
      </w:pPr>
      <w:r>
        <w:rPr>
          <w:rFonts w:hint="eastAsia" w:ascii="仿宋_GB2312" w:hAnsi="Times New Roman" w:eastAsia="仿宋_GB2312" w:cs="SimSun-Identity-H"/>
          <w:kern w:val="0"/>
          <w:sz w:val="28"/>
          <w:szCs w:val="28"/>
        </w:rPr>
        <w:t>1.本单位已完全理解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  <w:lang w:eastAsia="zh-CN"/>
        </w:rPr>
        <w:t>《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</w:rPr>
        <w:t>贵州省科技成果转化计划项目管理办法（试行）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  <w:lang w:eastAsia="zh-CN"/>
        </w:rPr>
        <w:t>》和申报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</w:rPr>
        <w:t xml:space="preserve">指南的要求，并按要求进行申报；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Times New Roman" w:eastAsia="仿宋_GB2312" w:cs="SimSun-Identity-H"/>
          <w:kern w:val="0"/>
          <w:sz w:val="28"/>
          <w:szCs w:val="28"/>
        </w:rPr>
      </w:pPr>
      <w:r>
        <w:rPr>
          <w:rFonts w:hint="eastAsia" w:ascii="仿宋_GB2312" w:hAnsi="Times New Roman" w:eastAsia="仿宋_GB2312" w:cs="SimSun-Identity-H"/>
          <w:kern w:val="0"/>
          <w:sz w:val="28"/>
          <w:szCs w:val="28"/>
          <w:lang w:val="en-US" w:eastAsia="zh-CN"/>
        </w:rPr>
        <w:t>2.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</w:rPr>
        <w:t>本单位已就所申报材料的真实性进行审核，所申报材料内容属实，且不存在学术不端行为；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Times New Roman" w:eastAsia="仿宋_GB2312" w:cs="SimSun-Identity-H"/>
          <w:kern w:val="0"/>
          <w:sz w:val="28"/>
          <w:szCs w:val="28"/>
        </w:rPr>
      </w:pPr>
      <w:r>
        <w:rPr>
          <w:rFonts w:hint="eastAsia" w:ascii="仿宋_GB2312" w:hAnsi="Times New Roman" w:eastAsia="仿宋_GB2312" w:cs="SimSun-Identity-H"/>
          <w:kern w:val="0"/>
          <w:sz w:val="28"/>
          <w:szCs w:val="28"/>
        </w:rPr>
        <w:t>3. 本申报材料符合《中华人民共和国保守国家秘密法》和《科学技术保密规定》等相关法律法规；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Times New Roman" w:eastAsia="仿宋_GB2312" w:cs="SimSun-Identity-H"/>
          <w:kern w:val="0"/>
          <w:sz w:val="28"/>
          <w:szCs w:val="28"/>
        </w:rPr>
      </w:pPr>
      <w:r>
        <w:rPr>
          <w:rFonts w:hint="eastAsia" w:ascii="仿宋_GB2312" w:hAnsi="Times New Roman" w:eastAsia="仿宋_GB2312" w:cs="SimSun-Identity-H"/>
          <w:kern w:val="0"/>
          <w:sz w:val="28"/>
          <w:szCs w:val="28"/>
        </w:rPr>
        <w:t>4. 如本申报获得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  <w:lang w:eastAsia="zh-CN"/>
        </w:rPr>
        <w:t>立项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</w:rPr>
        <w:t>支持，本单位将按照省级财政科技项目和资金管理的相关规定，加强对项目的组织管理，完成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  <w:lang w:eastAsia="zh-CN"/>
        </w:rPr>
        <w:t>项目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</w:rPr>
        <w:t>任务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  <w:lang w:eastAsia="zh-CN"/>
        </w:rPr>
        <w:t>和考核指标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Times New Roman" w:eastAsia="仿宋_GB2312" w:cs="SimSun-Identity-H"/>
          <w:kern w:val="0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SimSun-Identity-H"/>
          <w:kern w:val="0"/>
          <w:sz w:val="28"/>
          <w:szCs w:val="28"/>
          <w:lang w:val="en-US" w:eastAsia="zh-CN"/>
        </w:rPr>
        <w:t>5.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</w:rPr>
        <w:t>如本申报获得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  <w:lang w:eastAsia="zh-CN"/>
        </w:rPr>
        <w:t>立项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</w:rPr>
        <w:t>支持，本单位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  <w:lang w:eastAsia="zh-CN"/>
        </w:rPr>
        <w:t>（获得财政科技资金支持的单位）将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  <w:lang w:val="en-US" w:eastAsia="zh-CN"/>
        </w:rPr>
        <w:t>按照企业（单位）相关会计准则规定，设置研究开发相关会计科目，对项目研究开发费用进行归集，并根据需要如实上报相关统计部门。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Times New Roman" w:eastAsia="仿宋_GB2312" w:cs="SimSun-Identity-H"/>
          <w:kern w:val="0"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SimSun-Identity-H"/>
          <w:kern w:val="0"/>
          <w:sz w:val="28"/>
          <w:szCs w:val="28"/>
          <w:lang w:val="en-US" w:eastAsia="zh-CN"/>
        </w:rPr>
        <w:t>6.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</w:rPr>
        <w:t>本单位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  <w:lang w:val="en-US" w:eastAsia="zh-CN"/>
        </w:rPr>
        <w:t>（单位全称），为贵州省科技成果转化计划项目（项目名称）匹配资金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  <w:lang w:val="en-US" w:eastAsia="zh-CN"/>
        </w:rPr>
        <w:t>万元。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  <w:lang w:eastAsia="zh-CN"/>
        </w:rPr>
        <w:t>（匹配项目资金的申报单位分别填写）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Times New Roman" w:eastAsia="仿宋_GB2312" w:cs="SimSun-Identity-H"/>
          <w:kern w:val="0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SimSun-Identity-H"/>
          <w:kern w:val="0"/>
          <w:sz w:val="28"/>
          <w:szCs w:val="28"/>
        </w:rPr>
        <w:t>如有不符，愿意承担相关后果并接受相应的处理。</w:t>
      </w:r>
    </w:p>
    <w:p>
      <w:pPr>
        <w:widowControl/>
        <w:numPr>
          <w:ilvl w:val="0"/>
          <w:numId w:val="0"/>
        </w:numPr>
        <w:spacing w:line="240" w:lineRule="auto"/>
        <w:ind w:firstLine="560" w:firstLineChars="200"/>
        <w:jc w:val="both"/>
        <w:rPr>
          <w:rFonts w:hint="eastAsia" w:ascii="仿宋_GB2312" w:hAnsi="Times New Roman" w:eastAsia="仿宋_GB2312" w:cs="SimSun-Identity-H"/>
          <w:kern w:val="0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SimSun-Identity-H"/>
          <w:kern w:val="0"/>
          <w:sz w:val="28"/>
          <w:szCs w:val="28"/>
          <w:lang w:eastAsia="zh-CN"/>
        </w:rPr>
        <w:t>牵头单位：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  <w:lang w:val="en-US" w:eastAsia="zh-CN"/>
        </w:rPr>
        <w:t>（公章）</w:t>
      </w:r>
    </w:p>
    <w:p>
      <w:pPr>
        <w:widowControl/>
        <w:numPr>
          <w:ilvl w:val="0"/>
          <w:numId w:val="0"/>
        </w:numPr>
        <w:spacing w:line="240" w:lineRule="auto"/>
        <w:ind w:firstLine="560" w:firstLineChars="200"/>
        <w:jc w:val="right"/>
        <w:rPr>
          <w:rFonts w:hint="eastAsia" w:ascii="仿宋_GB2312" w:hAnsi="Times New Roman" w:eastAsia="仿宋_GB2312" w:cs="SimSun-Identity-H"/>
          <w:kern w:val="0"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0"/>
        </w:numPr>
        <w:spacing w:line="240" w:lineRule="auto"/>
        <w:ind w:firstLine="560" w:firstLineChars="200"/>
        <w:jc w:val="both"/>
        <w:rPr>
          <w:rFonts w:hint="eastAsia" w:ascii="仿宋_GB2312" w:hAnsi="Times New Roman" w:eastAsia="仿宋_GB2312" w:cs="SimSun-Identity-H"/>
          <w:kern w:val="0"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0"/>
        </w:numPr>
        <w:spacing w:line="240" w:lineRule="auto"/>
        <w:ind w:firstLine="560" w:firstLineChars="200"/>
        <w:jc w:val="both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SimSun-Identity-H"/>
          <w:kern w:val="0"/>
          <w:sz w:val="28"/>
          <w:szCs w:val="28"/>
          <w:lang w:val="en-US" w:eastAsia="zh-CN"/>
        </w:rPr>
        <w:t xml:space="preserve">参与单位1：（公章）  </w:t>
      </w:r>
      <w:r>
        <w:rPr>
          <w:rFonts w:hint="eastAsia" w:ascii="仿宋_GB2312" w:hAnsi="Times New Roman" w:cs="SimSun-Identity-H"/>
          <w:kern w:val="0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Times New Roman" w:eastAsia="仿宋_GB2312" w:cs="SimSun-Identity-H"/>
          <w:kern w:val="0"/>
          <w:sz w:val="28"/>
          <w:szCs w:val="28"/>
          <w:lang w:val="en-US" w:eastAsia="zh-CN"/>
        </w:rPr>
        <w:t>参与单位2：（公章）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 Light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汉仪旗黑-30简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-Identity-H">
    <w:altName w:val="仿宋_GB2312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18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7456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FgAAAGRycy9QSwECFAAUAAAACACHTuJABqVKztYAAAAGAQAA&#10;DwAAAAAAAAABACAAAAA4AAAAZHJzL2Rvd25yZXYueG1sUEsBAhQAFAAAAAgAh07iQEg2XbM+AgAA&#10;eQQAAA4AAAAAAAAAAQAgAAAAOwEAAGRycy9lMm9Eb2MueG1sUEsFBgAAAAAGAAYAWQEAAOsFAAAA&#10;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Times New Roman"/>
                        <w:kern w:val="2"/>
                        <w:sz w:val="28"/>
                        <w:szCs w:val="18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18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FgAAAGRycy9QSwECFAAUAAAACACHTuJABqVKztYAAAAGAQAA&#10;DwAAAAAAAAABACAAAAA4AAAAZHJzL2Rvd25yZXYueG1sUEsBAhQAFAAAAAgAh07iQLRaYF8+AgAA&#10;eQQAAA4AAAAAAAAAAQAgAAAAOwEAAGRycy9lMm9Eb2MueG1sUEsFBgAAAAAGAAYAWQEAAOsFAAAA&#10;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Times New Roman"/>
                        <w:kern w:val="2"/>
                        <w:sz w:val="28"/>
                        <w:szCs w:val="18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KT72nYyAgAAYw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18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6432;mso-width-relative:page;mso-height-relative:page;" filled="f" stroked="f" coordsize="21600,21600" o:gfxdata="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WAAAAZHJzL1BLAQIUABQAAAAIAIdO4kAGpUrO1gAAAAYBAAAP&#10;AAAAAAAAAAEAIAAAADgAAABkcnMvZG93bnJldi54bWxQSwECFAAUAAAACACHTuJAd9IEbT0CAAB5&#10;BAAADgAAAAAAAAABACAAAAA7AQAAZHJzL2Uyb0RvYy54bWxQSwUGAAAAAAYABgBZAQAA6g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Times New Roman"/>
                        <w:kern w:val="2"/>
                        <w:sz w:val="28"/>
                        <w:szCs w:val="18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0" w:lineRule="auto"/>
      <w:rPr>
        <w:rFonts w:ascii="Times New Roman" w:hAnsi="Times New Roman" w:eastAsia="宋体" w:cs="Times New Roman"/>
        <w:sz w:val="21"/>
      </w:rPr>
    </w:pPr>
    <w:r>
      <w:rPr>
        <w:rFonts w:ascii="Times New Roman" w:hAnsi="Times New Roman" w:eastAsia="宋体" w:cs="Times New Roman"/>
        <w:sz w:val="21"/>
      </w:rPr>
      <w:drawing>
        <wp:anchor distT="0" distB="0" distL="114300" distR="114300" simplePos="0" relativeHeight="25166438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68595" cy="5268595"/>
          <wp:effectExtent l="0" t="0" r="0" b="0"/>
          <wp:wrapNone/>
          <wp:docPr id="11" name="WordPictureWatermark30556651" descr="LOGO(最新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ordPictureWatermark30556651" descr="LOGO(最新)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8595" cy="5268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68595" cy="5268595"/>
          <wp:effectExtent l="0" t="0" r="0" b="0"/>
          <wp:wrapNone/>
          <wp:docPr id="12" name="WordPictureWatermark30556650" descr="LOGO(最新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WordPictureWatermark30556650" descr="LOGO(最新)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8595" cy="5268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68595" cy="5268595"/>
          <wp:effectExtent l="0" t="0" r="0" b="0"/>
          <wp:wrapNone/>
          <wp:docPr id="2" name="WordPictureWatermark30556649" descr="LOGO(最新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0556649" descr="LOGO(最新)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8595" cy="5268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638A6E"/>
    <w:multiLevelType w:val="singleLevel"/>
    <w:tmpl w:val="C2638A6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0"/>
  <w:bordersDoNotSurroundFooter w:val="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037"/>
    <w:rsid w:val="00027D5C"/>
    <w:rsid w:val="000678D0"/>
    <w:rsid w:val="000B11D8"/>
    <w:rsid w:val="000E597D"/>
    <w:rsid w:val="00107FAF"/>
    <w:rsid w:val="00125770"/>
    <w:rsid w:val="00175FFE"/>
    <w:rsid w:val="00190782"/>
    <w:rsid w:val="001B04C2"/>
    <w:rsid w:val="00244E35"/>
    <w:rsid w:val="00262BFB"/>
    <w:rsid w:val="00286152"/>
    <w:rsid w:val="00296252"/>
    <w:rsid w:val="002C2796"/>
    <w:rsid w:val="002C2BE0"/>
    <w:rsid w:val="0038427F"/>
    <w:rsid w:val="00486DF8"/>
    <w:rsid w:val="004E4E51"/>
    <w:rsid w:val="00531F8D"/>
    <w:rsid w:val="005368CD"/>
    <w:rsid w:val="00562630"/>
    <w:rsid w:val="005C4001"/>
    <w:rsid w:val="005F1627"/>
    <w:rsid w:val="00646339"/>
    <w:rsid w:val="00667E5D"/>
    <w:rsid w:val="00694533"/>
    <w:rsid w:val="00736441"/>
    <w:rsid w:val="007A49B7"/>
    <w:rsid w:val="008E55A6"/>
    <w:rsid w:val="008F5177"/>
    <w:rsid w:val="009721F1"/>
    <w:rsid w:val="009846CA"/>
    <w:rsid w:val="009A0425"/>
    <w:rsid w:val="009B1AA7"/>
    <w:rsid w:val="009C4BAD"/>
    <w:rsid w:val="009C5B04"/>
    <w:rsid w:val="00A07D5A"/>
    <w:rsid w:val="00A914E8"/>
    <w:rsid w:val="00AF4885"/>
    <w:rsid w:val="00B95994"/>
    <w:rsid w:val="00BA15F8"/>
    <w:rsid w:val="00BE275B"/>
    <w:rsid w:val="00BF0115"/>
    <w:rsid w:val="00C14A7E"/>
    <w:rsid w:val="00D00644"/>
    <w:rsid w:val="00E056D8"/>
    <w:rsid w:val="00E845B7"/>
    <w:rsid w:val="00E95AD1"/>
    <w:rsid w:val="00EF4189"/>
    <w:rsid w:val="00F370E4"/>
    <w:rsid w:val="00F46037"/>
    <w:rsid w:val="00FB6D7C"/>
    <w:rsid w:val="00FE34A7"/>
    <w:rsid w:val="020A2568"/>
    <w:rsid w:val="047903EB"/>
    <w:rsid w:val="0C270AF8"/>
    <w:rsid w:val="0D7FDA27"/>
    <w:rsid w:val="0DEFABEB"/>
    <w:rsid w:val="0E325320"/>
    <w:rsid w:val="164E64A8"/>
    <w:rsid w:val="193AB9F6"/>
    <w:rsid w:val="1B795611"/>
    <w:rsid w:val="1CE4BD46"/>
    <w:rsid w:val="1EAF0A4E"/>
    <w:rsid w:val="1FBF26FD"/>
    <w:rsid w:val="1FD7F7E6"/>
    <w:rsid w:val="1FE25937"/>
    <w:rsid w:val="1FF241FE"/>
    <w:rsid w:val="237536AE"/>
    <w:rsid w:val="25FBE8FD"/>
    <w:rsid w:val="2BDB4339"/>
    <w:rsid w:val="2BFEE9C1"/>
    <w:rsid w:val="2C5BC6CC"/>
    <w:rsid w:val="2D5F8BEC"/>
    <w:rsid w:val="2EF6D0D1"/>
    <w:rsid w:val="2FFF4337"/>
    <w:rsid w:val="35FFD5DE"/>
    <w:rsid w:val="36C271ED"/>
    <w:rsid w:val="37D3CDAC"/>
    <w:rsid w:val="37F96E3A"/>
    <w:rsid w:val="38E427F8"/>
    <w:rsid w:val="38FB74FB"/>
    <w:rsid w:val="3ABCCC7E"/>
    <w:rsid w:val="3BF9C2D6"/>
    <w:rsid w:val="3CFB347D"/>
    <w:rsid w:val="3D6D46C8"/>
    <w:rsid w:val="3DEFD8EE"/>
    <w:rsid w:val="3DF39DEA"/>
    <w:rsid w:val="3DFB8CA0"/>
    <w:rsid w:val="3DFBB698"/>
    <w:rsid w:val="3DFF1D6E"/>
    <w:rsid w:val="3DFF91FA"/>
    <w:rsid w:val="3E5725C6"/>
    <w:rsid w:val="3EFF68D8"/>
    <w:rsid w:val="3F7E1A26"/>
    <w:rsid w:val="3FBEEB66"/>
    <w:rsid w:val="3FCE89BA"/>
    <w:rsid w:val="3FDF50F3"/>
    <w:rsid w:val="3FE74601"/>
    <w:rsid w:val="3FFBFEA8"/>
    <w:rsid w:val="3FFFA2A5"/>
    <w:rsid w:val="3FFFC590"/>
    <w:rsid w:val="42FFEE32"/>
    <w:rsid w:val="46EFD565"/>
    <w:rsid w:val="4C2CFFCF"/>
    <w:rsid w:val="4CEF6B62"/>
    <w:rsid w:val="4D84279B"/>
    <w:rsid w:val="4F7D2984"/>
    <w:rsid w:val="4FFEBE79"/>
    <w:rsid w:val="50CD8DF1"/>
    <w:rsid w:val="53420DCF"/>
    <w:rsid w:val="536F2869"/>
    <w:rsid w:val="54211AEA"/>
    <w:rsid w:val="54DD238A"/>
    <w:rsid w:val="55EB383C"/>
    <w:rsid w:val="573997C2"/>
    <w:rsid w:val="57A7D155"/>
    <w:rsid w:val="5ADD339D"/>
    <w:rsid w:val="5B3006BF"/>
    <w:rsid w:val="5B6BA075"/>
    <w:rsid w:val="5DE62B50"/>
    <w:rsid w:val="5DE72F1D"/>
    <w:rsid w:val="5DFD8D2E"/>
    <w:rsid w:val="5F569A43"/>
    <w:rsid w:val="5F6F5199"/>
    <w:rsid w:val="5F7D2056"/>
    <w:rsid w:val="5F8F02DF"/>
    <w:rsid w:val="5FAFFEC3"/>
    <w:rsid w:val="5FCCF827"/>
    <w:rsid w:val="5FDE3D84"/>
    <w:rsid w:val="5FDF5008"/>
    <w:rsid w:val="5FE3A4AD"/>
    <w:rsid w:val="5FFF9A5B"/>
    <w:rsid w:val="627D1866"/>
    <w:rsid w:val="627EB9F5"/>
    <w:rsid w:val="63D6D246"/>
    <w:rsid w:val="64FECD8D"/>
    <w:rsid w:val="676DAA9A"/>
    <w:rsid w:val="69F5BB05"/>
    <w:rsid w:val="6B739057"/>
    <w:rsid w:val="6D7C2B52"/>
    <w:rsid w:val="6DFF803B"/>
    <w:rsid w:val="6E6D5712"/>
    <w:rsid w:val="6E770D7A"/>
    <w:rsid w:val="6E795C29"/>
    <w:rsid w:val="6EE81057"/>
    <w:rsid w:val="6F23AE40"/>
    <w:rsid w:val="6F477BC9"/>
    <w:rsid w:val="6FAA321E"/>
    <w:rsid w:val="6FDEB062"/>
    <w:rsid w:val="6FEFAD5E"/>
    <w:rsid w:val="6FF750FF"/>
    <w:rsid w:val="71B6D006"/>
    <w:rsid w:val="721B9771"/>
    <w:rsid w:val="75BC3AED"/>
    <w:rsid w:val="75CD065E"/>
    <w:rsid w:val="75CFBC8D"/>
    <w:rsid w:val="75FF05BC"/>
    <w:rsid w:val="762BBA57"/>
    <w:rsid w:val="76DDC6F9"/>
    <w:rsid w:val="76FB39EB"/>
    <w:rsid w:val="772CFAD8"/>
    <w:rsid w:val="77A283FA"/>
    <w:rsid w:val="77BBFAD4"/>
    <w:rsid w:val="77DB0131"/>
    <w:rsid w:val="77EE36F4"/>
    <w:rsid w:val="77FFD88C"/>
    <w:rsid w:val="793840CB"/>
    <w:rsid w:val="79BF10A0"/>
    <w:rsid w:val="79F3EBBF"/>
    <w:rsid w:val="7ABFDD43"/>
    <w:rsid w:val="7ACFBA69"/>
    <w:rsid w:val="7B5787F3"/>
    <w:rsid w:val="7B5BB7E2"/>
    <w:rsid w:val="7B5FB486"/>
    <w:rsid w:val="7B7FA19E"/>
    <w:rsid w:val="7BF59CAB"/>
    <w:rsid w:val="7BF6D2E1"/>
    <w:rsid w:val="7BFDA62C"/>
    <w:rsid w:val="7BFED140"/>
    <w:rsid w:val="7CDA99B3"/>
    <w:rsid w:val="7CFB6A17"/>
    <w:rsid w:val="7D9F6796"/>
    <w:rsid w:val="7DAF41D0"/>
    <w:rsid w:val="7DBE77FB"/>
    <w:rsid w:val="7DBFFD9E"/>
    <w:rsid w:val="7DD758E0"/>
    <w:rsid w:val="7DFADC60"/>
    <w:rsid w:val="7DFF467B"/>
    <w:rsid w:val="7DFFFD8B"/>
    <w:rsid w:val="7E4BEE3B"/>
    <w:rsid w:val="7EB75859"/>
    <w:rsid w:val="7ECA36CE"/>
    <w:rsid w:val="7EFFE80F"/>
    <w:rsid w:val="7F670342"/>
    <w:rsid w:val="7F6D9CD3"/>
    <w:rsid w:val="7F7F8DF5"/>
    <w:rsid w:val="7FB62963"/>
    <w:rsid w:val="7FBD6BB9"/>
    <w:rsid w:val="7FBD7B82"/>
    <w:rsid w:val="7FD9E327"/>
    <w:rsid w:val="7FDBF248"/>
    <w:rsid w:val="7FDD6E0D"/>
    <w:rsid w:val="7FF6195B"/>
    <w:rsid w:val="7FFB8D3F"/>
    <w:rsid w:val="7FFE1634"/>
    <w:rsid w:val="7FFF363F"/>
    <w:rsid w:val="89E50546"/>
    <w:rsid w:val="8EDF2C7B"/>
    <w:rsid w:val="977D4835"/>
    <w:rsid w:val="97DB738C"/>
    <w:rsid w:val="9F6AD5C5"/>
    <w:rsid w:val="9FB8A4DB"/>
    <w:rsid w:val="9FDBA464"/>
    <w:rsid w:val="A6A00E79"/>
    <w:rsid w:val="A77B5B6C"/>
    <w:rsid w:val="A7EEBBAE"/>
    <w:rsid w:val="A7FD8CC5"/>
    <w:rsid w:val="A96F5A5D"/>
    <w:rsid w:val="ACB7A4F7"/>
    <w:rsid w:val="ADFDA3BE"/>
    <w:rsid w:val="B75D4617"/>
    <w:rsid w:val="B766F5DF"/>
    <w:rsid w:val="B96EEF12"/>
    <w:rsid w:val="BABD908D"/>
    <w:rsid w:val="BADFD872"/>
    <w:rsid w:val="BCDC70B7"/>
    <w:rsid w:val="BDFFE6E0"/>
    <w:rsid w:val="BEF5F926"/>
    <w:rsid w:val="BF4E362F"/>
    <w:rsid w:val="BF5E44D5"/>
    <w:rsid w:val="BF634D92"/>
    <w:rsid w:val="BF7A88D5"/>
    <w:rsid w:val="BFEF1A64"/>
    <w:rsid w:val="BFFF2838"/>
    <w:rsid w:val="C5B9D9FC"/>
    <w:rsid w:val="C5F578E6"/>
    <w:rsid w:val="C6989C33"/>
    <w:rsid w:val="C7FD5CFE"/>
    <w:rsid w:val="CB8E3E3F"/>
    <w:rsid w:val="CBEEB47A"/>
    <w:rsid w:val="CD9B06BD"/>
    <w:rsid w:val="D5EFF229"/>
    <w:rsid w:val="D67FAFC8"/>
    <w:rsid w:val="D6FF9EE9"/>
    <w:rsid w:val="D74F04F9"/>
    <w:rsid w:val="D9657870"/>
    <w:rsid w:val="DB7FDE98"/>
    <w:rsid w:val="DBCFDA39"/>
    <w:rsid w:val="DCEE0627"/>
    <w:rsid w:val="DFB7B578"/>
    <w:rsid w:val="DFBDEBC5"/>
    <w:rsid w:val="DFCB0C7D"/>
    <w:rsid w:val="DFFFF3B9"/>
    <w:rsid w:val="E5FF658E"/>
    <w:rsid w:val="E6DFBE23"/>
    <w:rsid w:val="E7A2A0D7"/>
    <w:rsid w:val="E7F82020"/>
    <w:rsid w:val="EB7BF8B3"/>
    <w:rsid w:val="EBFB298B"/>
    <w:rsid w:val="ECBDAA4C"/>
    <w:rsid w:val="EF7F5CFF"/>
    <w:rsid w:val="EFBECFCF"/>
    <w:rsid w:val="EFF11EE5"/>
    <w:rsid w:val="EFFA06E7"/>
    <w:rsid w:val="EFFFF68B"/>
    <w:rsid w:val="F1F722FE"/>
    <w:rsid w:val="F37F72A4"/>
    <w:rsid w:val="F39F7442"/>
    <w:rsid w:val="F3FB91E0"/>
    <w:rsid w:val="F3FBA0D4"/>
    <w:rsid w:val="F3FF2F6C"/>
    <w:rsid w:val="F55D7715"/>
    <w:rsid w:val="F57E09A1"/>
    <w:rsid w:val="F673FB6D"/>
    <w:rsid w:val="F6AF4896"/>
    <w:rsid w:val="F72AE512"/>
    <w:rsid w:val="F7ED6804"/>
    <w:rsid w:val="F7FBB888"/>
    <w:rsid w:val="F7FDBF22"/>
    <w:rsid w:val="F7FFA5CF"/>
    <w:rsid w:val="F8FD3438"/>
    <w:rsid w:val="F96C3141"/>
    <w:rsid w:val="F9D06125"/>
    <w:rsid w:val="FB2D9221"/>
    <w:rsid w:val="FBD9D97C"/>
    <w:rsid w:val="FBDDC89A"/>
    <w:rsid w:val="FCE73464"/>
    <w:rsid w:val="FCEEB89D"/>
    <w:rsid w:val="FDA796F8"/>
    <w:rsid w:val="FDF61034"/>
    <w:rsid w:val="FDFF9365"/>
    <w:rsid w:val="FE3EB8D2"/>
    <w:rsid w:val="FE7D1405"/>
    <w:rsid w:val="FEB7E542"/>
    <w:rsid w:val="FECF07C9"/>
    <w:rsid w:val="FEDAAC99"/>
    <w:rsid w:val="FEE729CB"/>
    <w:rsid w:val="FEFC84D1"/>
    <w:rsid w:val="FF6D4E3A"/>
    <w:rsid w:val="FF7D114B"/>
    <w:rsid w:val="FF8D7053"/>
    <w:rsid w:val="FFBE95EC"/>
    <w:rsid w:val="FFBF71AD"/>
    <w:rsid w:val="FFBF8988"/>
    <w:rsid w:val="FFCCD422"/>
    <w:rsid w:val="FFCF436B"/>
    <w:rsid w:val="FFDF25BC"/>
    <w:rsid w:val="FFDF8716"/>
    <w:rsid w:val="FFDFD968"/>
    <w:rsid w:val="FFE7B246"/>
    <w:rsid w:val="FFED8973"/>
    <w:rsid w:val="FFFB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nhideWhenUsed="0" w:uiPriority="0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jc w:val="both"/>
    </w:pPr>
    <w:rPr>
      <w:rFonts w:eastAsia="仿宋_GB2312" w:asciiTheme="minorHAnsi" w:hAnsiTheme="minorHAnsi" w:cstheme="minorBidi"/>
      <w:kern w:val="2"/>
      <w:sz w:val="30"/>
      <w:szCs w:val="24"/>
      <w:lang w:val="en-US" w:eastAsia="zh-CN" w:bidi="ar-SA"/>
    </w:rPr>
  </w:style>
  <w:style w:type="paragraph" w:styleId="4">
    <w:name w:val="heading 1"/>
    <w:basedOn w:val="1"/>
    <w:next w:val="1"/>
    <w:link w:val="16"/>
    <w:qFormat/>
    <w:uiPriority w:val="9"/>
    <w:pPr>
      <w:keepNext/>
      <w:keepLines/>
      <w:ind w:firstLine="602"/>
      <w:outlineLvl w:val="0"/>
    </w:pPr>
    <w:rPr>
      <w:rFonts w:ascii="方正小标宋简体" w:hAnsi="方正小标宋简体"/>
      <w:bCs/>
      <w:snapToGrid w:val="0"/>
      <w:kern w:val="44"/>
      <w:szCs w:val="36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20"/>
    <w:semiHidden/>
    <w:unhideWhenUsed/>
    <w:qFormat/>
    <w:uiPriority w:val="99"/>
    <w:pPr>
      <w:spacing w:after="120"/>
    </w:pPr>
  </w:style>
  <w:style w:type="paragraph" w:styleId="3">
    <w:name w:val="index 8"/>
    <w:basedOn w:val="1"/>
    <w:next w:val="1"/>
    <w:semiHidden/>
    <w:qFormat/>
    <w:uiPriority w:val="0"/>
    <w:pPr>
      <w:jc w:val="left"/>
    </w:pPr>
  </w:style>
  <w:style w:type="paragraph" w:styleId="5">
    <w:name w:val="table of authorities"/>
    <w:basedOn w:val="1"/>
    <w:next w:val="1"/>
    <w:semiHidden/>
    <w:unhideWhenUsed/>
    <w:qFormat/>
    <w:uiPriority w:val="99"/>
    <w:pPr>
      <w:ind w:left="420" w:leftChars="200"/>
    </w:p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18"/>
    <w:qFormat/>
    <w:uiPriority w:val="11"/>
    <w:pPr>
      <w:outlineLvl w:val="1"/>
    </w:pPr>
    <w:rPr>
      <w:b/>
      <w:bCs/>
      <w:kern w:val="28"/>
      <w:szCs w:val="32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0">
    <w:name w:val="Title"/>
    <w:basedOn w:val="1"/>
    <w:next w:val="1"/>
    <w:link w:val="17"/>
    <w:qFormat/>
    <w:uiPriority w:val="10"/>
    <w:pPr>
      <w:outlineLvl w:val="0"/>
    </w:pPr>
    <w:rPr>
      <w:rFonts w:eastAsia="楷体" w:asciiTheme="majorHAnsi" w:hAnsiTheme="majorHAnsi" w:cstheme="majorBidi"/>
      <w:b/>
      <w:bCs/>
      <w:szCs w:val="32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No Spacing"/>
    <w:qFormat/>
    <w:uiPriority w:val="1"/>
    <w:pPr>
      <w:widowControl w:val="0"/>
      <w:snapToGrid w:val="0"/>
      <w:spacing w:line="500" w:lineRule="exact"/>
      <w:jc w:val="center"/>
    </w:pPr>
    <w:rPr>
      <w:rFonts w:eastAsia="方正小标宋简体" w:asciiTheme="minorHAnsi" w:hAnsiTheme="minorHAnsi" w:cstheme="minorBidi"/>
      <w:kern w:val="2"/>
      <w:sz w:val="36"/>
      <w:szCs w:val="21"/>
      <w:lang w:val="en-US" w:eastAsia="zh-CN" w:bidi="ar-SA"/>
    </w:rPr>
  </w:style>
  <w:style w:type="character" w:customStyle="1" w:styleId="16">
    <w:name w:val="标题 1 字符"/>
    <w:basedOn w:val="13"/>
    <w:link w:val="4"/>
    <w:qFormat/>
    <w:uiPriority w:val="9"/>
    <w:rPr>
      <w:rFonts w:ascii="方正小标宋简体" w:hAnsi="方正小标宋简体" w:eastAsia="仿宋_GB2312"/>
      <w:bCs/>
      <w:snapToGrid w:val="0"/>
      <w:kern w:val="44"/>
      <w:sz w:val="32"/>
      <w:szCs w:val="36"/>
    </w:rPr>
  </w:style>
  <w:style w:type="character" w:customStyle="1" w:styleId="17">
    <w:name w:val="标题 字符"/>
    <w:basedOn w:val="13"/>
    <w:link w:val="10"/>
    <w:qFormat/>
    <w:uiPriority w:val="10"/>
    <w:rPr>
      <w:rFonts w:eastAsia="楷体" w:asciiTheme="majorHAnsi" w:hAnsiTheme="majorHAnsi" w:cstheme="majorBidi"/>
      <w:b/>
      <w:bCs/>
      <w:sz w:val="30"/>
      <w:szCs w:val="32"/>
    </w:rPr>
  </w:style>
  <w:style w:type="character" w:customStyle="1" w:styleId="18">
    <w:name w:val="副标题 字符"/>
    <w:basedOn w:val="13"/>
    <w:link w:val="8"/>
    <w:qFormat/>
    <w:uiPriority w:val="11"/>
    <w:rPr>
      <w:rFonts w:eastAsia="仿宋_GB2312"/>
      <w:b/>
      <w:bCs/>
      <w:kern w:val="28"/>
      <w:sz w:val="30"/>
      <w:szCs w:val="32"/>
    </w:rPr>
  </w:style>
  <w:style w:type="character" w:customStyle="1" w:styleId="19">
    <w:name w:val="页眉 字符"/>
    <w:basedOn w:val="13"/>
    <w:link w:val="7"/>
    <w:qFormat/>
    <w:uiPriority w:val="99"/>
    <w:rPr>
      <w:rFonts w:eastAsia="方正小标宋简体"/>
      <w:sz w:val="18"/>
      <w:szCs w:val="18"/>
    </w:rPr>
  </w:style>
  <w:style w:type="character" w:customStyle="1" w:styleId="20">
    <w:name w:val="正文文本 字符"/>
    <w:basedOn w:val="13"/>
    <w:link w:val="2"/>
    <w:semiHidden/>
    <w:qFormat/>
    <w:uiPriority w:val="99"/>
    <w:rPr>
      <w:rFonts w:eastAsia="仿宋_GB2312"/>
      <w:snapToGrid w:val="0"/>
      <w:sz w:val="32"/>
      <w:szCs w:val="24"/>
    </w:rPr>
  </w:style>
  <w:style w:type="character" w:customStyle="1" w:styleId="21">
    <w:name w:val="页脚 字符"/>
    <w:basedOn w:val="13"/>
    <w:link w:val="6"/>
    <w:qFormat/>
    <w:uiPriority w:val="99"/>
    <w:rPr>
      <w:rFonts w:eastAsia="仿宋_GB2312"/>
      <w:sz w:val="18"/>
      <w:szCs w:val="18"/>
    </w:rPr>
  </w:style>
  <w:style w:type="character" w:customStyle="1" w:styleId="22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2584</Words>
  <Characters>2705</Characters>
  <Lines>8</Lines>
  <Paragraphs>2</Paragraphs>
  <TotalTime>29</TotalTime>
  <ScaleCrop>false</ScaleCrop>
  <LinksUpToDate>false</LinksUpToDate>
  <CharactersWithSpaces>2852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2022-05-09T00:27:00Z</dcterms:created>
  <dc:creator>fu hongpu</dc:creator>
  <cp:lastModifiedBy>ysgz</cp:lastModifiedBy>
  <dcterms:modified xsi:type="dcterms:W3CDTF">2025-05-27T16:49:34Z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KSOTemplateDocerSaveRecord">
    <vt:lpwstr>eyJoZGlkIjoiNDg5ZmQwZGZjZDdmNTFkNjUwYjE5NzAzYzAxNzg1MmIiLCJ1c2VySWQiOiIxMzE0ODcwODc1In0=</vt:lpwstr>
  </property>
  <property fmtid="{D5CDD505-2E9C-101B-9397-08002B2CF9AE}" pid="4" name="ICV">
    <vt:lpwstr>A55E601F9CD64FAE85C1BB5023C747EE_12</vt:lpwstr>
  </property>
</Properties>
</file>