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贵州省农业微生物种质资源保护单位名单</w:t>
      </w:r>
    </w:p>
    <w:bookmarkEnd w:id="0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3"/>
        <w:tblW w:w="87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925"/>
        <w:gridCol w:w="3475"/>
        <w:gridCol w:w="15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34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5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贵州省植物保护研究所</w:t>
            </w:r>
          </w:p>
        </w:tc>
        <w:tc>
          <w:tcPr>
            <w:tcW w:w="34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贵州省生防菌种质资源库（贵阳）</w:t>
            </w:r>
          </w:p>
        </w:tc>
        <w:tc>
          <w:tcPr>
            <w:tcW w:w="15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花溪区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贵州省农作物品种资源研究所</w:t>
            </w:r>
          </w:p>
        </w:tc>
        <w:tc>
          <w:tcPr>
            <w:tcW w:w="34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贵州省特色农业微生物种质资源库</w:t>
            </w:r>
          </w:p>
        </w:tc>
        <w:tc>
          <w:tcPr>
            <w:tcW w:w="15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花溪区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B3017"/>
    <w:rsid w:val="7FF70211"/>
    <w:rsid w:val="FFDB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正文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2025-07-01T02:13:00Z</dcterms:created>
  <dc:creator>ysgz</dc:creator>
  <cp:lastModifiedBy>White涛</cp:lastModifiedBy>
  <dcterms:modified xsi:type="dcterms:W3CDTF">2025-07-08T18:30:29Z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