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756B5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highlight w:val="none"/>
          <w:shd w:val="clear"/>
          <w:lang w:val="en-US" w:eastAsia="zh-CN" w:bidi="ar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附件</w:t>
      </w:r>
    </w:p>
    <w:p w14:paraId="4F98988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highlight w:val="none"/>
          <w:shd w:val="clear"/>
          <w:lang w:val="en-US" w:eastAsia="zh-CN" w:bidi="ar"/>
        </w:rPr>
      </w:pPr>
    </w:p>
    <w:p w14:paraId="61FDA12D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shd w:val="clear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深圳市演艺新空间申报表</w:t>
      </w:r>
    </w:p>
    <w:p w14:paraId="4F21DF1A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highlight w:val="none"/>
          <w:shd w:val="clear"/>
          <w:lang w:val="en-US" w:eastAsia="zh-CN" w:bidi="ar"/>
        </w:rPr>
      </w:pPr>
    </w:p>
    <w:tbl>
      <w:tblPr>
        <w:tblStyle w:val="10"/>
        <w:tblpPr w:leftFromText="180" w:rightFromText="180" w:vertAnchor="text" w:horzAnchor="page" w:tblpX="1678" w:tblpY="26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52"/>
        <w:gridCol w:w="2064"/>
        <w:gridCol w:w="2292"/>
        <w:gridCol w:w="2179"/>
      </w:tblGrid>
      <w:tr w14:paraId="461E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auto"/>
          </w:tcPr>
          <w:p w14:paraId="69974B4E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一、申报单位基本信息</w:t>
            </w:r>
          </w:p>
        </w:tc>
      </w:tr>
      <w:tr w14:paraId="0279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gridSpan w:val="2"/>
            <w:shd w:val="clear" w:color="auto" w:fill="auto"/>
          </w:tcPr>
          <w:p w14:paraId="6DD8C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申报单位名称</w:t>
            </w:r>
          </w:p>
        </w:tc>
        <w:tc>
          <w:tcPr>
            <w:tcW w:w="3605" w:type="pct"/>
            <w:gridSpan w:val="3"/>
            <w:shd w:val="clear" w:color="auto" w:fill="auto"/>
          </w:tcPr>
          <w:p w14:paraId="0945A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872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gridSpan w:val="2"/>
            <w:shd w:val="clear" w:color="auto" w:fill="auto"/>
          </w:tcPr>
          <w:p w14:paraId="7D28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运营空间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3605" w:type="pct"/>
            <w:gridSpan w:val="3"/>
            <w:shd w:val="clear" w:color="auto" w:fill="auto"/>
          </w:tcPr>
          <w:p w14:paraId="2CAEB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8DC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gridSpan w:val="2"/>
            <w:shd w:val="clear" w:color="auto" w:fill="auto"/>
          </w:tcPr>
          <w:p w14:paraId="41081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投入运营时间</w:t>
            </w:r>
          </w:p>
        </w:tc>
        <w:tc>
          <w:tcPr>
            <w:tcW w:w="3605" w:type="pct"/>
            <w:gridSpan w:val="3"/>
            <w:shd w:val="clear" w:color="auto" w:fill="auto"/>
          </w:tcPr>
          <w:p w14:paraId="02947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59E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gridSpan w:val="2"/>
            <w:shd w:val="clear" w:color="auto" w:fill="auto"/>
            <w:vAlign w:val="center"/>
          </w:tcPr>
          <w:p w14:paraId="0F7FD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演艺场地面积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0FED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14:paraId="2D7EE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观众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席数（无固定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席按每平米2个计）</w:t>
            </w:r>
          </w:p>
        </w:tc>
        <w:tc>
          <w:tcPr>
            <w:tcW w:w="1200" w:type="pct"/>
            <w:shd w:val="clear" w:color="auto" w:fill="auto"/>
            <w:vAlign w:val="center"/>
          </w:tcPr>
          <w:p w14:paraId="4851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F43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gridSpan w:val="2"/>
            <w:shd w:val="clear" w:color="auto" w:fill="auto"/>
            <w:vAlign w:val="center"/>
          </w:tcPr>
          <w:p w14:paraId="5EDB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单位负责人</w:t>
            </w:r>
          </w:p>
          <w:p w14:paraId="02E4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70C25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14:paraId="35615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负责人联系方式</w:t>
            </w:r>
          </w:p>
        </w:tc>
        <w:tc>
          <w:tcPr>
            <w:tcW w:w="1200" w:type="pct"/>
            <w:shd w:val="clear" w:color="auto" w:fill="auto"/>
            <w:vAlign w:val="center"/>
          </w:tcPr>
          <w:p w14:paraId="17E6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EC5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pct"/>
            <w:gridSpan w:val="2"/>
            <w:shd w:val="clear" w:color="auto" w:fill="auto"/>
            <w:vAlign w:val="center"/>
          </w:tcPr>
          <w:p w14:paraId="027F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申报联系人</w:t>
            </w:r>
          </w:p>
          <w:p w14:paraId="7C9DB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1ECE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14:paraId="3EE5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人联系方式</w:t>
            </w:r>
          </w:p>
        </w:tc>
        <w:tc>
          <w:tcPr>
            <w:tcW w:w="1200" w:type="pct"/>
            <w:shd w:val="clear" w:color="auto" w:fill="auto"/>
            <w:vAlign w:val="center"/>
          </w:tcPr>
          <w:p w14:paraId="43534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685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pct"/>
            <w:gridSpan w:val="2"/>
            <w:shd w:val="clear" w:color="auto" w:fill="auto"/>
            <w:vAlign w:val="center"/>
          </w:tcPr>
          <w:p w14:paraId="1671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7AED0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14:paraId="4AF5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其他自媒体</w:t>
            </w:r>
          </w:p>
          <w:p w14:paraId="564B4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宣传号</w:t>
            </w:r>
          </w:p>
        </w:tc>
        <w:tc>
          <w:tcPr>
            <w:tcW w:w="1200" w:type="pct"/>
            <w:shd w:val="clear" w:color="auto" w:fill="auto"/>
            <w:vAlign w:val="center"/>
          </w:tcPr>
          <w:p w14:paraId="6C37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51F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gridSpan w:val="2"/>
            <w:shd w:val="clear" w:color="auto" w:fill="auto"/>
            <w:vAlign w:val="center"/>
          </w:tcPr>
          <w:p w14:paraId="7783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演出名称及形式</w:t>
            </w:r>
          </w:p>
        </w:tc>
        <w:tc>
          <w:tcPr>
            <w:tcW w:w="3605" w:type="pct"/>
            <w:gridSpan w:val="3"/>
            <w:shd w:val="clear" w:color="auto" w:fill="auto"/>
            <w:vAlign w:val="center"/>
          </w:tcPr>
          <w:p w14:paraId="66F2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FD9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94" w:type="pct"/>
            <w:gridSpan w:val="2"/>
            <w:shd w:val="clear" w:color="auto" w:fill="auto"/>
            <w:vAlign w:val="center"/>
          </w:tcPr>
          <w:p w14:paraId="31CC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申报周期内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演出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场次</w:t>
            </w:r>
          </w:p>
        </w:tc>
        <w:tc>
          <w:tcPr>
            <w:tcW w:w="3605" w:type="pct"/>
            <w:gridSpan w:val="3"/>
            <w:shd w:val="clear" w:color="auto" w:fill="auto"/>
            <w:vAlign w:val="center"/>
          </w:tcPr>
          <w:p w14:paraId="1E21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012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" w:hRule="atLeast"/>
        </w:trPr>
        <w:tc>
          <w:tcPr>
            <w:tcW w:w="5000" w:type="pct"/>
            <w:gridSpan w:val="5"/>
            <w:shd w:val="clear" w:color="auto" w:fill="auto"/>
          </w:tcPr>
          <w:p w14:paraId="59135356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二、申报单位运营情况介绍</w:t>
            </w:r>
          </w:p>
        </w:tc>
      </w:tr>
      <w:tr w14:paraId="1B24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9" w:hRule="atLeast"/>
        </w:trPr>
        <w:tc>
          <w:tcPr>
            <w:tcW w:w="5000" w:type="pct"/>
            <w:gridSpan w:val="5"/>
            <w:shd w:val="clear" w:color="auto" w:fill="auto"/>
          </w:tcPr>
          <w:p w14:paraId="644C81C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主要包括</w:t>
            </w:r>
            <w:r>
              <w:rPr>
                <w:rFonts w:hint="eastAsia"/>
                <w:color w:val="auto"/>
                <w:lang w:eastAsia="zh-CN"/>
              </w:rPr>
              <w:t>单位主要经营业务、规模、</w:t>
            </w:r>
            <w:r>
              <w:rPr>
                <w:rFonts w:hint="eastAsia"/>
                <w:color w:val="auto"/>
              </w:rPr>
              <w:t>运营</w:t>
            </w:r>
            <w:r>
              <w:rPr>
                <w:rFonts w:hint="eastAsia"/>
                <w:color w:val="auto"/>
                <w:lang w:eastAsia="zh-CN"/>
              </w:rPr>
              <w:t>团队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eastAsia="zh-CN"/>
              </w:rPr>
              <w:t>演出特点、</w:t>
            </w:r>
            <w:r>
              <w:rPr>
                <w:rFonts w:hint="eastAsia"/>
                <w:color w:val="auto"/>
              </w:rPr>
              <w:t>代表性演艺项目介绍、营收情况</w:t>
            </w:r>
            <w:r>
              <w:rPr>
                <w:rFonts w:hint="eastAsia"/>
                <w:color w:val="auto"/>
                <w:lang w:eastAsia="zh-CN"/>
              </w:rPr>
              <w:t>、获奖情况</w:t>
            </w:r>
            <w:r>
              <w:rPr>
                <w:rFonts w:hint="eastAsia"/>
                <w:color w:val="auto"/>
              </w:rPr>
              <w:t>等，</w:t>
            </w:r>
            <w:r>
              <w:rPr>
                <w:rFonts w:hint="eastAsia"/>
                <w:color w:val="auto"/>
                <w:lang w:val="en-US" w:eastAsia="zh-CN"/>
              </w:rPr>
              <w:t>15</w:t>
            </w:r>
            <w:r>
              <w:rPr>
                <w:rFonts w:hint="eastAsia"/>
                <w:color w:val="auto"/>
              </w:rPr>
              <w:t>00字以内，可附页。</w:t>
            </w:r>
          </w:p>
          <w:p w14:paraId="54AD13E7">
            <w:pPr>
              <w:rPr>
                <w:color w:val="auto"/>
              </w:rPr>
            </w:pPr>
          </w:p>
          <w:p w14:paraId="2EFF23F4">
            <w:pPr>
              <w:rPr>
                <w:color w:val="auto"/>
              </w:rPr>
            </w:pPr>
          </w:p>
          <w:p w14:paraId="1BD0BE80">
            <w:pPr>
              <w:rPr>
                <w:color w:val="auto"/>
              </w:rPr>
            </w:pPr>
          </w:p>
          <w:p w14:paraId="3FBC582B">
            <w:pPr>
              <w:pStyle w:val="2"/>
              <w:numPr>
                <w:ilvl w:val="0"/>
                <w:numId w:val="0"/>
              </w:numPr>
              <w:jc w:val="both"/>
              <w:rPr>
                <w:color w:val="auto"/>
              </w:rPr>
            </w:pPr>
          </w:p>
          <w:p w14:paraId="3AFC01AF">
            <w:pPr>
              <w:rPr>
                <w:color w:val="auto"/>
              </w:rPr>
            </w:pPr>
          </w:p>
          <w:p w14:paraId="00F756CD">
            <w:pPr>
              <w:pStyle w:val="2"/>
              <w:numPr>
                <w:ilvl w:val="0"/>
                <w:numId w:val="0"/>
              </w:numPr>
              <w:jc w:val="both"/>
              <w:rPr>
                <w:color w:val="auto"/>
              </w:rPr>
            </w:pPr>
          </w:p>
          <w:p w14:paraId="5FB8C6DA">
            <w:pPr>
              <w:rPr>
                <w:color w:val="auto"/>
              </w:rPr>
            </w:pPr>
          </w:p>
          <w:p w14:paraId="0CCBD804">
            <w:pPr>
              <w:pStyle w:val="2"/>
              <w:numPr>
                <w:ilvl w:val="0"/>
                <w:numId w:val="0"/>
              </w:numPr>
              <w:jc w:val="both"/>
              <w:rPr>
                <w:color w:val="auto"/>
              </w:rPr>
            </w:pPr>
          </w:p>
          <w:p w14:paraId="3942F16D">
            <w:pPr>
              <w:rPr>
                <w:color w:val="auto"/>
              </w:rPr>
            </w:pPr>
          </w:p>
          <w:p w14:paraId="0EC1736F">
            <w:pPr>
              <w:pStyle w:val="2"/>
              <w:numPr>
                <w:ilvl w:val="0"/>
                <w:numId w:val="0"/>
              </w:numPr>
              <w:jc w:val="both"/>
              <w:rPr>
                <w:color w:val="auto"/>
              </w:rPr>
            </w:pPr>
          </w:p>
          <w:p w14:paraId="0B61CF01">
            <w:pPr>
              <w:rPr>
                <w:color w:val="auto"/>
              </w:rPr>
            </w:pPr>
          </w:p>
          <w:p w14:paraId="5D87608C">
            <w:pPr>
              <w:pStyle w:val="2"/>
              <w:numPr>
                <w:ilvl w:val="0"/>
                <w:numId w:val="0"/>
              </w:numPr>
              <w:jc w:val="both"/>
              <w:rPr>
                <w:color w:val="auto"/>
              </w:rPr>
            </w:pPr>
          </w:p>
          <w:p w14:paraId="3D8A9FBC">
            <w:pPr>
              <w:rPr>
                <w:color w:val="auto"/>
              </w:rPr>
            </w:pPr>
          </w:p>
          <w:p w14:paraId="65311067">
            <w:pPr>
              <w:rPr>
                <w:color w:val="auto"/>
              </w:rPr>
            </w:pPr>
          </w:p>
          <w:p w14:paraId="64ACB29A">
            <w:pPr>
              <w:rPr>
                <w:color w:val="auto"/>
              </w:rPr>
            </w:pPr>
          </w:p>
          <w:p w14:paraId="0DD92988">
            <w:pPr>
              <w:rPr>
                <w:color w:val="auto"/>
              </w:rPr>
            </w:pPr>
          </w:p>
          <w:p w14:paraId="15F9F162">
            <w:pPr>
              <w:rPr>
                <w:color w:val="auto"/>
              </w:rPr>
            </w:pPr>
          </w:p>
          <w:p w14:paraId="6031F738">
            <w:pPr>
              <w:rPr>
                <w:color w:val="auto"/>
              </w:rPr>
            </w:pPr>
          </w:p>
        </w:tc>
      </w:tr>
      <w:tr w14:paraId="7F97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0BF3DED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三、申报周期演出情况（202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01日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至202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09日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）</w:t>
            </w:r>
          </w:p>
        </w:tc>
      </w:tr>
      <w:tr w14:paraId="0C2D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7" w:hRule="atLeast"/>
        </w:trPr>
        <w:tc>
          <w:tcPr>
            <w:tcW w:w="5000" w:type="pct"/>
            <w:gridSpan w:val="5"/>
            <w:shd w:val="clear" w:color="auto" w:fill="auto"/>
          </w:tcPr>
          <w:p w14:paraId="7184ACCD">
            <w:pPr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主要包括已实施的演出项目、公益文化艺术活动等，佐证材料附页证明</w:t>
            </w:r>
            <w:r>
              <w:rPr>
                <w:rFonts w:hint="eastAsia"/>
                <w:color w:val="auto"/>
                <w:lang w:eastAsia="zh-CN"/>
              </w:rPr>
              <w:t>。（</w:t>
            </w:r>
            <w:r>
              <w:rPr>
                <w:rFonts w:hint="eastAsia"/>
                <w:color w:val="auto"/>
                <w:lang w:val="en-US" w:eastAsia="zh-CN"/>
              </w:rPr>
              <w:t>500字以内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 w14:paraId="6B01B45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BCC2A2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D25C0CD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8E65419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4BAF401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65E5514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00C879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7F38EDB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350B31B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082C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D8CC9B8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四、相关资质材料</w:t>
            </w:r>
          </w:p>
        </w:tc>
      </w:tr>
      <w:tr w14:paraId="42FF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1255" w:type="pct"/>
            <w:shd w:val="clear" w:color="auto" w:fill="auto"/>
            <w:vAlign w:val="center"/>
          </w:tcPr>
          <w:p w14:paraId="71E7424B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法人经营资质</w:t>
            </w:r>
          </w:p>
          <w:p w14:paraId="6C00D1D3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复印件</w:t>
            </w:r>
          </w:p>
        </w:tc>
        <w:tc>
          <w:tcPr>
            <w:tcW w:w="3744" w:type="pct"/>
            <w:gridSpan w:val="4"/>
            <w:shd w:val="clear" w:color="auto" w:fill="auto"/>
            <w:vAlign w:val="center"/>
          </w:tcPr>
          <w:p w14:paraId="43261F6E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（可另附页）</w:t>
            </w:r>
          </w:p>
        </w:tc>
      </w:tr>
      <w:tr w14:paraId="3F3B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1255" w:type="pct"/>
            <w:shd w:val="clear" w:color="auto" w:fill="auto"/>
            <w:vAlign w:val="center"/>
          </w:tcPr>
          <w:p w14:paraId="2CA44C62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营业性演出</w:t>
            </w:r>
          </w:p>
          <w:p w14:paraId="2071E760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许可证复印件</w:t>
            </w:r>
          </w:p>
        </w:tc>
        <w:tc>
          <w:tcPr>
            <w:tcW w:w="3744" w:type="pct"/>
            <w:gridSpan w:val="4"/>
            <w:shd w:val="clear" w:color="auto" w:fill="auto"/>
            <w:vAlign w:val="center"/>
          </w:tcPr>
          <w:p w14:paraId="4D8226A8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（可另附页）</w:t>
            </w:r>
          </w:p>
        </w:tc>
      </w:tr>
      <w:tr w14:paraId="1D1B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1255" w:type="pct"/>
            <w:shd w:val="clear" w:color="auto" w:fill="auto"/>
            <w:vAlign w:val="center"/>
          </w:tcPr>
          <w:p w14:paraId="1C55CE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消防合格证明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文件复印件</w:t>
            </w:r>
          </w:p>
        </w:tc>
        <w:tc>
          <w:tcPr>
            <w:tcW w:w="3744" w:type="pct"/>
            <w:gridSpan w:val="4"/>
            <w:shd w:val="clear" w:color="auto" w:fill="auto"/>
            <w:vAlign w:val="center"/>
          </w:tcPr>
          <w:p w14:paraId="6BA231B8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（可另附页）</w:t>
            </w:r>
          </w:p>
        </w:tc>
      </w:tr>
      <w:tr w14:paraId="7F19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1255" w:type="pct"/>
            <w:shd w:val="clear" w:color="auto" w:fill="auto"/>
            <w:vAlign w:val="center"/>
          </w:tcPr>
          <w:p w14:paraId="1BE108E2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空间运营资质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证明文件</w:t>
            </w:r>
          </w:p>
        </w:tc>
        <w:tc>
          <w:tcPr>
            <w:tcW w:w="3744" w:type="pct"/>
            <w:gridSpan w:val="4"/>
            <w:shd w:val="clear" w:color="auto" w:fill="auto"/>
            <w:vAlign w:val="center"/>
          </w:tcPr>
          <w:p w14:paraId="73017580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（可另附页）</w:t>
            </w:r>
          </w:p>
        </w:tc>
      </w:tr>
      <w:tr w14:paraId="2885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5" w:type="pct"/>
            <w:shd w:val="clear" w:color="auto" w:fill="auto"/>
            <w:vAlign w:val="center"/>
          </w:tcPr>
          <w:p w14:paraId="3A6261E2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申报单位</w:t>
            </w:r>
          </w:p>
          <w:p w14:paraId="24257E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3744" w:type="pct"/>
            <w:gridSpan w:val="4"/>
            <w:shd w:val="clear" w:color="auto" w:fill="auto"/>
            <w:vAlign w:val="top"/>
          </w:tcPr>
          <w:p w14:paraId="0DAE56F4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957B208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我单位承诺，保证以上填报内容、提交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申报材料及复印件的有效性、真实性、合法性，绝无弄虚作假，并为此承担全部责任和后果。</w:t>
            </w:r>
          </w:p>
          <w:p w14:paraId="4AA3BF50">
            <w:pPr>
              <w:rPr>
                <w:rFonts w:ascii="仿宋_GB2312" w:hAnsi="仿宋_GB2312" w:cs="仿宋_GB2312"/>
                <w:color w:val="auto"/>
                <w:sz w:val="28"/>
                <w:szCs w:val="28"/>
              </w:rPr>
            </w:pPr>
          </w:p>
          <w:p w14:paraId="5E61E1C9">
            <w:pPr>
              <w:ind w:left="0" w:leftChars="0" w:firstLine="1680" w:firstLineChars="6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申报单位负责人签字：</w:t>
            </w:r>
          </w:p>
          <w:p w14:paraId="1D82D9CB">
            <w:pPr>
              <w:ind w:firstLine="2458" w:firstLineChars="878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申报单位盖章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  <w:p w14:paraId="097D9098">
            <w:pPr>
              <w:ind w:firstLine="2458" w:firstLineChars="878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月  日</w:t>
            </w:r>
          </w:p>
        </w:tc>
      </w:tr>
      <w:tr w14:paraId="10FC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</w:trPr>
        <w:tc>
          <w:tcPr>
            <w:tcW w:w="1255" w:type="pct"/>
            <w:shd w:val="clear" w:color="auto" w:fill="auto"/>
            <w:vAlign w:val="center"/>
          </w:tcPr>
          <w:p w14:paraId="43E53A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所属区局初审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3744" w:type="pct"/>
            <w:gridSpan w:val="4"/>
            <w:shd w:val="clear" w:color="auto" w:fill="auto"/>
            <w:vAlign w:val="top"/>
          </w:tcPr>
          <w:p w14:paraId="20352D06">
            <w:pPr>
              <w:ind w:firstLine="2458" w:firstLineChars="878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C4B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</w:trPr>
        <w:tc>
          <w:tcPr>
            <w:tcW w:w="1255" w:type="pct"/>
            <w:shd w:val="clear" w:color="auto" w:fill="auto"/>
            <w:vAlign w:val="center"/>
          </w:tcPr>
          <w:p w14:paraId="5A0EA1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市文化广电旅游体育局意见</w:t>
            </w:r>
          </w:p>
        </w:tc>
        <w:tc>
          <w:tcPr>
            <w:tcW w:w="3744" w:type="pct"/>
            <w:gridSpan w:val="4"/>
            <w:shd w:val="clear" w:color="auto" w:fill="auto"/>
            <w:vAlign w:val="top"/>
          </w:tcPr>
          <w:p w14:paraId="74B22A9D">
            <w:pPr>
              <w:ind w:firstLine="2458" w:firstLineChars="878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011580A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028C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3C3F0F"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6pebnPAAAABQEAAA8AAAAA&#10;AAAAAQAgAAAAIgAAAGRycy9kb3ducmV2LnhtbFBLAQIUABQAAAAIAIdO4kA3pSAG5AEAAM8DAAAO&#10;AAAAAAAAAAEAIAAAAB4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3C3F0F"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262C3"/>
    <w:multiLevelType w:val="multilevel"/>
    <w:tmpl w:val="8AF262C3"/>
    <w:lvl w:ilvl="0" w:tentative="0">
      <w:start w:val="1"/>
      <w:numFmt w:val="bullet"/>
      <w:pStyle w:val="2"/>
      <w:lvlText w:val=""/>
      <w:lvlJc w:val="left"/>
      <w:pPr>
        <w:ind w:left="425" w:hanging="425"/>
      </w:pPr>
      <w:rPr>
        <w:rFonts w:hint="default" w:ascii="Wingdings" w:hAnsi="Wingdings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FFCD0E"/>
    <w:rsid w:val="277FE4B5"/>
    <w:rsid w:val="28043D61"/>
    <w:rsid w:val="37FF85E2"/>
    <w:rsid w:val="3AFB8323"/>
    <w:rsid w:val="3FDE1945"/>
    <w:rsid w:val="475D5120"/>
    <w:rsid w:val="4BDFEDA4"/>
    <w:rsid w:val="57FFB1E7"/>
    <w:rsid w:val="5BFF7BC9"/>
    <w:rsid w:val="5D5DEA7B"/>
    <w:rsid w:val="5EC9305B"/>
    <w:rsid w:val="5F921396"/>
    <w:rsid w:val="67FF2FE8"/>
    <w:rsid w:val="6AFF6B33"/>
    <w:rsid w:val="6B575196"/>
    <w:rsid w:val="6CA7E526"/>
    <w:rsid w:val="7BA16173"/>
    <w:rsid w:val="7D7A67EF"/>
    <w:rsid w:val="7F6B0167"/>
    <w:rsid w:val="7FB74E00"/>
    <w:rsid w:val="7FFF9890"/>
    <w:rsid w:val="B935F87E"/>
    <w:rsid w:val="BFBF4A54"/>
    <w:rsid w:val="D37ED11C"/>
    <w:rsid w:val="D7CF7E15"/>
    <w:rsid w:val="D98B4AD1"/>
    <w:rsid w:val="DFFFB8EA"/>
    <w:rsid w:val="EA8BC26D"/>
    <w:rsid w:val="EBFF9215"/>
    <w:rsid w:val="EEFF49D7"/>
    <w:rsid w:val="EFBFC53C"/>
    <w:rsid w:val="F29D40A8"/>
    <w:rsid w:val="F4FFCD0E"/>
    <w:rsid w:val="FDBD5153"/>
    <w:rsid w:val="FDE24913"/>
    <w:rsid w:val="FEA7DA3A"/>
    <w:rsid w:val="FEF72146"/>
    <w:rsid w:val="FEFF261B"/>
    <w:rsid w:val="FF9BE5CC"/>
    <w:rsid w:val="FFAB65D1"/>
    <w:rsid w:val="FFE32A3E"/>
    <w:rsid w:val="FFFF0A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600" w:lineRule="exact"/>
      <w:jc w:val="left"/>
      <w:outlineLvl w:val="0"/>
    </w:pPr>
    <w:rPr>
      <w:rFonts w:eastAsia="黑体"/>
      <w:b/>
      <w:bCs/>
      <w:kern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4"/>
    <w:next w:val="4"/>
    <w:qFormat/>
    <w:uiPriority w:val="0"/>
    <w:pPr>
      <w:ind w:left="2940"/>
    </w:pPr>
  </w:style>
  <w:style w:type="paragraph" w:customStyle="1" w:styleId="4">
    <w:name w:val="正文_0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Plain Text"/>
    <w:basedOn w:val="4"/>
    <w:next w:val="3"/>
    <w:unhideWhenUsed/>
    <w:qFormat/>
    <w:uiPriority w:val="99"/>
    <w:rPr>
      <w:rFonts w:ascii="宋体" w:hAnsi="Courier New" w:cs="Courier New"/>
      <w:szCs w:val="32"/>
    </w:rPr>
  </w:style>
  <w:style w:type="paragraph" w:styleId="6">
    <w:name w:val="Body Text"/>
    <w:basedOn w:val="1"/>
    <w:next w:val="1"/>
    <w:qFormat/>
    <w:uiPriority w:val="0"/>
    <w:pPr>
      <w:jc w:val="center"/>
    </w:pPr>
    <w:rPr>
      <w:b/>
      <w:bCs/>
      <w:color w:val="FD0303"/>
      <w:sz w:val="7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Body Text First Indent 21"/>
    <w:basedOn w:val="1"/>
    <w:qFormat/>
    <w:uiPriority w:val="99"/>
    <w:pPr>
      <w:ind w:left="420" w:leftChars="200" w:firstLine="420" w:firstLineChars="200"/>
    </w:p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439</Words>
  <Characters>454</Characters>
  <Lines>0</Lines>
  <Paragraphs>0</Paragraphs>
  <TotalTime>1</TotalTime>
  <ScaleCrop>false</ScaleCrop>
  <LinksUpToDate>false</LinksUpToDate>
  <CharactersWithSpaces>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2025-05-28T22:15:00Z</dcterms:created>
  <dc:creator>王旭</dc:creator>
  <cp:lastModifiedBy>lenovo</cp:lastModifiedBy>
  <dcterms:modified xsi:type="dcterms:W3CDTF">2025-11-06T06:52:07Z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2E63DEF90E1F15BA26BD09695FA3BA8B_43</vt:lpwstr>
  </property>
  <property fmtid="{D5CDD505-2E9C-101B-9397-08002B2CF9AE}" pid="4" name="KSOTemplateDocerSaveRecord">
    <vt:lpwstr>eyJoZGlkIjoiNjFkY2I4ZTFmZWIzZDcyNjRhYjBiMzRhNmQ4NWM3MDgiLCJ1c2VySWQiOiIyNTU2MzI0NTUifQ==</vt:lpwstr>
  </property>
</Properties>
</file>