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国标小标宋" w:hAnsi="国标小标宋" w:eastAsia="国标小标宋" w:cs="国标小标宋"/>
          <w:spacing w:val="11"/>
          <w:sz w:val="44"/>
          <w:szCs w:val="44"/>
        </w:rPr>
      </w:pPr>
    </w:p>
    <w:p>
      <w:pPr>
        <w:spacing w:line="560" w:lineRule="exact"/>
        <w:jc w:val="center"/>
        <w:rPr>
          <w:rFonts w:ascii="国标小标宋" w:hAnsi="国标小标宋" w:eastAsia="国标小标宋" w:cs="国标小标宋"/>
          <w:spacing w:val="11"/>
          <w:sz w:val="44"/>
          <w:szCs w:val="44"/>
        </w:rPr>
      </w:pPr>
      <w:r>
        <w:rPr>
          <w:rFonts w:hint="eastAsia" w:ascii="国标小标宋" w:hAnsi="国标小标宋" w:eastAsia="国标小标宋" w:cs="国标小标宋"/>
          <w:spacing w:val="11"/>
          <w:sz w:val="44"/>
          <w:szCs w:val="44"/>
        </w:rPr>
        <w:t>佛山市全域文旅融合发展规划</w:t>
      </w:r>
    </w:p>
    <w:p>
      <w:pPr>
        <w:spacing w:line="560" w:lineRule="exact"/>
        <w:jc w:val="center"/>
        <w:rPr>
          <w:rFonts w:ascii="楷体_GB2312" w:hAnsi="楷体_GB2312" w:eastAsia="楷体_GB2312" w:cs="楷体_GB2312"/>
          <w:spacing w:val="11"/>
          <w:sz w:val="36"/>
          <w:szCs w:val="36"/>
        </w:rPr>
      </w:pPr>
      <w:r>
        <w:rPr>
          <w:rFonts w:hint="eastAsia" w:ascii="楷体_GB2312" w:hAnsi="楷体_GB2312" w:eastAsia="楷体_GB2312" w:cs="楷体_GB2312"/>
          <w:spacing w:val="11"/>
          <w:sz w:val="36"/>
          <w:szCs w:val="36"/>
        </w:rPr>
        <w:t>（202</w:t>
      </w:r>
      <w:r>
        <w:rPr>
          <w:rFonts w:hint="eastAsia" w:ascii="楷体_GB2312" w:hAnsi="楷体_GB2312" w:eastAsia="楷体_GB2312" w:cs="楷体_GB2312"/>
          <w:spacing w:val="11"/>
          <w:sz w:val="36"/>
          <w:szCs w:val="36"/>
          <w:lang w:val="en-US" w:eastAsia="zh-CN"/>
        </w:rPr>
        <w:t>6</w:t>
      </w:r>
      <w:r>
        <w:rPr>
          <w:rFonts w:hint="eastAsia" w:ascii="楷体_GB2312" w:hAnsi="楷体_GB2312" w:eastAsia="楷体_GB2312" w:cs="楷体_GB2312"/>
          <w:spacing w:val="11"/>
          <w:sz w:val="36"/>
          <w:szCs w:val="36"/>
        </w:rPr>
        <w:t>-2030年）</w:t>
      </w:r>
    </w:p>
    <w:p>
      <w:pPr>
        <w:spacing w:line="560" w:lineRule="exact"/>
        <w:jc w:val="center"/>
        <w:rPr>
          <w:rFonts w:ascii="国标黑体" w:hAnsi="国标黑体" w:eastAsia="国标黑体" w:cs="国标黑体"/>
          <w:spacing w:val="11"/>
          <w:sz w:val="32"/>
          <w:szCs w:val="32"/>
        </w:rPr>
      </w:pPr>
    </w:p>
    <w:p>
      <w:pPr>
        <w:spacing w:line="560" w:lineRule="exact"/>
        <w:ind w:firstLine="684" w:firstLineChars="200"/>
        <w:rPr>
          <w:rFonts w:ascii="仿宋_GB2312" w:eastAsia="仿宋_GB2312"/>
          <w:spacing w:val="11"/>
          <w:sz w:val="32"/>
          <w:szCs w:val="32"/>
        </w:rPr>
      </w:pPr>
    </w:p>
    <w:p>
      <w:pPr>
        <w:spacing w:line="560" w:lineRule="exact"/>
        <w:ind w:firstLine="684" w:firstLineChars="200"/>
        <w:rPr>
          <w:rFonts w:ascii="仿宋_GB2312" w:eastAsia="仿宋_GB2312"/>
          <w:spacing w:val="11"/>
          <w:sz w:val="32"/>
          <w:szCs w:val="32"/>
        </w:rPr>
      </w:pPr>
    </w:p>
    <w:p>
      <w:pPr>
        <w:spacing w:line="560" w:lineRule="exact"/>
        <w:ind w:firstLine="684" w:firstLineChars="200"/>
        <w:rPr>
          <w:rFonts w:ascii="仿宋_GB2312" w:eastAsia="仿宋_GB2312"/>
          <w:spacing w:val="11"/>
          <w:sz w:val="32"/>
          <w:szCs w:val="32"/>
        </w:rPr>
      </w:pPr>
    </w:p>
    <w:p>
      <w:pPr>
        <w:spacing w:line="560" w:lineRule="exact"/>
        <w:ind w:firstLine="684" w:firstLineChars="200"/>
        <w:rPr>
          <w:rFonts w:ascii="仿宋_GB2312" w:eastAsia="仿宋_GB2312"/>
          <w:spacing w:val="11"/>
          <w:sz w:val="32"/>
          <w:szCs w:val="32"/>
        </w:rPr>
      </w:pPr>
    </w:p>
    <w:p>
      <w:pPr>
        <w:spacing w:line="560" w:lineRule="exact"/>
        <w:ind w:firstLine="684" w:firstLineChars="200"/>
        <w:rPr>
          <w:rFonts w:ascii="仿宋_GB2312" w:eastAsia="仿宋_GB2312"/>
          <w:spacing w:val="11"/>
          <w:sz w:val="32"/>
          <w:szCs w:val="32"/>
        </w:rPr>
      </w:pPr>
    </w:p>
    <w:p>
      <w:pPr>
        <w:spacing w:line="560" w:lineRule="exact"/>
        <w:ind w:firstLine="684" w:firstLineChars="200"/>
        <w:rPr>
          <w:rFonts w:ascii="仿宋_GB2312" w:eastAsia="仿宋_GB2312"/>
          <w:spacing w:val="11"/>
          <w:sz w:val="32"/>
          <w:szCs w:val="32"/>
        </w:rPr>
      </w:pPr>
    </w:p>
    <w:p>
      <w:pPr>
        <w:spacing w:line="560" w:lineRule="exact"/>
        <w:ind w:firstLine="684" w:firstLineChars="200"/>
        <w:rPr>
          <w:rFonts w:ascii="仿宋_GB2312" w:eastAsia="仿宋_GB2312"/>
          <w:spacing w:val="11"/>
          <w:sz w:val="32"/>
          <w:szCs w:val="32"/>
        </w:rPr>
      </w:pPr>
    </w:p>
    <w:p>
      <w:pPr>
        <w:spacing w:line="560" w:lineRule="exact"/>
        <w:ind w:firstLine="684" w:firstLineChars="200"/>
        <w:rPr>
          <w:rFonts w:ascii="仿宋_GB2312" w:eastAsia="仿宋_GB2312"/>
          <w:spacing w:val="11"/>
          <w:sz w:val="32"/>
          <w:szCs w:val="32"/>
        </w:rPr>
      </w:pPr>
    </w:p>
    <w:p>
      <w:pPr>
        <w:spacing w:line="560" w:lineRule="exact"/>
        <w:ind w:firstLine="684" w:firstLineChars="200"/>
        <w:rPr>
          <w:rFonts w:ascii="仿宋_GB2312" w:eastAsia="仿宋_GB2312"/>
          <w:spacing w:val="11"/>
          <w:sz w:val="32"/>
          <w:szCs w:val="32"/>
        </w:rPr>
      </w:pPr>
    </w:p>
    <w:p>
      <w:pPr>
        <w:spacing w:line="560" w:lineRule="exact"/>
        <w:ind w:firstLine="684" w:firstLineChars="200"/>
        <w:rPr>
          <w:rFonts w:ascii="仿宋_GB2312" w:eastAsia="仿宋_GB2312"/>
          <w:spacing w:val="11"/>
          <w:sz w:val="32"/>
          <w:szCs w:val="32"/>
        </w:rPr>
      </w:pPr>
    </w:p>
    <w:p>
      <w:pPr>
        <w:spacing w:line="560" w:lineRule="exact"/>
        <w:ind w:firstLine="684" w:firstLineChars="200"/>
        <w:rPr>
          <w:rFonts w:ascii="仿宋_GB2312" w:eastAsia="仿宋_GB2312"/>
          <w:spacing w:val="11"/>
          <w:sz w:val="32"/>
          <w:szCs w:val="32"/>
        </w:rPr>
      </w:pPr>
    </w:p>
    <w:p>
      <w:pPr>
        <w:spacing w:line="560" w:lineRule="exact"/>
        <w:ind w:firstLine="684" w:firstLineChars="200"/>
        <w:rPr>
          <w:rFonts w:ascii="仿宋_GB2312" w:eastAsia="仿宋_GB2312"/>
          <w:spacing w:val="11"/>
          <w:sz w:val="32"/>
          <w:szCs w:val="32"/>
        </w:rPr>
      </w:pPr>
    </w:p>
    <w:p>
      <w:pPr>
        <w:spacing w:line="560" w:lineRule="exact"/>
        <w:ind w:firstLine="2052" w:firstLineChars="600"/>
        <w:rPr>
          <w:rFonts w:ascii="楷体_GB2312" w:hAnsi="楷体_GB2312" w:eastAsia="楷体_GB2312" w:cs="楷体_GB2312"/>
          <w:spacing w:val="11"/>
          <w:sz w:val="32"/>
          <w:szCs w:val="32"/>
        </w:rPr>
      </w:pPr>
      <w:r>
        <w:rPr>
          <w:rFonts w:hint="eastAsia" w:ascii="楷体_GB2312" w:hAnsi="楷体_GB2312" w:eastAsia="楷体_GB2312" w:cs="楷体_GB2312"/>
          <w:spacing w:val="11"/>
          <w:sz w:val="32"/>
          <w:szCs w:val="32"/>
        </w:rPr>
        <w:t>佛山市文化广电旅游体育局</w:t>
      </w:r>
    </w:p>
    <w:p>
      <w:pPr>
        <w:spacing w:line="560" w:lineRule="exact"/>
        <w:ind w:firstLine="2736" w:firstLineChars="800"/>
        <w:rPr>
          <w:rFonts w:ascii="楷体_GB2312" w:hAnsi="楷体_GB2312" w:eastAsia="楷体_GB2312" w:cs="楷体_GB2312"/>
          <w:spacing w:val="11"/>
          <w:sz w:val="32"/>
          <w:szCs w:val="32"/>
        </w:rPr>
      </w:pPr>
      <w:r>
        <w:rPr>
          <w:rFonts w:hint="eastAsia" w:ascii="楷体_GB2312" w:hAnsi="楷体_GB2312" w:eastAsia="楷体_GB2312" w:cs="楷体_GB2312"/>
          <w:spacing w:val="11"/>
          <w:sz w:val="32"/>
          <w:szCs w:val="32"/>
        </w:rPr>
        <w:t>2025年</w:t>
      </w:r>
      <w:r>
        <w:rPr>
          <w:rFonts w:hint="eastAsia" w:ascii="楷体_GB2312" w:hAnsi="楷体_GB2312" w:eastAsia="楷体_GB2312" w:cs="楷体_GB2312"/>
          <w:spacing w:val="11"/>
          <w:sz w:val="32"/>
          <w:szCs w:val="32"/>
          <w:lang w:val="en-US" w:eastAsia="zh-CN"/>
        </w:rPr>
        <w:t>12</w:t>
      </w:r>
      <w:r>
        <w:rPr>
          <w:rFonts w:hint="eastAsia" w:ascii="楷体_GB2312" w:hAnsi="楷体_GB2312" w:eastAsia="楷体_GB2312" w:cs="楷体_GB2312"/>
          <w:spacing w:val="11"/>
          <w:sz w:val="32"/>
          <w:szCs w:val="32"/>
        </w:rPr>
        <w:t>月</w:t>
      </w:r>
      <w:r>
        <w:rPr>
          <w:rFonts w:hint="eastAsia" w:ascii="楷体_GB2312" w:hAnsi="楷体_GB2312" w:eastAsia="楷体_GB2312" w:cs="楷体_GB2312"/>
          <w:spacing w:val="11"/>
          <w:sz w:val="32"/>
          <w:szCs w:val="32"/>
          <w:lang w:val="en-US" w:eastAsia="zh-CN"/>
        </w:rPr>
        <w:t>5</w:t>
      </w:r>
      <w:r>
        <w:rPr>
          <w:rFonts w:hint="eastAsia" w:ascii="楷体_GB2312" w:hAnsi="楷体_GB2312" w:eastAsia="楷体_GB2312" w:cs="楷体_GB2312"/>
          <w:spacing w:val="11"/>
          <w:sz w:val="32"/>
          <w:szCs w:val="32"/>
        </w:rPr>
        <w:t>日</w:t>
      </w:r>
    </w:p>
    <w:p>
      <w:pPr>
        <w:spacing w:line="560" w:lineRule="exact"/>
        <w:ind w:firstLine="684" w:firstLineChars="200"/>
        <w:rPr>
          <w:rFonts w:ascii="仿宋_GB2312" w:eastAsia="仿宋_GB2312"/>
          <w:spacing w:val="11"/>
          <w:sz w:val="32"/>
          <w:szCs w:val="32"/>
        </w:rPr>
      </w:pPr>
    </w:p>
    <w:p>
      <w:pPr>
        <w:spacing w:line="560" w:lineRule="exact"/>
        <w:ind w:firstLine="684" w:firstLineChars="200"/>
        <w:rPr>
          <w:rFonts w:ascii="仿宋_GB2312" w:eastAsia="仿宋_GB2312"/>
          <w:spacing w:val="11"/>
          <w:sz w:val="32"/>
          <w:szCs w:val="32"/>
        </w:rPr>
      </w:pPr>
      <w:r>
        <w:rPr>
          <w:rFonts w:ascii="仿宋_GB2312" w:eastAsia="仿宋_GB2312"/>
          <w:spacing w:val="11"/>
          <w:sz w:val="32"/>
          <w:szCs w:val="32"/>
        </w:rPr>
        <w:br w:type="page"/>
      </w:r>
      <w:r>
        <w:rPr>
          <w:rFonts w:hint="eastAsia" w:ascii="仿宋_GB2312" w:eastAsia="仿宋_GB2312"/>
          <w:spacing w:val="11"/>
          <w:sz w:val="32"/>
          <w:szCs w:val="32"/>
        </w:rPr>
        <w:t xml:space="preserve">                  </w:t>
      </w:r>
      <w:r>
        <w:rPr>
          <w:rFonts w:hint="eastAsia" w:ascii="国标黑体" w:hAnsi="国标黑体" w:eastAsia="国标黑体" w:cs="国标黑体"/>
          <w:spacing w:val="11"/>
          <w:sz w:val="32"/>
          <w:szCs w:val="32"/>
        </w:rPr>
        <w:t>目 录</w:t>
      </w:r>
    </w:p>
    <w:p>
      <w:pPr>
        <w:jc w:val="center"/>
        <w:rPr>
          <w:sz w:val="24"/>
        </w:rPr>
      </w:pPr>
    </w:p>
    <w:p>
      <w:pPr>
        <w:pStyle w:val="12"/>
        <w:tabs>
          <w:tab w:val="right" w:leader="dot" w:pos="8845"/>
        </w:tabs>
        <w:rPr>
          <w:sz w:val="24"/>
        </w:rPr>
      </w:pPr>
      <w:r>
        <w:rPr>
          <w:rFonts w:hint="eastAsia" w:ascii="仿宋_GB2312" w:hAnsi="仿宋_GB2312" w:eastAsia="仿宋_GB2312" w:cs="仿宋_GB2312"/>
          <w:spacing w:val="11"/>
          <w:sz w:val="24"/>
        </w:rPr>
        <w:fldChar w:fldCharType="begin"/>
      </w:r>
      <w:r>
        <w:rPr>
          <w:rFonts w:hint="eastAsia" w:ascii="仿宋_GB2312" w:hAnsi="仿宋_GB2312" w:eastAsia="仿宋_GB2312" w:cs="仿宋_GB2312"/>
          <w:spacing w:val="11"/>
          <w:sz w:val="24"/>
        </w:rPr>
        <w:instrText xml:space="preserve">TOC \o "1-2" \h \u </w:instrText>
      </w:r>
      <w:r>
        <w:rPr>
          <w:rFonts w:hint="eastAsia" w:ascii="仿宋_GB2312" w:hAnsi="仿宋_GB2312" w:eastAsia="仿宋_GB2312" w:cs="仿宋_GB2312"/>
          <w:spacing w:val="11"/>
          <w:sz w:val="24"/>
        </w:rPr>
        <w:fldChar w:fldCharType="separate"/>
      </w:r>
      <w:r>
        <w:fldChar w:fldCharType="begin"/>
      </w:r>
      <w:r>
        <w:instrText xml:space="preserve"> HYPERLINK \l "_Toc693981430" </w:instrText>
      </w:r>
      <w:r>
        <w:fldChar w:fldCharType="separate"/>
      </w:r>
      <w:r>
        <w:rPr>
          <w:rFonts w:hint="eastAsia" w:ascii="国标黑体" w:hAnsi="国标黑体" w:eastAsia="国标黑体" w:cs="国标黑体"/>
          <w:spacing w:val="11"/>
          <w:sz w:val="24"/>
        </w:rPr>
        <w:t>前言</w:t>
      </w:r>
      <w:r>
        <w:rPr>
          <w:sz w:val="24"/>
        </w:rPr>
        <w:tab/>
      </w:r>
      <w:r>
        <w:rPr>
          <w:sz w:val="24"/>
        </w:rPr>
        <w:fldChar w:fldCharType="begin"/>
      </w:r>
      <w:r>
        <w:rPr>
          <w:sz w:val="24"/>
        </w:rPr>
        <w:instrText xml:space="preserve"> PAGEREF _Toc693981430 \h </w:instrText>
      </w:r>
      <w:r>
        <w:rPr>
          <w:sz w:val="24"/>
        </w:rPr>
        <w:fldChar w:fldCharType="separate"/>
      </w:r>
      <w:r>
        <w:rPr>
          <w:sz w:val="24"/>
        </w:rPr>
        <w:t>3</w:t>
      </w:r>
      <w:r>
        <w:rPr>
          <w:sz w:val="24"/>
        </w:rPr>
        <w:fldChar w:fldCharType="end"/>
      </w:r>
      <w:r>
        <w:rPr>
          <w:sz w:val="24"/>
        </w:rPr>
        <w:fldChar w:fldCharType="end"/>
      </w:r>
    </w:p>
    <w:p>
      <w:pPr>
        <w:pStyle w:val="12"/>
        <w:tabs>
          <w:tab w:val="right" w:leader="dot" w:pos="8845"/>
        </w:tabs>
        <w:rPr>
          <w:sz w:val="24"/>
        </w:rPr>
      </w:pPr>
      <w:r>
        <w:fldChar w:fldCharType="begin"/>
      </w:r>
      <w:r>
        <w:instrText xml:space="preserve"> HYPERLINK \l "_Toc215031419" </w:instrText>
      </w:r>
      <w:r>
        <w:fldChar w:fldCharType="separate"/>
      </w:r>
      <w:r>
        <w:rPr>
          <w:rFonts w:hint="eastAsia" w:ascii="国标黑体" w:hAnsi="国标黑体" w:eastAsia="国标黑体" w:cs="国标黑体"/>
          <w:spacing w:val="11"/>
          <w:sz w:val="24"/>
        </w:rPr>
        <w:t>一、推动全域文旅融合发展背景</w:t>
      </w:r>
      <w:r>
        <w:rPr>
          <w:sz w:val="24"/>
        </w:rPr>
        <w:tab/>
      </w:r>
      <w:r>
        <w:rPr>
          <w:sz w:val="24"/>
        </w:rPr>
        <w:fldChar w:fldCharType="begin"/>
      </w:r>
      <w:r>
        <w:rPr>
          <w:sz w:val="24"/>
        </w:rPr>
        <w:instrText xml:space="preserve"> PAGEREF _Toc215031419 \h </w:instrText>
      </w:r>
      <w:r>
        <w:rPr>
          <w:sz w:val="24"/>
        </w:rPr>
        <w:fldChar w:fldCharType="separate"/>
      </w:r>
      <w:r>
        <w:rPr>
          <w:sz w:val="24"/>
        </w:rPr>
        <w:t>5</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"_Toc825223557" </w:instrText>
      </w:r>
      <w:r>
        <w:fldChar w:fldCharType="separate"/>
      </w:r>
      <w:r>
        <w:rPr>
          <w:rFonts w:hint="eastAsia" w:ascii="楷体_GB2312" w:hAnsi="楷体_GB2312" w:eastAsia="楷体_GB2312" w:cs="楷体_GB2312"/>
          <w:bCs/>
          <w:spacing w:val="11"/>
          <w:sz w:val="24"/>
        </w:rPr>
        <w:t>（一）优势条件</w:t>
      </w:r>
      <w:r>
        <w:rPr>
          <w:sz w:val="24"/>
        </w:rPr>
        <w:tab/>
      </w:r>
      <w:r>
        <w:rPr>
          <w:sz w:val="24"/>
        </w:rPr>
        <w:fldChar w:fldCharType="begin"/>
      </w:r>
      <w:r>
        <w:rPr>
          <w:sz w:val="24"/>
        </w:rPr>
        <w:instrText xml:space="preserve"> PAGEREF _Toc825223557 \h </w:instrText>
      </w:r>
      <w:r>
        <w:rPr>
          <w:sz w:val="24"/>
        </w:rPr>
        <w:fldChar w:fldCharType="separate"/>
      </w:r>
      <w:r>
        <w:rPr>
          <w:sz w:val="24"/>
        </w:rPr>
        <w:t>5</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"_Toc1745512067" </w:instrText>
      </w:r>
      <w:r>
        <w:fldChar w:fldCharType="separate"/>
      </w:r>
      <w:r>
        <w:rPr>
          <w:rFonts w:hint="eastAsia" w:ascii="楷体_GB2312" w:hAnsi="楷体_GB2312" w:eastAsia="楷体_GB2312" w:cs="楷体_GB2312"/>
          <w:bCs/>
          <w:spacing w:val="11"/>
          <w:sz w:val="24"/>
        </w:rPr>
        <w:t>（二）发展基础</w:t>
      </w:r>
      <w:r>
        <w:rPr>
          <w:sz w:val="24"/>
        </w:rPr>
        <w:tab/>
      </w:r>
      <w:r>
        <w:rPr>
          <w:sz w:val="24"/>
        </w:rPr>
        <w:fldChar w:fldCharType="begin"/>
      </w:r>
      <w:r>
        <w:rPr>
          <w:sz w:val="24"/>
        </w:rPr>
        <w:instrText xml:space="preserve"> PAGEREF _Toc1745512067 \h </w:instrText>
      </w:r>
      <w:r>
        <w:rPr>
          <w:sz w:val="24"/>
        </w:rPr>
        <w:fldChar w:fldCharType="separate"/>
      </w:r>
      <w:r>
        <w:rPr>
          <w:sz w:val="24"/>
        </w:rPr>
        <w:t>9</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"_Toc1286126621" </w:instrText>
      </w:r>
      <w:r>
        <w:fldChar w:fldCharType="separate"/>
      </w:r>
      <w:r>
        <w:rPr>
          <w:rFonts w:hint="eastAsia" w:ascii="楷体_GB2312" w:hAnsi="楷体_GB2312" w:eastAsia="楷体_GB2312" w:cs="楷体_GB2312"/>
          <w:bCs/>
          <w:spacing w:val="11"/>
          <w:sz w:val="24"/>
        </w:rPr>
        <w:t>（三）机遇挑战</w:t>
      </w:r>
      <w:r>
        <w:rPr>
          <w:sz w:val="24"/>
        </w:rPr>
        <w:tab/>
      </w:r>
      <w:r>
        <w:rPr>
          <w:sz w:val="24"/>
        </w:rPr>
        <w:fldChar w:fldCharType="begin"/>
      </w:r>
      <w:r>
        <w:rPr>
          <w:sz w:val="24"/>
        </w:rPr>
        <w:instrText xml:space="preserve"> PAGEREF _Toc1286126621 \h </w:instrText>
      </w:r>
      <w:r>
        <w:rPr>
          <w:sz w:val="24"/>
        </w:rPr>
        <w:fldChar w:fldCharType="separate"/>
      </w:r>
      <w:r>
        <w:rPr>
          <w:sz w:val="24"/>
        </w:rPr>
        <w:t>12</w:t>
      </w:r>
      <w:r>
        <w:rPr>
          <w:sz w:val="24"/>
        </w:rPr>
        <w:fldChar w:fldCharType="end"/>
      </w:r>
      <w:r>
        <w:rPr>
          <w:sz w:val="24"/>
        </w:rPr>
        <w:fldChar w:fldCharType="end"/>
      </w:r>
    </w:p>
    <w:p>
      <w:pPr>
        <w:pStyle w:val="12"/>
        <w:tabs>
          <w:tab w:val="right" w:leader="dot" w:pos="8845"/>
        </w:tabs>
        <w:rPr>
          <w:sz w:val="24"/>
        </w:rPr>
      </w:pPr>
      <w:r>
        <w:fldChar w:fldCharType="begin"/>
      </w:r>
      <w:r>
        <w:instrText xml:space="preserve"> HYPERLINK \l "_Toc945828729" </w:instrText>
      </w:r>
      <w:r>
        <w:fldChar w:fldCharType="separate"/>
      </w:r>
      <w:r>
        <w:rPr>
          <w:rFonts w:hint="eastAsia" w:ascii="国标黑体" w:hAnsi="国标黑体" w:eastAsia="国标黑体" w:cs="国标黑体"/>
          <w:spacing w:val="11"/>
          <w:sz w:val="24"/>
        </w:rPr>
        <w:t>二、推动全域文旅融合总体要求</w:t>
      </w:r>
      <w:r>
        <w:rPr>
          <w:sz w:val="24"/>
        </w:rPr>
        <w:tab/>
      </w:r>
      <w:r>
        <w:rPr>
          <w:sz w:val="24"/>
        </w:rPr>
        <w:fldChar w:fldCharType="begin"/>
      </w:r>
      <w:r>
        <w:rPr>
          <w:sz w:val="24"/>
        </w:rPr>
        <w:instrText xml:space="preserve"> PAGEREF _Toc945828729 \h </w:instrText>
      </w:r>
      <w:r>
        <w:rPr>
          <w:sz w:val="24"/>
        </w:rPr>
        <w:fldChar w:fldCharType="separate"/>
      </w:r>
      <w:r>
        <w:rPr>
          <w:sz w:val="24"/>
        </w:rPr>
        <w:t>19</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"_Toc319195010" </w:instrText>
      </w:r>
      <w:r>
        <w:fldChar w:fldCharType="separate"/>
      </w:r>
      <w:r>
        <w:rPr>
          <w:rFonts w:hint="eastAsia" w:ascii="楷体_GB2312" w:hAnsi="楷体_GB2312" w:eastAsia="楷体_GB2312" w:cs="楷体_GB2312"/>
          <w:bCs/>
          <w:spacing w:val="11"/>
          <w:sz w:val="24"/>
        </w:rPr>
        <w:t>（一）指导思想</w:t>
      </w:r>
      <w:r>
        <w:rPr>
          <w:sz w:val="24"/>
        </w:rPr>
        <w:tab/>
      </w:r>
      <w:r>
        <w:rPr>
          <w:sz w:val="24"/>
        </w:rPr>
        <w:fldChar w:fldCharType="begin"/>
      </w:r>
      <w:r>
        <w:rPr>
          <w:sz w:val="24"/>
        </w:rPr>
        <w:instrText xml:space="preserve"> PAGEREF _Toc319195010 \h </w:instrText>
      </w:r>
      <w:r>
        <w:rPr>
          <w:sz w:val="24"/>
        </w:rPr>
        <w:fldChar w:fldCharType="separate"/>
      </w:r>
      <w:r>
        <w:rPr>
          <w:sz w:val="24"/>
        </w:rPr>
        <w:t>19</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"_Toc1953239929" </w:instrText>
      </w:r>
      <w:r>
        <w:fldChar w:fldCharType="separate"/>
      </w:r>
      <w:r>
        <w:rPr>
          <w:rFonts w:hint="eastAsia" w:ascii="楷体_GB2312" w:hAnsi="楷体_GB2312" w:eastAsia="楷体_GB2312" w:cs="楷体_GB2312"/>
          <w:bCs/>
          <w:spacing w:val="11"/>
          <w:sz w:val="24"/>
        </w:rPr>
        <w:t>（二）基本原则</w:t>
      </w:r>
      <w:r>
        <w:rPr>
          <w:sz w:val="24"/>
        </w:rPr>
        <w:tab/>
      </w:r>
      <w:r>
        <w:rPr>
          <w:sz w:val="24"/>
        </w:rPr>
        <w:fldChar w:fldCharType="begin"/>
      </w:r>
      <w:r>
        <w:rPr>
          <w:sz w:val="24"/>
        </w:rPr>
        <w:instrText xml:space="preserve"> PAGEREF _Toc1953239929 \h </w:instrText>
      </w:r>
      <w:r>
        <w:rPr>
          <w:sz w:val="24"/>
        </w:rPr>
        <w:fldChar w:fldCharType="separate"/>
      </w:r>
      <w:r>
        <w:rPr>
          <w:sz w:val="24"/>
        </w:rPr>
        <w:t>19</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"_Toc1240567519" </w:instrText>
      </w:r>
      <w:r>
        <w:fldChar w:fldCharType="separate"/>
      </w:r>
      <w:r>
        <w:rPr>
          <w:rFonts w:hint="eastAsia" w:ascii="楷体_GB2312" w:hAnsi="楷体_GB2312" w:eastAsia="楷体_GB2312" w:cs="楷体_GB2312"/>
          <w:bCs/>
          <w:spacing w:val="11"/>
          <w:sz w:val="24"/>
        </w:rPr>
        <w:t>（三）发展定位</w:t>
      </w:r>
      <w:r>
        <w:rPr>
          <w:sz w:val="24"/>
        </w:rPr>
        <w:tab/>
      </w:r>
      <w:r>
        <w:rPr>
          <w:sz w:val="24"/>
        </w:rPr>
        <w:fldChar w:fldCharType="begin"/>
      </w:r>
      <w:r>
        <w:rPr>
          <w:sz w:val="24"/>
        </w:rPr>
        <w:instrText xml:space="preserve"> PAGEREF _Toc1240567519 \h </w:instrText>
      </w:r>
      <w:r>
        <w:rPr>
          <w:sz w:val="24"/>
        </w:rPr>
        <w:fldChar w:fldCharType="separate"/>
      </w:r>
      <w:r>
        <w:rPr>
          <w:sz w:val="24"/>
        </w:rPr>
        <w:t>21</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"_Toc1154669648" </w:instrText>
      </w:r>
      <w:r>
        <w:fldChar w:fldCharType="separate"/>
      </w:r>
      <w:r>
        <w:rPr>
          <w:rFonts w:hint="eastAsia" w:ascii="楷体_GB2312" w:hAnsi="楷体_GB2312" w:eastAsia="楷体_GB2312" w:cs="楷体_GB2312"/>
          <w:bCs/>
          <w:spacing w:val="11"/>
          <w:sz w:val="24"/>
        </w:rPr>
        <w:t>（四）发展目标</w:t>
      </w:r>
      <w:r>
        <w:rPr>
          <w:sz w:val="24"/>
        </w:rPr>
        <w:tab/>
      </w:r>
      <w:r>
        <w:rPr>
          <w:sz w:val="24"/>
        </w:rPr>
        <w:fldChar w:fldCharType="begin"/>
      </w:r>
      <w:r>
        <w:rPr>
          <w:sz w:val="24"/>
        </w:rPr>
        <w:instrText xml:space="preserve"> PAGEREF _Toc1154669648 \h </w:instrText>
      </w:r>
      <w:r>
        <w:rPr>
          <w:sz w:val="24"/>
        </w:rPr>
        <w:fldChar w:fldCharType="separate"/>
      </w:r>
      <w:r>
        <w:rPr>
          <w:sz w:val="24"/>
        </w:rPr>
        <w:t>22</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"_Toc1472622959" </w:instrText>
      </w:r>
      <w:r>
        <w:fldChar w:fldCharType="separate"/>
      </w:r>
      <w:r>
        <w:rPr>
          <w:rFonts w:hint="eastAsia" w:ascii="楷体_GB2312" w:hAnsi="楷体_GB2312" w:eastAsia="楷体_GB2312" w:cs="楷体_GB2312"/>
          <w:bCs/>
          <w:spacing w:val="11"/>
          <w:sz w:val="24"/>
        </w:rPr>
        <w:t>（五）空间布局</w:t>
      </w:r>
      <w:r>
        <w:rPr>
          <w:sz w:val="24"/>
        </w:rPr>
        <w:tab/>
      </w:r>
      <w:r>
        <w:rPr>
          <w:sz w:val="24"/>
        </w:rPr>
        <w:fldChar w:fldCharType="begin"/>
      </w:r>
      <w:r>
        <w:rPr>
          <w:sz w:val="24"/>
        </w:rPr>
        <w:instrText xml:space="preserve"> PAGEREF _Toc1472622959 \h </w:instrText>
      </w:r>
      <w:r>
        <w:rPr>
          <w:sz w:val="24"/>
        </w:rPr>
        <w:fldChar w:fldCharType="separate"/>
      </w:r>
      <w:r>
        <w:rPr>
          <w:sz w:val="24"/>
        </w:rPr>
        <w:t>24</w:t>
      </w:r>
      <w:r>
        <w:rPr>
          <w:sz w:val="24"/>
        </w:rPr>
        <w:fldChar w:fldCharType="end"/>
      </w:r>
      <w:r>
        <w:rPr>
          <w:sz w:val="24"/>
        </w:rPr>
        <w:fldChar w:fldCharType="end"/>
      </w:r>
    </w:p>
    <w:p>
      <w:pPr>
        <w:pStyle w:val="12"/>
        <w:tabs>
          <w:tab w:val="right" w:leader="dot" w:pos="8845"/>
        </w:tabs>
        <w:rPr>
          <w:sz w:val="24"/>
        </w:rPr>
      </w:pPr>
      <w:r>
        <w:fldChar w:fldCharType="begin"/>
      </w:r>
      <w:r>
        <w:instrText xml:space="preserve"> HYPERLINK \l "_Toc699300267" </w:instrText>
      </w:r>
      <w:r>
        <w:fldChar w:fldCharType="separate"/>
      </w:r>
      <w:r>
        <w:rPr>
          <w:rFonts w:hint="eastAsia" w:ascii="国标黑体" w:hAnsi="国标黑体" w:eastAsia="国标黑体" w:cs="国标黑体"/>
          <w:spacing w:val="11"/>
          <w:sz w:val="24"/>
        </w:rPr>
        <w:t>三、推动全域文旅融合工作任务</w:t>
      </w:r>
      <w:r>
        <w:rPr>
          <w:sz w:val="24"/>
        </w:rPr>
        <w:tab/>
      </w:r>
      <w:r>
        <w:rPr>
          <w:sz w:val="24"/>
        </w:rPr>
        <w:fldChar w:fldCharType="begin"/>
      </w:r>
      <w:r>
        <w:rPr>
          <w:sz w:val="24"/>
        </w:rPr>
        <w:instrText xml:space="preserve"> PAGEREF _Toc699300267 \h </w:instrText>
      </w:r>
      <w:r>
        <w:rPr>
          <w:sz w:val="24"/>
        </w:rPr>
        <w:fldChar w:fldCharType="separate"/>
      </w:r>
      <w:r>
        <w:rPr>
          <w:sz w:val="24"/>
        </w:rPr>
        <w:t>27</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"_Toc599912383" </w:instrText>
      </w:r>
      <w:r>
        <w:fldChar w:fldCharType="separate"/>
      </w:r>
      <w:r>
        <w:rPr>
          <w:rFonts w:hint="eastAsia" w:ascii="楷体_GB2312" w:hAnsi="楷体_GB2312" w:eastAsia="楷体_GB2312" w:cs="楷体_GB2312"/>
          <w:bCs/>
          <w:spacing w:val="11"/>
          <w:sz w:val="24"/>
        </w:rPr>
        <w:t>（一）推动文化与旅游融合</w:t>
      </w:r>
      <w:r>
        <w:rPr>
          <w:sz w:val="24"/>
        </w:rPr>
        <w:tab/>
      </w:r>
      <w:r>
        <w:rPr>
          <w:sz w:val="24"/>
        </w:rPr>
        <w:fldChar w:fldCharType="begin"/>
      </w:r>
      <w:r>
        <w:rPr>
          <w:sz w:val="24"/>
        </w:rPr>
        <w:instrText xml:space="preserve"> PAGEREF _Toc599912383 \h </w:instrText>
      </w:r>
      <w:r>
        <w:rPr>
          <w:sz w:val="24"/>
        </w:rPr>
        <w:fldChar w:fldCharType="separate"/>
      </w:r>
      <w:r>
        <w:rPr>
          <w:sz w:val="24"/>
        </w:rPr>
        <w:t>27</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"_Toc1154954248" </w:instrText>
      </w:r>
      <w:r>
        <w:fldChar w:fldCharType="separate"/>
      </w:r>
      <w:r>
        <w:rPr>
          <w:rFonts w:hint="eastAsia" w:ascii="楷体_GB2312" w:hAnsi="楷体_GB2312" w:eastAsia="楷体_GB2312" w:cs="楷体_GB2312"/>
          <w:bCs/>
          <w:spacing w:val="11"/>
          <w:sz w:val="24"/>
        </w:rPr>
        <w:t>（二）推动文旅与体育融合</w:t>
      </w:r>
      <w:r>
        <w:rPr>
          <w:sz w:val="24"/>
        </w:rPr>
        <w:tab/>
      </w:r>
      <w:r>
        <w:rPr>
          <w:sz w:val="24"/>
        </w:rPr>
        <w:fldChar w:fldCharType="begin"/>
      </w:r>
      <w:r>
        <w:rPr>
          <w:sz w:val="24"/>
        </w:rPr>
        <w:instrText xml:space="preserve"> PAGEREF _Toc1154954248 \h </w:instrText>
      </w:r>
      <w:r>
        <w:rPr>
          <w:sz w:val="24"/>
        </w:rPr>
        <w:fldChar w:fldCharType="separate"/>
      </w:r>
      <w:r>
        <w:rPr>
          <w:sz w:val="24"/>
        </w:rPr>
        <w:t>36</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"_Toc1731678149" </w:instrText>
      </w:r>
      <w:r>
        <w:fldChar w:fldCharType="separate"/>
      </w:r>
      <w:r>
        <w:rPr>
          <w:rFonts w:hint="eastAsia" w:ascii="楷体_GB2312" w:hAnsi="楷体_GB2312" w:eastAsia="楷体_GB2312" w:cs="楷体_GB2312"/>
          <w:bCs/>
          <w:spacing w:val="11"/>
          <w:sz w:val="24"/>
        </w:rPr>
        <w:t>（三）推动文旅与乡村融合</w:t>
      </w:r>
      <w:r>
        <w:rPr>
          <w:sz w:val="24"/>
        </w:rPr>
        <w:tab/>
      </w:r>
      <w:r>
        <w:rPr>
          <w:sz w:val="24"/>
        </w:rPr>
        <w:fldChar w:fldCharType="begin"/>
      </w:r>
      <w:r>
        <w:rPr>
          <w:sz w:val="24"/>
        </w:rPr>
        <w:instrText xml:space="preserve"> PAGEREF _Toc1731678149 \h </w:instrText>
      </w:r>
      <w:r>
        <w:rPr>
          <w:sz w:val="24"/>
        </w:rPr>
        <w:fldChar w:fldCharType="separate"/>
      </w:r>
      <w:r>
        <w:rPr>
          <w:sz w:val="24"/>
        </w:rPr>
        <w:t>39</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"_Toc857373123" </w:instrText>
      </w:r>
      <w:r>
        <w:fldChar w:fldCharType="separate"/>
      </w:r>
      <w:r>
        <w:rPr>
          <w:rFonts w:hint="eastAsia" w:ascii="楷体_GB2312" w:hAnsi="楷体_GB2312" w:eastAsia="楷体_GB2312" w:cs="楷体_GB2312"/>
          <w:bCs/>
          <w:spacing w:val="11"/>
          <w:sz w:val="24"/>
        </w:rPr>
        <w:t>（四）推动文旅与城市融合</w:t>
      </w:r>
      <w:r>
        <w:rPr>
          <w:sz w:val="24"/>
        </w:rPr>
        <w:tab/>
      </w:r>
      <w:r>
        <w:rPr>
          <w:sz w:val="24"/>
        </w:rPr>
        <w:fldChar w:fldCharType="begin"/>
      </w:r>
      <w:r>
        <w:rPr>
          <w:sz w:val="24"/>
        </w:rPr>
        <w:instrText xml:space="preserve"> PAGEREF _Toc857373123 \h </w:instrText>
      </w:r>
      <w:r>
        <w:rPr>
          <w:sz w:val="24"/>
        </w:rPr>
        <w:fldChar w:fldCharType="separate"/>
      </w:r>
      <w:r>
        <w:rPr>
          <w:sz w:val="24"/>
        </w:rPr>
        <w:t>46</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"_Toc112859948" </w:instrText>
      </w:r>
      <w:r>
        <w:fldChar w:fldCharType="separate"/>
      </w:r>
      <w:r>
        <w:rPr>
          <w:rFonts w:hint="eastAsia" w:ascii="楷体_GB2312" w:hAnsi="楷体_GB2312" w:eastAsia="楷体_GB2312" w:cs="楷体_GB2312"/>
          <w:bCs/>
          <w:spacing w:val="11"/>
          <w:sz w:val="24"/>
        </w:rPr>
        <w:t>（五）推动文旅与水系融合</w:t>
      </w:r>
      <w:r>
        <w:rPr>
          <w:sz w:val="24"/>
        </w:rPr>
        <w:tab/>
      </w:r>
      <w:r>
        <w:rPr>
          <w:sz w:val="24"/>
        </w:rPr>
        <w:fldChar w:fldCharType="begin"/>
      </w:r>
      <w:r>
        <w:rPr>
          <w:sz w:val="24"/>
        </w:rPr>
        <w:instrText xml:space="preserve"> PAGEREF _Toc112859948 \h </w:instrText>
      </w:r>
      <w:r>
        <w:rPr>
          <w:sz w:val="24"/>
        </w:rPr>
        <w:fldChar w:fldCharType="separate"/>
      </w:r>
      <w:r>
        <w:rPr>
          <w:sz w:val="24"/>
        </w:rPr>
        <w:t>53</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"_Toc204272624" </w:instrText>
      </w:r>
      <w:r>
        <w:fldChar w:fldCharType="separate"/>
      </w:r>
      <w:r>
        <w:rPr>
          <w:rFonts w:hint="eastAsia" w:ascii="楷体_GB2312" w:hAnsi="楷体_GB2312" w:eastAsia="楷体_GB2312" w:cs="楷体_GB2312"/>
          <w:bCs/>
          <w:spacing w:val="11"/>
          <w:sz w:val="24"/>
        </w:rPr>
        <w:t>（六）推动文旅与商业融合</w:t>
      </w:r>
      <w:r>
        <w:rPr>
          <w:sz w:val="24"/>
        </w:rPr>
        <w:tab/>
      </w:r>
      <w:r>
        <w:rPr>
          <w:sz w:val="24"/>
        </w:rPr>
        <w:fldChar w:fldCharType="begin"/>
      </w:r>
      <w:r>
        <w:rPr>
          <w:sz w:val="24"/>
        </w:rPr>
        <w:instrText xml:space="preserve"> PAGEREF _Toc204272624 \h </w:instrText>
      </w:r>
      <w:r>
        <w:rPr>
          <w:sz w:val="24"/>
        </w:rPr>
        <w:fldChar w:fldCharType="separate"/>
      </w:r>
      <w:r>
        <w:rPr>
          <w:sz w:val="24"/>
        </w:rPr>
        <w:t>57</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"_Toc1905456356" </w:instrText>
      </w:r>
      <w:r>
        <w:fldChar w:fldCharType="separate"/>
      </w:r>
      <w:r>
        <w:rPr>
          <w:rFonts w:hint="eastAsia" w:ascii="楷体_GB2312" w:hAnsi="楷体_GB2312" w:eastAsia="楷体_GB2312" w:cs="楷体_GB2312"/>
          <w:bCs/>
          <w:spacing w:val="11"/>
          <w:sz w:val="24"/>
        </w:rPr>
        <w:t>（七）推动文旅与工业融合</w:t>
      </w:r>
      <w:r>
        <w:rPr>
          <w:sz w:val="24"/>
        </w:rPr>
        <w:tab/>
      </w:r>
      <w:r>
        <w:rPr>
          <w:sz w:val="24"/>
        </w:rPr>
        <w:fldChar w:fldCharType="begin"/>
      </w:r>
      <w:r>
        <w:rPr>
          <w:sz w:val="24"/>
        </w:rPr>
        <w:instrText xml:space="preserve"> PAGEREF _Toc1905456356 \h </w:instrText>
      </w:r>
      <w:r>
        <w:rPr>
          <w:sz w:val="24"/>
        </w:rPr>
        <w:fldChar w:fldCharType="separate"/>
      </w:r>
      <w:r>
        <w:rPr>
          <w:sz w:val="24"/>
        </w:rPr>
        <w:t>64</w:t>
      </w:r>
      <w:r>
        <w:rPr>
          <w:sz w:val="24"/>
        </w:rPr>
        <w:fldChar w:fldCharType="end"/>
      </w:r>
      <w:r>
        <w:rPr>
          <w:sz w:val="24"/>
        </w:rPr>
        <w:fldChar w:fldCharType="end"/>
      </w:r>
    </w:p>
    <w:p>
      <w:pPr>
        <w:pStyle w:val="15"/>
        <w:tabs>
          <w:tab w:val="right" w:leader="dot" w:pos="8845"/>
        </w:tabs>
        <w:rPr>
          <w:sz w:val="24"/>
        </w:rPr>
      </w:pPr>
      <w:r>
        <w:fldChar w:fldCharType="begin"/>
      </w:r>
      <w:r>
        <w:instrText xml:space="preserve"> HYPERLINK \l "_Toc527397335" </w:instrText>
      </w:r>
      <w:r>
        <w:fldChar w:fldCharType="separate"/>
      </w:r>
      <w:r>
        <w:rPr>
          <w:rFonts w:hint="eastAsia" w:ascii="楷体_GB2312" w:hAnsi="楷体_GB2312" w:eastAsia="楷体_GB2312" w:cs="楷体_GB2312"/>
          <w:bCs/>
          <w:spacing w:val="11"/>
          <w:sz w:val="24"/>
        </w:rPr>
        <w:t>（八）推动文旅与科技融合</w:t>
      </w:r>
      <w:r>
        <w:rPr>
          <w:sz w:val="24"/>
        </w:rPr>
        <w:tab/>
      </w:r>
      <w:r>
        <w:rPr>
          <w:sz w:val="24"/>
        </w:rPr>
        <w:fldChar w:fldCharType="begin"/>
      </w:r>
      <w:r>
        <w:rPr>
          <w:sz w:val="24"/>
        </w:rPr>
        <w:instrText xml:space="preserve"> PAGEREF _Toc527397335 \h </w:instrText>
      </w:r>
      <w:r>
        <w:rPr>
          <w:sz w:val="24"/>
        </w:rPr>
        <w:fldChar w:fldCharType="separate"/>
      </w:r>
      <w:r>
        <w:rPr>
          <w:sz w:val="24"/>
        </w:rPr>
        <w:t>66</w:t>
      </w:r>
      <w:r>
        <w:rPr>
          <w:sz w:val="24"/>
        </w:rPr>
        <w:fldChar w:fldCharType="end"/>
      </w:r>
      <w:r>
        <w:rPr>
          <w:sz w:val="24"/>
        </w:rPr>
        <w:fldChar w:fldCharType="end"/>
      </w:r>
    </w:p>
    <w:p>
      <w:pPr>
        <w:pStyle w:val="12"/>
        <w:tabs>
          <w:tab w:val="right" w:leader="dot" w:pos="8845"/>
        </w:tabs>
        <w:rPr>
          <w:sz w:val="24"/>
        </w:rPr>
      </w:pPr>
      <w:r>
        <w:fldChar w:fldCharType="begin"/>
      </w:r>
      <w:r>
        <w:instrText xml:space="preserve"> HYPERLINK \l "_Toc734687431" </w:instrText>
      </w:r>
      <w:r>
        <w:fldChar w:fldCharType="separate"/>
      </w:r>
      <w:r>
        <w:rPr>
          <w:rFonts w:hint="eastAsia" w:ascii="国标黑体" w:hAnsi="国标黑体" w:eastAsia="国标黑体" w:cs="国标黑体"/>
          <w:spacing w:val="11"/>
          <w:sz w:val="24"/>
        </w:rPr>
        <w:t>四、落实全域文旅融合保障措施</w:t>
      </w:r>
      <w:r>
        <w:rPr>
          <w:sz w:val="24"/>
        </w:rPr>
        <w:tab/>
      </w:r>
      <w:r>
        <w:rPr>
          <w:sz w:val="24"/>
        </w:rPr>
        <w:fldChar w:fldCharType="begin"/>
      </w:r>
      <w:r>
        <w:rPr>
          <w:sz w:val="24"/>
        </w:rPr>
        <w:instrText xml:space="preserve"> PAGEREF _Toc734687431 \h </w:instrText>
      </w:r>
      <w:r>
        <w:rPr>
          <w:sz w:val="24"/>
        </w:rPr>
        <w:fldChar w:fldCharType="separate"/>
      </w:r>
      <w:r>
        <w:rPr>
          <w:sz w:val="24"/>
        </w:rPr>
        <w:t>69</w:t>
      </w:r>
      <w:r>
        <w:rPr>
          <w:sz w:val="24"/>
        </w:rPr>
        <w:fldChar w:fldCharType="end"/>
      </w:r>
      <w:r>
        <w:rPr>
          <w:sz w:val="24"/>
        </w:rPr>
        <w:fldChar w:fldCharType="end"/>
      </w:r>
    </w:p>
    <w:p>
      <w:pPr>
        <w:pStyle w:val="15"/>
        <w:tabs>
          <w:tab w:val="right" w:leader="dot" w:pos="8845"/>
        </w:tabs>
        <w:jc w:val="left"/>
        <w:rPr>
          <w:sz w:val="24"/>
        </w:rPr>
      </w:pPr>
      <w:r>
        <w:fldChar w:fldCharType="begin"/>
      </w:r>
      <w:r>
        <w:instrText xml:space="preserve"> HYPERLINK \l "_Toc98436133" </w:instrText>
      </w:r>
      <w:r>
        <w:fldChar w:fldCharType="separate"/>
      </w:r>
      <w:r>
        <w:rPr>
          <w:rFonts w:hint="eastAsia" w:ascii="楷体_GB2312" w:eastAsia="楷体_GB2312"/>
          <w:sz w:val="24"/>
        </w:rPr>
        <w:t>（一）加强组织实施</w:t>
      </w:r>
      <w:r>
        <w:rPr>
          <w:sz w:val="24"/>
        </w:rPr>
        <w:tab/>
      </w:r>
      <w:r>
        <w:rPr>
          <w:sz w:val="24"/>
        </w:rPr>
        <w:fldChar w:fldCharType="begin"/>
      </w:r>
      <w:r>
        <w:rPr>
          <w:sz w:val="24"/>
        </w:rPr>
        <w:instrText xml:space="preserve"> PAGEREF _Toc98436133 \h </w:instrText>
      </w:r>
      <w:r>
        <w:rPr>
          <w:sz w:val="24"/>
        </w:rPr>
        <w:fldChar w:fldCharType="separate"/>
      </w:r>
      <w:r>
        <w:rPr>
          <w:sz w:val="24"/>
        </w:rPr>
        <w:t>69</w:t>
      </w:r>
      <w:r>
        <w:rPr>
          <w:sz w:val="24"/>
        </w:rPr>
        <w:fldChar w:fldCharType="end"/>
      </w:r>
      <w:r>
        <w:rPr>
          <w:sz w:val="24"/>
        </w:rPr>
        <w:fldChar w:fldCharType="end"/>
      </w:r>
    </w:p>
    <w:p>
      <w:pPr>
        <w:pStyle w:val="15"/>
        <w:tabs>
          <w:tab w:val="right" w:leader="dot" w:pos="8845"/>
        </w:tabs>
        <w:jc w:val="left"/>
        <w:rPr>
          <w:sz w:val="24"/>
        </w:rPr>
      </w:pPr>
      <w:r>
        <w:fldChar w:fldCharType="begin"/>
      </w:r>
      <w:r>
        <w:instrText xml:space="preserve"> HYPERLINK \l "_Toc431484079" </w:instrText>
      </w:r>
      <w:r>
        <w:fldChar w:fldCharType="separate"/>
      </w:r>
      <w:r>
        <w:rPr>
          <w:rFonts w:hint="eastAsia" w:ascii="楷体_GB2312" w:hAnsi="楷体_GB2312" w:eastAsia="楷体_GB2312" w:cs="楷体_GB2312"/>
          <w:bCs/>
          <w:spacing w:val="11"/>
          <w:sz w:val="24"/>
        </w:rPr>
        <w:t>（二）优化交通网络</w:t>
      </w:r>
      <w:r>
        <w:rPr>
          <w:sz w:val="24"/>
        </w:rPr>
        <w:tab/>
      </w:r>
      <w:r>
        <w:rPr>
          <w:sz w:val="24"/>
        </w:rPr>
        <w:fldChar w:fldCharType="begin"/>
      </w:r>
      <w:r>
        <w:rPr>
          <w:sz w:val="24"/>
        </w:rPr>
        <w:instrText xml:space="preserve"> PAGEREF _Toc431484079 \h </w:instrText>
      </w:r>
      <w:r>
        <w:rPr>
          <w:sz w:val="24"/>
        </w:rPr>
        <w:fldChar w:fldCharType="separate"/>
      </w:r>
      <w:r>
        <w:rPr>
          <w:sz w:val="24"/>
        </w:rPr>
        <w:t>70</w:t>
      </w:r>
      <w:r>
        <w:rPr>
          <w:sz w:val="24"/>
        </w:rPr>
        <w:fldChar w:fldCharType="end"/>
      </w:r>
      <w:r>
        <w:rPr>
          <w:sz w:val="24"/>
        </w:rPr>
        <w:fldChar w:fldCharType="end"/>
      </w:r>
    </w:p>
    <w:p>
      <w:pPr>
        <w:pStyle w:val="15"/>
        <w:tabs>
          <w:tab w:val="right" w:leader="dot" w:pos="8845"/>
        </w:tabs>
        <w:jc w:val="left"/>
        <w:rPr>
          <w:sz w:val="24"/>
        </w:rPr>
      </w:pPr>
      <w:r>
        <w:fldChar w:fldCharType="begin"/>
      </w:r>
      <w:r>
        <w:instrText xml:space="preserve"> HYPERLINK \l "_Toc1424218204" </w:instrText>
      </w:r>
      <w:r>
        <w:fldChar w:fldCharType="separate"/>
      </w:r>
      <w:r>
        <w:rPr>
          <w:rFonts w:hint="eastAsia" w:ascii="楷体_GB2312" w:eastAsia="楷体_GB2312"/>
          <w:sz w:val="24"/>
        </w:rPr>
        <w:t>（三）强化政策保障</w:t>
      </w:r>
      <w:r>
        <w:rPr>
          <w:sz w:val="24"/>
        </w:rPr>
        <w:tab/>
      </w:r>
      <w:r>
        <w:rPr>
          <w:sz w:val="24"/>
        </w:rPr>
        <w:fldChar w:fldCharType="begin"/>
      </w:r>
      <w:r>
        <w:rPr>
          <w:sz w:val="24"/>
        </w:rPr>
        <w:instrText xml:space="preserve"> PAGEREF _Toc1424218204 \h </w:instrText>
      </w:r>
      <w:r>
        <w:rPr>
          <w:sz w:val="24"/>
        </w:rPr>
        <w:fldChar w:fldCharType="separate"/>
      </w:r>
      <w:r>
        <w:rPr>
          <w:sz w:val="24"/>
        </w:rPr>
        <w:t>71</w:t>
      </w:r>
      <w:r>
        <w:rPr>
          <w:sz w:val="24"/>
        </w:rPr>
        <w:fldChar w:fldCharType="end"/>
      </w:r>
      <w:r>
        <w:rPr>
          <w:sz w:val="24"/>
        </w:rPr>
        <w:fldChar w:fldCharType="end"/>
      </w:r>
    </w:p>
    <w:p>
      <w:pPr>
        <w:pStyle w:val="15"/>
        <w:tabs>
          <w:tab w:val="right" w:leader="dot" w:pos="8845"/>
        </w:tabs>
        <w:jc w:val="left"/>
        <w:rPr>
          <w:sz w:val="24"/>
        </w:rPr>
      </w:pPr>
      <w:r>
        <w:fldChar w:fldCharType="begin"/>
      </w:r>
      <w:r>
        <w:instrText xml:space="preserve"> HYPERLINK \l "_Toc1197148099" </w:instrText>
      </w:r>
      <w:r>
        <w:fldChar w:fldCharType="separate"/>
      </w:r>
      <w:r>
        <w:rPr>
          <w:rFonts w:hint="eastAsia" w:ascii="楷体_GB2312" w:eastAsia="楷体_GB2312"/>
          <w:sz w:val="24"/>
        </w:rPr>
        <w:t>（四）建强人才队伍</w:t>
      </w:r>
      <w:r>
        <w:rPr>
          <w:sz w:val="24"/>
        </w:rPr>
        <w:tab/>
      </w:r>
      <w:r>
        <w:rPr>
          <w:sz w:val="24"/>
        </w:rPr>
        <w:fldChar w:fldCharType="begin"/>
      </w:r>
      <w:r>
        <w:rPr>
          <w:sz w:val="24"/>
        </w:rPr>
        <w:instrText xml:space="preserve"> PAGEREF _Toc1197148099 \h </w:instrText>
      </w:r>
      <w:r>
        <w:rPr>
          <w:sz w:val="24"/>
        </w:rPr>
        <w:fldChar w:fldCharType="separate"/>
      </w:r>
      <w:r>
        <w:rPr>
          <w:sz w:val="24"/>
        </w:rPr>
        <w:t>72</w:t>
      </w:r>
      <w:r>
        <w:rPr>
          <w:sz w:val="24"/>
        </w:rPr>
        <w:fldChar w:fldCharType="end"/>
      </w:r>
      <w:r>
        <w:rPr>
          <w:sz w:val="24"/>
        </w:rPr>
        <w:fldChar w:fldCharType="end"/>
      </w:r>
    </w:p>
    <w:p>
      <w:pPr>
        <w:pStyle w:val="15"/>
        <w:tabs>
          <w:tab w:val="right" w:leader="dot" w:pos="8845"/>
        </w:tabs>
        <w:jc w:val="left"/>
        <w:rPr>
          <w:sz w:val="24"/>
        </w:rPr>
      </w:pPr>
      <w:r>
        <w:fldChar w:fldCharType="begin"/>
      </w:r>
      <w:r>
        <w:instrText xml:space="preserve"> HYPERLINK \l "_Toc1581649126" </w:instrText>
      </w:r>
      <w:r>
        <w:fldChar w:fldCharType="separate"/>
      </w:r>
      <w:r>
        <w:rPr>
          <w:rFonts w:hint="eastAsia" w:ascii="楷体_GB2312" w:hAnsi="楷体_GB2312" w:eastAsia="楷体_GB2312" w:cs="楷体_GB2312"/>
          <w:bCs/>
          <w:spacing w:val="11"/>
          <w:sz w:val="24"/>
        </w:rPr>
        <w:t>（五）加强文化传播</w:t>
      </w:r>
      <w:r>
        <w:rPr>
          <w:sz w:val="24"/>
        </w:rPr>
        <w:tab/>
      </w:r>
      <w:r>
        <w:rPr>
          <w:sz w:val="24"/>
        </w:rPr>
        <w:fldChar w:fldCharType="begin"/>
      </w:r>
      <w:r>
        <w:rPr>
          <w:sz w:val="24"/>
        </w:rPr>
        <w:instrText xml:space="preserve"> PAGEREF _Toc1581649126 \h </w:instrText>
      </w:r>
      <w:r>
        <w:rPr>
          <w:sz w:val="24"/>
        </w:rPr>
        <w:fldChar w:fldCharType="separate"/>
      </w:r>
      <w:r>
        <w:rPr>
          <w:sz w:val="24"/>
        </w:rPr>
        <w:t>73</w:t>
      </w:r>
      <w:r>
        <w:rPr>
          <w:sz w:val="24"/>
        </w:rPr>
        <w:fldChar w:fldCharType="end"/>
      </w:r>
      <w:r>
        <w:rPr>
          <w:sz w:val="24"/>
        </w:rPr>
        <w:fldChar w:fldCharType="end"/>
      </w:r>
    </w:p>
    <w:p>
      <w:pPr>
        <w:pStyle w:val="15"/>
        <w:tabs>
          <w:tab w:val="right" w:leader="dot" w:pos="8845"/>
        </w:tabs>
        <w:jc w:val="left"/>
        <w:rPr>
          <w:sz w:val="24"/>
        </w:rPr>
      </w:pPr>
      <w:r>
        <w:fldChar w:fldCharType="begin"/>
      </w:r>
      <w:r>
        <w:instrText xml:space="preserve"> HYPERLINK \l "_Toc562174479" </w:instrText>
      </w:r>
      <w:r>
        <w:fldChar w:fldCharType="separate"/>
      </w:r>
      <w:r>
        <w:rPr>
          <w:rFonts w:hint="eastAsia" w:ascii="楷体_GB2312" w:hAnsi="楷体_GB2312" w:eastAsia="楷体_GB2312" w:cs="楷体_GB2312"/>
          <w:bCs/>
          <w:spacing w:val="11"/>
          <w:sz w:val="24"/>
        </w:rPr>
        <w:t>（六）完善市场管理</w:t>
      </w:r>
      <w:r>
        <w:rPr>
          <w:sz w:val="24"/>
        </w:rPr>
        <w:tab/>
      </w:r>
      <w:r>
        <w:rPr>
          <w:sz w:val="24"/>
        </w:rPr>
        <w:fldChar w:fldCharType="begin"/>
      </w:r>
      <w:r>
        <w:rPr>
          <w:sz w:val="24"/>
        </w:rPr>
        <w:instrText xml:space="preserve"> PAGEREF _Toc562174479 \h </w:instrText>
      </w:r>
      <w:r>
        <w:rPr>
          <w:sz w:val="24"/>
        </w:rPr>
        <w:fldChar w:fldCharType="separate"/>
      </w:r>
      <w:r>
        <w:rPr>
          <w:sz w:val="24"/>
        </w:rPr>
        <w:t>78</w:t>
      </w:r>
      <w:r>
        <w:rPr>
          <w:sz w:val="24"/>
        </w:rPr>
        <w:fldChar w:fldCharType="end"/>
      </w:r>
      <w:r>
        <w:rPr>
          <w:sz w:val="24"/>
        </w:rPr>
        <w:fldChar w:fldCharType="end"/>
      </w:r>
    </w:p>
    <w:p>
      <w:pPr>
        <w:spacing w:line="560" w:lineRule="exact"/>
        <w:rPr>
          <w:rFonts w:ascii="仿宋_GB2312" w:hAnsi="仿宋_GB2312" w:eastAsia="仿宋_GB2312" w:cs="仿宋_GB2312"/>
          <w:b/>
          <w:spacing w:val="11"/>
          <w:sz w:val="32"/>
          <w:szCs w:val="32"/>
        </w:rPr>
      </w:pPr>
      <w:r>
        <w:rPr>
          <w:rFonts w:hint="eastAsia" w:ascii="仿宋_GB2312" w:hAnsi="仿宋_GB2312" w:eastAsia="仿宋_GB2312" w:cs="仿宋_GB2312"/>
          <w:spacing w:val="11"/>
          <w:sz w:val="24"/>
        </w:rPr>
        <w:fldChar w:fldCharType="end"/>
      </w:r>
    </w:p>
    <w:p>
      <w:pPr>
        <w:spacing w:line="560" w:lineRule="exact"/>
        <w:rPr>
          <w:rFonts w:ascii="仿宋_GB2312" w:hAnsi="仿宋_GB2312" w:eastAsia="仿宋_GB2312" w:cs="仿宋_GB2312"/>
          <w:b/>
          <w:spacing w:val="11"/>
          <w:sz w:val="28"/>
          <w:szCs w:val="44"/>
        </w:rPr>
      </w:pPr>
    </w:p>
    <w:p>
      <w:pPr>
        <w:spacing w:line="560" w:lineRule="exact"/>
        <w:rPr>
          <w:rFonts w:ascii="仿宋_GB2312" w:hAnsi="仿宋_GB2312" w:eastAsia="仿宋_GB2312" w:cs="仿宋_GB2312"/>
          <w:b/>
          <w:spacing w:val="11"/>
          <w:sz w:val="28"/>
          <w:szCs w:val="44"/>
        </w:rPr>
      </w:pPr>
    </w:p>
    <w:p>
      <w:pPr>
        <w:spacing w:line="560" w:lineRule="exact"/>
        <w:jc w:val="center"/>
        <w:outlineLvl w:val="0"/>
        <w:rPr>
          <w:rFonts w:ascii="国标黑体" w:hAnsi="国标黑体" w:eastAsia="国标黑体" w:cs="国标黑体"/>
          <w:spacing w:val="11"/>
          <w:sz w:val="32"/>
          <w:szCs w:val="32"/>
        </w:rPr>
      </w:pPr>
      <w:bookmarkStart w:id="0" w:name="_Toc693981430"/>
      <w:r>
        <w:rPr>
          <w:rFonts w:hint="eastAsia" w:ascii="国标黑体" w:hAnsi="国标黑体" w:eastAsia="国标黑体" w:cs="国标黑体"/>
          <w:spacing w:val="11"/>
          <w:sz w:val="32"/>
          <w:szCs w:val="32"/>
        </w:rPr>
        <w:t>前言</w:t>
      </w:r>
      <w:bookmarkEnd w:id="0"/>
    </w:p>
    <w:p>
      <w:pPr>
        <w:spacing w:line="560" w:lineRule="exact"/>
        <w:jc w:val="center"/>
        <w:outlineLvl w:val="0"/>
        <w:rPr>
          <w:rFonts w:ascii="国标黑体" w:hAnsi="国标黑体" w:eastAsia="国标黑体" w:cs="国标黑体"/>
          <w:spacing w:val="11"/>
          <w:sz w:val="32"/>
          <w:szCs w:val="32"/>
        </w:rPr>
      </w:pPr>
    </w:p>
    <w:p>
      <w:pPr>
        <w:spacing w:line="560" w:lineRule="exact"/>
        <w:ind w:firstLine="684" w:firstLineChars="200"/>
        <w:rPr>
          <w:rFonts w:ascii="仿宋_GB2312" w:eastAsia="仿宋_GB2312"/>
          <w:spacing w:val="11"/>
          <w:sz w:val="32"/>
          <w:szCs w:val="32"/>
        </w:rPr>
      </w:pPr>
      <w:r>
        <w:rPr>
          <w:rFonts w:hint="eastAsia" w:ascii="仿宋_GB2312" w:eastAsia="仿宋_GB2312"/>
          <w:spacing w:val="11"/>
          <w:sz w:val="32"/>
          <w:szCs w:val="32"/>
        </w:rPr>
        <w:t>党的十八大以来，我国文旅发展步入快车道，成功走出一条独具特色的中国文旅发展之路。习近平总书记对文化旅游工作作出的一系列重要指示，为推动文化旅游高质量发展提供了根本遵循。坚持以文塑旅、以旅彰文，推进文化和旅游深度融合发展，是加快建设文化强国、旅游强国的重要举措。当前，文旅融合呈现出前所未有的活跃态势，已成为影响未来文旅产业和区域发展的重要因素。佛山作为国家历史文化名城，岭南广府文化底蕴深厚，文化旅游资源禀赋突出，文旅产业发展基础良好。经过“十四五”期间的大力实践与探索，佛山在推动文旅融合方面形成了一系列卓有成效的亮点，具备在更高起点上、在全域推进文化和旅游深度融合发展的优势条件。推进全域文旅深度融合发展，对佛山传承弘扬优秀传统文化、创新升级现代产业体系、促进城乡融合和乡村振兴、提升城市品质和品牌形象等方面具有重要意义。</w:t>
      </w:r>
    </w:p>
    <w:p>
      <w:pPr>
        <w:spacing w:line="560" w:lineRule="exact"/>
        <w:ind w:firstLine="684" w:firstLineChars="200"/>
        <w:rPr>
          <w:rFonts w:ascii="仿宋_GB2312" w:eastAsia="仿宋_GB2312"/>
          <w:spacing w:val="11"/>
          <w:sz w:val="32"/>
          <w:szCs w:val="32"/>
        </w:rPr>
      </w:pPr>
      <w:r>
        <w:rPr>
          <w:rFonts w:hint="eastAsia" w:ascii="仿宋_GB2312" w:eastAsia="仿宋_GB2312"/>
          <w:spacing w:val="11"/>
          <w:sz w:val="32"/>
          <w:szCs w:val="32"/>
        </w:rPr>
        <w:t>为全面落实党的二十大和历届全会精神，学习贯彻习近平文化思想以及习近平总书记关于文化旅游发展的重要论述精神，贯彻落实全国、全省旅游发展大会精神，根据《粤港澳大湾区文化和旅游发展规划》《佛山市国民经济和社会发展第十四个五年规划和</w:t>
      </w:r>
      <w:r>
        <w:rPr>
          <w:rFonts w:ascii="仿宋_GB2312" w:eastAsia="仿宋_GB2312"/>
          <w:spacing w:val="11"/>
          <w:sz w:val="32"/>
          <w:szCs w:val="32"/>
        </w:rPr>
        <w:t>2035年远景目标纲要</w:t>
      </w:r>
      <w:r>
        <w:rPr>
          <w:rFonts w:hint="eastAsia" w:ascii="仿宋_GB2312" w:eastAsia="仿宋_GB2312"/>
          <w:spacing w:val="11"/>
          <w:sz w:val="32"/>
          <w:szCs w:val="32"/>
        </w:rPr>
        <w:t>》《中共佛山市委办公室佛山市人民政府办公室印发&lt;关于建设环西江—北江区镇村高质量发展先行区的意见&gt;的通知》《佛山市人民政府办公室关于印发佛山市建设“四山两江”文旅精品区行动方案（2025—2027年）》等有关文件精神，结合佛山文旅发展实际，编制本规划。</w:t>
      </w:r>
    </w:p>
    <w:p>
      <w:pPr>
        <w:spacing w:line="560" w:lineRule="exact"/>
        <w:ind w:firstLine="684" w:firstLineChars="200"/>
        <w:rPr>
          <w:rFonts w:ascii="仿宋_GB2312" w:hAnsi="仿宋_GB2312" w:eastAsia="仿宋_GB2312" w:cs="仿宋_GB2312"/>
          <w:spacing w:val="11"/>
          <w:sz w:val="32"/>
          <w:szCs w:val="32"/>
        </w:rPr>
      </w:pPr>
      <w:r>
        <w:rPr>
          <w:rFonts w:hint="eastAsia" w:ascii="仿宋_GB2312" w:eastAsia="仿宋_GB2312"/>
          <w:spacing w:val="11"/>
          <w:sz w:val="32"/>
          <w:szCs w:val="32"/>
        </w:rPr>
        <w:t>本规划整体形成“2830”发展思路，围绕全域建设“粤港澳大湾区重要旅游目的地、全国文化和旅游融合发展样板城市”两大定位，明确“文化与旅游融合、</w:t>
      </w:r>
      <w:r>
        <w:rPr>
          <w:rFonts w:hint="eastAsia" w:ascii="仿宋_GB2312" w:hAnsi="仿宋_GB2312" w:eastAsia="仿宋_GB2312" w:cs="仿宋_GB2312"/>
          <w:spacing w:val="11"/>
          <w:sz w:val="32"/>
          <w:szCs w:val="32"/>
        </w:rPr>
        <w:t>文化与体育融合、文旅与农业融合、文旅与水系融合、文旅与商业融合、文旅与工业融合、文旅与科技融合、文旅与城市融合</w:t>
      </w:r>
      <w:r>
        <w:rPr>
          <w:rFonts w:hint="eastAsia" w:ascii="仿宋_GB2312" w:eastAsia="仿宋_GB2312"/>
          <w:spacing w:val="11"/>
          <w:sz w:val="32"/>
          <w:szCs w:val="32"/>
        </w:rPr>
        <w:t>”八大任务，提出30项具体举措，推动</w:t>
      </w:r>
      <w:r>
        <w:rPr>
          <w:rFonts w:hint="eastAsia" w:ascii="仿宋_GB2312" w:hAnsi="黑体" w:eastAsia="仿宋_GB2312"/>
          <w:spacing w:val="11"/>
          <w:sz w:val="32"/>
          <w:szCs w:val="32"/>
        </w:rPr>
        <w:t>建成“四山两江”文旅精品新高地、全域</w:t>
      </w:r>
      <w:r>
        <w:rPr>
          <w:rFonts w:ascii="仿宋_GB2312" w:eastAsia="仿宋_GB2312"/>
          <w:spacing w:val="11"/>
          <w:sz w:val="32"/>
          <w:szCs w:val="32"/>
        </w:rPr>
        <w:t>文化</w:t>
      </w:r>
      <w:r>
        <w:rPr>
          <w:rFonts w:hint="eastAsia" w:ascii="仿宋_GB2312" w:eastAsia="仿宋_GB2312"/>
          <w:spacing w:val="11"/>
          <w:sz w:val="32"/>
          <w:szCs w:val="32"/>
        </w:rPr>
        <w:t>“</w:t>
      </w:r>
      <w:r>
        <w:rPr>
          <w:rFonts w:ascii="仿宋_GB2312" w:eastAsia="仿宋_GB2312"/>
          <w:spacing w:val="11"/>
          <w:sz w:val="32"/>
          <w:szCs w:val="32"/>
        </w:rPr>
        <w:t>双创</w:t>
      </w:r>
      <w:r>
        <w:rPr>
          <w:rFonts w:hint="eastAsia" w:ascii="仿宋_GB2312" w:eastAsia="仿宋_GB2312"/>
          <w:spacing w:val="11"/>
          <w:sz w:val="32"/>
          <w:szCs w:val="32"/>
        </w:rPr>
        <w:t>”</w:t>
      </w:r>
      <w:r>
        <w:rPr>
          <w:rFonts w:ascii="仿宋_GB2312" w:eastAsia="仿宋_GB2312"/>
          <w:spacing w:val="11"/>
          <w:sz w:val="32"/>
          <w:szCs w:val="32"/>
        </w:rPr>
        <w:t>新高地、</w:t>
      </w:r>
      <w:r>
        <w:rPr>
          <w:rFonts w:hint="eastAsia" w:ascii="仿宋_GB2312" w:eastAsia="仿宋_GB2312"/>
          <w:spacing w:val="11"/>
          <w:sz w:val="32"/>
          <w:szCs w:val="32"/>
        </w:rPr>
        <w:t>全域</w:t>
      </w:r>
      <w:r>
        <w:rPr>
          <w:rFonts w:ascii="仿宋_GB2312" w:eastAsia="仿宋_GB2312"/>
          <w:spacing w:val="11"/>
          <w:sz w:val="32"/>
          <w:szCs w:val="32"/>
        </w:rPr>
        <w:t>产业生态新高地、</w:t>
      </w:r>
      <w:r>
        <w:rPr>
          <w:rFonts w:hint="eastAsia" w:ascii="仿宋_GB2312" w:eastAsia="仿宋_GB2312"/>
          <w:spacing w:val="11"/>
          <w:sz w:val="32"/>
          <w:szCs w:val="32"/>
        </w:rPr>
        <w:t>全域</w:t>
      </w:r>
      <w:r>
        <w:rPr>
          <w:rFonts w:ascii="仿宋_GB2312" w:eastAsia="仿宋_GB2312"/>
          <w:spacing w:val="11"/>
          <w:sz w:val="32"/>
          <w:szCs w:val="32"/>
        </w:rPr>
        <w:t>文旅消费新高地、</w:t>
      </w:r>
      <w:r>
        <w:rPr>
          <w:rFonts w:hint="eastAsia" w:ascii="仿宋_GB2312" w:eastAsia="仿宋_GB2312"/>
          <w:spacing w:val="11"/>
          <w:sz w:val="32"/>
          <w:szCs w:val="32"/>
        </w:rPr>
        <w:t>全域</w:t>
      </w:r>
      <w:r>
        <w:rPr>
          <w:rFonts w:ascii="仿宋_GB2312" w:eastAsia="仿宋_GB2312"/>
          <w:spacing w:val="11"/>
          <w:sz w:val="32"/>
          <w:szCs w:val="32"/>
        </w:rPr>
        <w:t>文化交流新高地、</w:t>
      </w:r>
      <w:r>
        <w:rPr>
          <w:rFonts w:hint="eastAsia" w:ascii="仿宋_GB2312" w:eastAsia="仿宋_GB2312"/>
          <w:spacing w:val="11"/>
          <w:sz w:val="32"/>
          <w:szCs w:val="32"/>
        </w:rPr>
        <w:t>全域</w:t>
      </w:r>
      <w:r>
        <w:rPr>
          <w:rFonts w:ascii="仿宋_GB2312" w:eastAsia="仿宋_GB2312"/>
          <w:spacing w:val="11"/>
          <w:sz w:val="32"/>
          <w:szCs w:val="32"/>
        </w:rPr>
        <w:t>美好生活新高地</w:t>
      </w:r>
      <w:r>
        <w:rPr>
          <w:rFonts w:hint="eastAsia" w:ascii="仿宋_GB2312" w:eastAsia="仿宋_GB2312"/>
          <w:spacing w:val="11"/>
          <w:sz w:val="32"/>
          <w:szCs w:val="32"/>
        </w:rPr>
        <w:t>“六</w:t>
      </w:r>
      <w:r>
        <w:rPr>
          <w:rFonts w:ascii="仿宋_GB2312" w:eastAsia="仿宋_GB2312"/>
          <w:spacing w:val="11"/>
          <w:sz w:val="32"/>
          <w:szCs w:val="32"/>
        </w:rPr>
        <w:t>个新高地</w:t>
      </w:r>
      <w:r>
        <w:rPr>
          <w:rFonts w:hint="eastAsia" w:ascii="仿宋_GB2312" w:eastAsia="仿宋_GB2312"/>
          <w:spacing w:val="11"/>
          <w:sz w:val="32"/>
          <w:szCs w:val="32"/>
        </w:rPr>
        <w:t>”</w:t>
      </w:r>
      <w:r>
        <w:rPr>
          <w:rFonts w:ascii="仿宋_GB2312" w:eastAsia="仿宋_GB2312"/>
          <w:spacing w:val="11"/>
          <w:sz w:val="32"/>
          <w:szCs w:val="32"/>
        </w:rPr>
        <w:t>，</w:t>
      </w:r>
      <w:r>
        <w:rPr>
          <w:rFonts w:hint="eastAsia" w:ascii="仿宋_GB2312" w:eastAsia="仿宋_GB2312"/>
          <w:spacing w:val="11"/>
          <w:sz w:val="32"/>
          <w:szCs w:val="32"/>
        </w:rPr>
        <w:t>为佛山激发文化创新创造活力、不断开创旅游发展新局面作出积极贡献。本规划期限至2030年，是指导当前和今后一个时期推动佛山全域文旅深度融合发展的纲领性文件。</w:t>
      </w:r>
    </w:p>
    <w:p>
      <w:pPr>
        <w:spacing w:line="560" w:lineRule="exact"/>
        <w:ind w:firstLine="684" w:firstLineChars="200"/>
        <w:rPr>
          <w:rFonts w:ascii="国标黑体" w:hAnsi="国标黑体" w:eastAsia="国标黑体" w:cs="国标黑体"/>
          <w:spacing w:val="11"/>
          <w:sz w:val="32"/>
          <w:szCs w:val="32"/>
        </w:rPr>
      </w:pPr>
    </w:p>
    <w:p>
      <w:pPr>
        <w:spacing w:line="560" w:lineRule="exact"/>
        <w:ind w:firstLine="684" w:firstLineChars="200"/>
        <w:rPr>
          <w:rFonts w:ascii="国标黑体" w:hAnsi="国标黑体" w:eastAsia="国标黑体" w:cs="国标黑体"/>
          <w:spacing w:val="11"/>
          <w:sz w:val="32"/>
          <w:szCs w:val="32"/>
        </w:rPr>
      </w:pPr>
    </w:p>
    <w:p>
      <w:pPr>
        <w:spacing w:line="560" w:lineRule="exact"/>
        <w:ind w:firstLine="684" w:firstLineChars="200"/>
        <w:rPr>
          <w:rFonts w:ascii="国标黑体" w:hAnsi="国标黑体" w:eastAsia="国标黑体" w:cs="国标黑体"/>
          <w:spacing w:val="11"/>
          <w:sz w:val="32"/>
          <w:szCs w:val="32"/>
        </w:rPr>
      </w:pPr>
    </w:p>
    <w:p>
      <w:pPr>
        <w:spacing w:line="560" w:lineRule="exact"/>
        <w:ind w:firstLine="684" w:firstLineChars="200"/>
        <w:rPr>
          <w:rFonts w:ascii="国标黑体" w:hAnsi="国标黑体" w:eastAsia="国标黑体" w:cs="国标黑体"/>
          <w:spacing w:val="11"/>
          <w:sz w:val="32"/>
          <w:szCs w:val="32"/>
        </w:rPr>
      </w:pPr>
    </w:p>
    <w:p>
      <w:pPr>
        <w:spacing w:line="560" w:lineRule="exact"/>
        <w:ind w:firstLine="684" w:firstLineChars="200"/>
        <w:rPr>
          <w:rFonts w:ascii="国标黑体" w:hAnsi="国标黑体" w:eastAsia="国标黑体" w:cs="国标黑体"/>
          <w:spacing w:val="11"/>
          <w:sz w:val="32"/>
          <w:szCs w:val="32"/>
        </w:rPr>
      </w:pPr>
    </w:p>
    <w:p>
      <w:pPr>
        <w:spacing w:line="560" w:lineRule="exact"/>
        <w:ind w:firstLine="684" w:firstLineChars="200"/>
        <w:rPr>
          <w:rFonts w:ascii="国标黑体" w:hAnsi="国标黑体" w:eastAsia="国标黑体" w:cs="国标黑体"/>
          <w:spacing w:val="11"/>
          <w:sz w:val="32"/>
          <w:szCs w:val="32"/>
        </w:rPr>
      </w:pPr>
    </w:p>
    <w:p>
      <w:pPr>
        <w:spacing w:line="560" w:lineRule="exact"/>
        <w:ind w:firstLine="684" w:firstLineChars="200"/>
        <w:jc w:val="left"/>
        <w:outlineLvl w:val="0"/>
        <w:rPr>
          <w:rFonts w:ascii="国标黑体" w:hAnsi="国标黑体" w:eastAsia="国标黑体" w:cs="国标黑体"/>
          <w:spacing w:val="11"/>
          <w:sz w:val="32"/>
          <w:szCs w:val="32"/>
        </w:rPr>
      </w:pPr>
      <w:bookmarkStart w:id="1" w:name="_Toc215031419"/>
      <w:r>
        <w:rPr>
          <w:rFonts w:hint="eastAsia" w:ascii="国标黑体" w:hAnsi="国标黑体" w:eastAsia="国标黑体" w:cs="国标黑体"/>
          <w:spacing w:val="11"/>
          <w:sz w:val="32"/>
          <w:szCs w:val="32"/>
        </w:rPr>
        <w:t>一、推动全域文旅融合发展背景</w:t>
      </w:r>
      <w:bookmarkEnd w:id="1"/>
    </w:p>
    <w:p>
      <w:pPr>
        <w:spacing w:line="560" w:lineRule="exact"/>
        <w:ind w:firstLine="686" w:firstLineChars="200"/>
        <w:outlineLvl w:val="1"/>
        <w:rPr>
          <w:rFonts w:ascii="楷体_GB2312" w:hAnsi="楷体_GB2312" w:eastAsia="楷体_GB2312" w:cs="楷体_GB2312"/>
          <w:b/>
          <w:bCs/>
          <w:spacing w:val="11"/>
          <w:sz w:val="32"/>
          <w:szCs w:val="32"/>
        </w:rPr>
      </w:pPr>
      <w:bookmarkStart w:id="2" w:name="_Toc825223557"/>
      <w:r>
        <w:rPr>
          <w:rFonts w:hint="eastAsia" w:ascii="楷体_GB2312" w:hAnsi="楷体_GB2312" w:eastAsia="楷体_GB2312" w:cs="楷体_GB2312"/>
          <w:b/>
          <w:bCs/>
          <w:spacing w:val="11"/>
          <w:sz w:val="32"/>
          <w:szCs w:val="32"/>
        </w:rPr>
        <w:t>（一）优势条件</w:t>
      </w:r>
      <w:bookmarkEnd w:id="2"/>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1.湾区极点城市的区位优势。</w:t>
      </w:r>
      <w:r>
        <w:rPr>
          <w:rFonts w:hint="eastAsia" w:ascii="仿宋_GB2312" w:hAnsi="仿宋_GB2312" w:eastAsia="仿宋_GB2312" w:cs="仿宋_GB2312"/>
          <w:spacing w:val="11"/>
          <w:sz w:val="32"/>
          <w:szCs w:val="32"/>
        </w:rPr>
        <w:t>佛山是珠三角地区西翼经贸中心和综合交通枢纽。近年来依托在粤港澳大湾区中承东启西的区位特点，大力推进基础设施“硬联通”和制度规则“软联通”，与大湾区各城市基本实现2小时内通达。广佛之间规划建设18条地铁互联互通衔接通道，已开通跨市公交线路超100条，3432个政务事项实现“跨城通办”。现有4C级佛山沙堤机场，规划建设4F级珠三角枢纽（广州新）机场，与广州白云机场共同形成国际航空枢纽；全市共有港口、码头94个，通航航道115条，通航里程1006公里；全市累计吸引1万多家外资企业落户，其中世界500强企业</w:t>
      </w:r>
      <w:r>
        <w:rPr>
          <w:rFonts w:hint="eastAsia" w:ascii="仿宋_GB2312" w:hAnsi="仿宋_GB2312" w:eastAsia="仿宋_GB2312" w:cs="仿宋_GB2312"/>
          <w:spacing w:val="11"/>
          <w:sz w:val="32"/>
          <w:szCs w:val="32"/>
          <w:lang w:val="en-US" w:eastAsia="zh-CN"/>
        </w:rPr>
        <w:t>2</w:t>
      </w:r>
      <w:r>
        <w:rPr>
          <w:rFonts w:hint="eastAsia" w:ascii="仿宋_GB2312" w:hAnsi="仿宋_GB2312" w:eastAsia="仿宋_GB2312" w:cs="仿宋_GB2312"/>
          <w:spacing w:val="11"/>
          <w:sz w:val="32"/>
          <w:szCs w:val="32"/>
        </w:rPr>
        <w:t>家。</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2.历史文化名城的底蕴优势。</w:t>
      </w:r>
      <w:r>
        <w:rPr>
          <w:rFonts w:hint="eastAsia" w:ascii="仿宋_GB2312" w:hAnsi="仿宋_GB2312" w:eastAsia="仿宋_GB2312" w:cs="仿宋_GB2312"/>
          <w:spacing w:val="11"/>
          <w:sz w:val="32"/>
          <w:szCs w:val="32"/>
        </w:rPr>
        <w:t>佛山粤剧、功夫、龙舟、龙狮、陶艺、工匠、美食、秋色、祖庙、忠义“十大传统文化”内涵丰富，剪纸、中医药、香云纱等文化符号深入人心，行通济等特色民俗活动源远流长，国家级、省级非物质文化遗产代表性项目分别达15项、56项，共同构成佛山的文化群像。</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3.地道粤菜佳肴的美食优势。</w:t>
      </w:r>
      <w:r>
        <w:rPr>
          <w:rFonts w:hint="eastAsia" w:ascii="仿宋_GB2312" w:hAnsi="仿宋_GB2312" w:eastAsia="仿宋_GB2312" w:cs="仿宋_GB2312"/>
          <w:spacing w:val="11"/>
          <w:sz w:val="32"/>
          <w:szCs w:val="32"/>
        </w:rPr>
        <w:t>佛山是粤菜发源地之一，获评“中国粤菜美食名城”。民间素有“食在广州，厨出凤城”之说，联合国教科文组织授予顺德区“世界美食之都”称号。近年来，全市各区围绕名厨、名菜、名店打造出一大批美食品牌，带动了全市美食产业大发展。顺德区启动“寻味顺德·再出发”工程，构建一套“寻味顺德”认证体系、标准体系、理论体系、故事体系，探索“美食+”新场景、新业态、新赛道，2023年上榜“中国美食旅游十城”名单。禅城、南海现代都市美食品牌不断升级，其中南海区以“美食+文旅”形式推出首批24家南海菜美食指南推荐餐厅；高明区打造“高明食材”以及“高小鹅和葛小明”等系列高明美食品牌；三水推出开渔节暨北江河鲜美食节，全市共同发力，支撑起“跟着美食去旅行”的时尚消费。</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4.岭南水乡胜地的生态优势。</w:t>
      </w:r>
      <w:r>
        <w:rPr>
          <w:rFonts w:hint="eastAsia" w:ascii="仿宋_GB2312" w:hAnsi="仿宋_GB2312" w:eastAsia="仿宋_GB2312" w:cs="仿宋_GB2312"/>
          <w:spacing w:val="11"/>
          <w:sz w:val="32"/>
          <w:szCs w:val="32"/>
        </w:rPr>
        <w:t>佛山因水而兴，是典型的岭南水乡，更是国家生态文明建设示范区、国家森林城市，拥有公园绿地4270公顷、绿道1726公里，建设万亩千亩公园34个，森林覆盖率达21.3%。近年来，全市结合“百千万工程”和“绿美广东”生态建设，推动“江河两岸、沿路两边、高架桥下”环境明显改善，14个国家、省考核断面水质全部达标，城市建成区黑臭水体实现长治久清。如何用好佛山生态优势，大力发展生态游成为一个必答题。2023年，佛山成功获选广东省全域水经济试点城市，佛山禅城南庄龙舟湾水上运动中心项目、顺德区桂畔湖水韵文旅综合开发项目以及三水白坭文创特色小镇（首期）水经济发展试点项目3个项目纳入省级试点项目。</w:t>
      </w:r>
      <w:r>
        <w:rPr>
          <w:rFonts w:hint="eastAsia" w:ascii="仿宋_GB2312" w:hAnsi="仿宋_GB2312" w:eastAsia="仿宋_GB2312" w:cs="仿宋_GB2312"/>
          <w:spacing w:val="11"/>
          <w:sz w:val="32"/>
          <w:szCs w:val="32"/>
          <w:lang w:val="en-US" w:eastAsia="zh-CN"/>
        </w:rPr>
        <w:t>2025年，“</w:t>
      </w:r>
      <w:r>
        <w:rPr>
          <w:rFonts w:hint="eastAsia" w:ascii="仿宋_GB2312" w:hAnsi="仿宋_GB2312" w:eastAsia="仿宋_GB2312" w:cs="仿宋_GB2312"/>
          <w:b w:val="0"/>
          <w:bCs w:val="0"/>
          <w:color w:val="auto"/>
          <w:sz w:val="32"/>
          <w:szCs w:val="32"/>
          <w:lang w:val="en-US" w:eastAsia="zh-CN"/>
        </w:rPr>
        <w:t>环西江—北江区镇村高质量发展先行区</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b w:val="0"/>
          <w:bCs w:val="0"/>
          <w:color w:val="auto"/>
          <w:sz w:val="32"/>
          <w:szCs w:val="32"/>
          <w:lang w:val="en-US" w:eastAsia="zh-CN"/>
        </w:rPr>
        <w:t>纳入</w:t>
      </w:r>
      <w:r>
        <w:rPr>
          <w:rFonts w:hint="eastAsia" w:ascii="仿宋_GB2312" w:hAnsi="仿宋_GB2312" w:eastAsia="仿宋_GB2312" w:cs="仿宋_GB2312"/>
          <w:spacing w:val="11"/>
          <w:sz w:val="32"/>
          <w:szCs w:val="32"/>
        </w:rPr>
        <w:t>省第二批整县推进农文旅融合发展试点</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这些都为持续用好岭南水乡生态优势、做大做强旅游提供了重要支撑。</w:t>
      </w:r>
    </w:p>
    <w:p>
      <w:pPr>
        <w:spacing w:line="560" w:lineRule="exact"/>
        <w:ind w:firstLine="686" w:firstLineChars="200"/>
        <w:rPr>
          <w:rFonts w:ascii="仿宋_GB2312" w:hAnsi="仿宋_GB2312" w:eastAsia="仿宋_GB2312" w:cs="仿宋_GB2312"/>
          <w:color w:val="FF0000"/>
          <w:spacing w:val="11"/>
          <w:sz w:val="32"/>
          <w:szCs w:val="32"/>
        </w:rPr>
      </w:pPr>
      <w:r>
        <w:rPr>
          <w:rFonts w:hint="eastAsia" w:ascii="仿宋_GB2312" w:hAnsi="仿宋_GB2312" w:eastAsia="仿宋_GB2312" w:cs="仿宋_GB2312"/>
          <w:b/>
          <w:bCs/>
          <w:spacing w:val="11"/>
          <w:sz w:val="32"/>
          <w:szCs w:val="32"/>
        </w:rPr>
        <w:t>5.千万人口集聚的市场优势。</w:t>
      </w:r>
      <w:r>
        <w:rPr>
          <w:rFonts w:hint="eastAsia" w:ascii="仿宋_GB2312" w:hAnsi="仿宋_GB2312" w:eastAsia="仿宋_GB2312" w:cs="仿宋_GB2312"/>
          <w:spacing w:val="11"/>
          <w:sz w:val="32"/>
          <w:szCs w:val="32"/>
        </w:rPr>
        <w:t>根据《2024年佛山市国民经济和社会发展统计公报》，2024年年末佛山全市常住人口969.89万人，较上年增加8.35万人；2024年实现地区生产总值13361.90亿元，按不变价格计算同比增长1.3%，居民人均可支配收入达6.89万元。从消费角度来看，全市全年社会消费品零售总额3780.60亿元，比上年增长0.9%，从消费形态上看，商品零售3477.54亿元，增长0.4%；餐饮收入303.06亿元，增长6.4%。由上述数据来看，佛山人既有消费意愿，更有消费实力，具有巨大消费发展空间。</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6.制造实力雄厚的产业优势。</w:t>
      </w:r>
      <w:r>
        <w:rPr>
          <w:rFonts w:hint="eastAsia" w:ascii="仿宋_GB2312" w:hAnsi="仿宋_GB2312" w:eastAsia="仿宋_GB2312" w:cs="仿宋_GB2312"/>
          <w:spacing w:val="11"/>
          <w:sz w:val="32"/>
          <w:szCs w:val="32"/>
        </w:rPr>
        <w:t>佛山近年来始终把发展经济的着力点放在实体经济上，高质量推进制造业当家，逐步建立门类齐全、配套完善的产业体系，工业规模居全国第4位，是国家制造业转型升级综合改革试点城市、国家创新型城市。佛山制造业几乎涵盖制造业各行各业，机械装备、家电家具、陶瓷建材、食品饮料等传统优势产业基础雄厚，新能源、工业机器人、医药健康、新材料等新兴产业蓬勃发展，现有规模以上工业企业超过1万家，拥有装备制造、泛家居2个万亿级产业集群和10个千亿级产业集群，佛山制造的产品远销100多个国家和地区，80%以上产品与居家生活密切相关，“有家就有佛山造”誉满全球。</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7.文旅业态多元的发展优势。</w:t>
      </w:r>
      <w:r>
        <w:rPr>
          <w:rFonts w:hint="eastAsia" w:ascii="仿宋_GB2312" w:hAnsi="仿宋_GB2312" w:eastAsia="仿宋_GB2312" w:cs="仿宋_GB2312"/>
          <w:spacing w:val="11"/>
          <w:sz w:val="32"/>
          <w:szCs w:val="32"/>
        </w:rPr>
        <w:t>从全市看，佛山市文旅产业亮点突出，2020年我市入选首批全国文化和旅游消费试点城市（广东省共4个试点城市，分别为：广州市、深圳市、惠州市、佛山市）；全省共15个国家级夜间文化和旅游消费集聚区，我市占有其4（创意产业园、岭南天地、千灯湖片区、华侨城欢乐海岸PLUS）。我市在全国具有较大品牌影响力的文体赛事活动精彩纷呈，叠滘龙船漂移、行通济、秋色巡游、F3龙舟超级联赛、佛山“西甲”等均形成了巨大影响力。此外，在全市五区共同努力下，全市出现了网络视听、电竞动漫、休闲体育、沉浸演艺、网络微短剧、水系旅游、低空经济等各类文旅新业态，有力拓宽了全市文旅发展的新赛道，展示出我市丰富多元的发展态势。</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8.行业服务周全的营商优势。</w:t>
      </w:r>
      <w:r>
        <w:rPr>
          <w:rFonts w:hint="eastAsia" w:ascii="仿宋_GB2312" w:hAnsi="仿宋_GB2312" w:eastAsia="仿宋_GB2312" w:cs="仿宋_GB2312"/>
          <w:spacing w:val="11"/>
          <w:sz w:val="32"/>
          <w:szCs w:val="32"/>
        </w:rPr>
        <w:t>从全市层面来看，近年来，佛山把打造一流营商环境作为“一号改革工程”，构建“益晒你”企业服务体系，取得了突出成效，在全国率先推行“证照联办、一照通行”系列改革，开办企业仅需“一个环节全办理、半天内办结、零成本”，获评全国营商环境“十大最佳口碑地级市”。从文广旅体行业管理层面来看，近年来，全市文广旅体部门积极推动“放管服”改革，努力提高行政审批效率，依法开展文化市场行业监管，有力推动了佛山文广旅体市场健康、有序和繁荣发展。在执法改革方面，以2019年6月省委编办下发《广东省文化市场综合行政执法改革实施方案》为标志，全市文化市场综合执法队伍持续整合，建立起“同城一支队伍”，经过五年的发展，逐渐形成了权责一致、权威高效、监管有力的文化市场综合行政执法体制。在此基础上，全市文化市场持续加强意识形态建设管理，按照包容审慎原则加强审批、监管、执法与安全生产，有力保障了行业的安全，为推动文旅融合发展提供了良好的营商环境。</w:t>
      </w:r>
    </w:p>
    <w:p>
      <w:pPr>
        <w:spacing w:line="560" w:lineRule="exact"/>
        <w:ind w:firstLine="686" w:firstLineChars="200"/>
        <w:rPr>
          <w:rFonts w:ascii="仿宋_GB2312" w:hAnsi="仿宋_GB2312" w:eastAsia="仿宋_GB2312" w:cs="仿宋_GB2312"/>
          <w:color w:val="FF0000"/>
          <w:spacing w:val="11"/>
          <w:sz w:val="32"/>
          <w:szCs w:val="32"/>
        </w:rPr>
      </w:pPr>
      <w:r>
        <w:rPr>
          <w:rFonts w:hint="eastAsia" w:ascii="仿宋_GB2312" w:hAnsi="仿宋_GB2312" w:eastAsia="仿宋_GB2312" w:cs="仿宋_GB2312"/>
          <w:b/>
          <w:bCs/>
          <w:spacing w:val="11"/>
          <w:sz w:val="32"/>
          <w:szCs w:val="32"/>
        </w:rPr>
        <w:t>9.基层活力迸发的创新优势。</w:t>
      </w:r>
      <w:r>
        <w:rPr>
          <w:rFonts w:hint="eastAsia" w:ascii="仿宋_GB2312" w:hAnsi="仿宋_GB2312" w:eastAsia="仿宋_GB2312" w:cs="仿宋_GB2312"/>
          <w:spacing w:val="11"/>
          <w:sz w:val="32"/>
          <w:szCs w:val="32"/>
        </w:rPr>
        <w:t>作为改革开放先行地之一，佛山向来坚持把区、镇（街道）作为改革发展的主战场，鼓励基层改革勇闯新路。从“南海模式”“顺德模式”的独树一帜到民营经济的万马奔腾，从土地制度改革的敢为人先到产权制度改革的率先破题，再到行政审批制度改革的亮点纷呈，佛山改革走在全国全省前列，这背后是区镇基层干部敢闯敢干、敢为人先创新创造的结果。佛山五个区地区生产总值均超千亿元，稳居全国综合实力百强区前40强。其中，顺德区连续13年位列榜首，南海区排名第二。全市32个镇（街道）中，地区生产总值超百亿元的达30个，狮山镇GDP约为1370亿元，北滘镇GDP突破1050亿元，均继续保持超千亿元水平；19个镇入选全国千强镇。这些基层活力迸发的创新创造优势，为全市推动文旅融合发展提供了源源不断的动力源泉。</w:t>
      </w:r>
    </w:p>
    <w:p>
      <w:pPr>
        <w:spacing w:line="560" w:lineRule="exact"/>
        <w:ind w:firstLine="686" w:firstLineChars="200"/>
        <w:outlineLvl w:val="1"/>
        <w:rPr>
          <w:rFonts w:ascii="楷体_GB2312" w:hAnsi="楷体_GB2312" w:eastAsia="楷体_GB2312" w:cs="楷体_GB2312"/>
          <w:b/>
          <w:bCs/>
          <w:spacing w:val="11"/>
          <w:sz w:val="32"/>
          <w:szCs w:val="32"/>
        </w:rPr>
      </w:pPr>
      <w:bookmarkStart w:id="3" w:name="_Toc1745512067"/>
      <w:r>
        <w:rPr>
          <w:rFonts w:hint="eastAsia" w:ascii="楷体_GB2312" w:hAnsi="楷体_GB2312" w:eastAsia="楷体_GB2312" w:cs="楷体_GB2312"/>
          <w:b/>
          <w:bCs/>
          <w:spacing w:val="11"/>
          <w:sz w:val="32"/>
          <w:szCs w:val="32"/>
        </w:rPr>
        <w:t>（二）发展基础</w:t>
      </w:r>
      <w:bookmarkEnd w:id="3"/>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1.文旅自身深度融合，塑造出高品质文化旅游新格局。</w:t>
      </w:r>
      <w:r>
        <w:rPr>
          <w:rFonts w:hint="eastAsia" w:ascii="仿宋_GB2312" w:hAnsi="仿宋_GB2312" w:eastAsia="仿宋_GB2312" w:cs="仿宋_GB2312"/>
          <w:spacing w:val="11"/>
          <w:sz w:val="32"/>
          <w:szCs w:val="32"/>
        </w:rPr>
        <w:t>近年来，佛山文旅“坚持以文塑旅、以旅彰文，推进文化和旅游深度融合发展”思路，推动文化与旅游深度融合发展，打造了一批文旅融合的重大项目、开展了一批文旅融合的重点活动、形成了一批文旅融合的乡村样板、构建了一批文旅融合的夜间经济业态。目前佛山拥有4个国家级夜间文旅消费集聚区，建成8个高品质夜间经济集聚区，涌现出一批夜间文旅经济项目，车尾箱集市、露营派对、音乐聚会、烟花表演等“夜游”项目成为不少市民游客的“打卡新模式”。</w:t>
      </w:r>
      <w:r>
        <w:rPr>
          <w:rFonts w:hint="eastAsia" w:ascii="仿宋_GB2312" w:hAnsi="仿宋_GB2312" w:eastAsia="仿宋_GB2312" w:cs="仿宋_GB2312"/>
          <w:color w:val="auto"/>
          <w:spacing w:val="11"/>
          <w:sz w:val="32"/>
          <w:szCs w:val="32"/>
          <w:highlight w:val="none"/>
        </w:rPr>
        <w:t>2</w:t>
      </w:r>
      <w:r>
        <w:rPr>
          <w:rFonts w:hint="eastAsia" w:ascii="仿宋_GB2312" w:hAnsi="仿宋_GB2312" w:eastAsia="仿宋_GB2312" w:cs="仿宋_GB2312"/>
          <w:bCs/>
          <w:color w:val="auto"/>
          <w:spacing w:val="11"/>
          <w:sz w:val="32"/>
          <w:szCs w:val="32"/>
          <w:highlight w:val="none"/>
        </w:rPr>
        <w:t>024年，全市接待国内外游客6042.81万人次，同比增长8.2%，旅游总收入643.62亿元，同比增长21.4%。</w:t>
      </w:r>
      <w:r>
        <w:rPr>
          <w:rFonts w:hint="eastAsia" w:ascii="仿宋_GB2312" w:hAnsi="仿宋_GB2312" w:eastAsia="仿宋_GB2312" w:cs="仿宋_GB2312"/>
          <w:bCs/>
          <w:spacing w:val="11"/>
          <w:sz w:val="32"/>
          <w:szCs w:val="32"/>
        </w:rPr>
        <w:t>2025</w:t>
      </w:r>
      <w:r>
        <w:rPr>
          <w:rFonts w:hint="eastAsia" w:ascii="仿宋_GB2312" w:hAnsi="仿宋_GB2312" w:eastAsia="仿宋_GB2312" w:cs="仿宋_GB2312"/>
          <w:spacing w:val="11"/>
          <w:sz w:val="32"/>
          <w:szCs w:val="32"/>
        </w:rPr>
        <w:t>年以来，佛山以市域内的“四山两江”（西樵山、顺峰山、皂幕山、南丹山，西江、北江）为核心，整合分散的文旅资源，布局打造一批集“文化+生态+美食+运动”等于一体的“四山两江”文旅精品区，跟着美食游佛山、跟着演艺游佛山、跟着微短剧游佛山、跟着节庆游佛山、带着宠物游佛山都成为现实选择。</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2.文旅与制造业深度融合，创造出高品质工业设计产品。</w:t>
      </w:r>
      <w:r>
        <w:rPr>
          <w:rFonts w:hint="eastAsia" w:ascii="仿宋_GB2312" w:hAnsi="仿宋_GB2312" w:eastAsia="仿宋_GB2312" w:cs="仿宋_GB2312"/>
          <w:spacing w:val="11"/>
          <w:sz w:val="32"/>
          <w:szCs w:val="32"/>
        </w:rPr>
        <w:t>依托佛山丰厚的历史文化资源，当前佛山制造业正从 “卖产品”转向“卖文化”“卖美学”。例如2025年4月18-4月23日举办的第42届佛山陶博会上，箭牌瓷砖从宋代美学中提炼“淡、柔、和、简、雅”元素，推出宋境系列，率先探索文化创意与产品设计的结合，赋予家居空间雅致诗意的氛围。海天集团推出与海天味业深厚历史深度融合的“酱油味”冰淇淋，让酱油的醇厚与牛奶的香甜交织融合，令人耳目一新，受到热捧。</w:t>
      </w:r>
      <w:r>
        <w:rPr>
          <w:rFonts w:ascii="仿宋_GB2312" w:hAnsi="仿宋_GB2312" w:eastAsia="仿宋_GB2312" w:cs="仿宋_GB2312"/>
          <w:spacing w:val="11"/>
          <w:sz w:val="32"/>
          <w:szCs w:val="32"/>
        </w:rPr>
        <w:t>南风古灶景区以500年龙窑为核心，打造陶艺研学、文创市集、数字展厅，让游客亲手制作陶塑</w:t>
      </w:r>
      <w:r>
        <w:rPr>
          <w:rFonts w:hint="eastAsia" w:ascii="仿宋_GB2312" w:hAnsi="仿宋_GB2312" w:eastAsia="仿宋_GB2312" w:cs="仿宋_GB2312"/>
          <w:spacing w:val="11"/>
          <w:sz w:val="32"/>
          <w:szCs w:val="32"/>
        </w:rPr>
        <w:t>，</w:t>
      </w:r>
      <w:r>
        <w:rPr>
          <w:rFonts w:ascii="仿宋_GB2312" w:hAnsi="仿宋_GB2312" w:eastAsia="仿宋_GB2312" w:cs="仿宋_GB2312"/>
          <w:spacing w:val="11"/>
          <w:sz w:val="32"/>
          <w:szCs w:val="32"/>
        </w:rPr>
        <w:t>实现“非遗可触摸、文化可带走”</w:t>
      </w:r>
      <w:r>
        <w:rPr>
          <w:rFonts w:hint="eastAsia" w:ascii="仿宋_GB2312" w:hAnsi="仿宋_GB2312" w:eastAsia="仿宋_GB2312" w:cs="仿宋_GB2312"/>
          <w:spacing w:val="11"/>
          <w:sz w:val="32"/>
          <w:szCs w:val="32"/>
        </w:rPr>
        <w:t>。</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3.文旅与城市更新深度融合，打造出高品质文化新空间。</w:t>
      </w:r>
      <w:r>
        <w:rPr>
          <w:rFonts w:hint="eastAsia" w:ascii="仿宋_GB2312" w:hAnsi="仿宋_GB2312" w:eastAsia="仿宋_GB2312" w:cs="仿宋_GB2312"/>
          <w:spacing w:val="11"/>
          <w:sz w:val="32"/>
          <w:szCs w:val="32"/>
        </w:rPr>
        <w:t>作为先发制造业城市，佛山拥有大量旧厂房、旧载体、旧物业。近年来佛山积极探索城市更新新鲜经验与路径，将大量旧载体、旧物业转化为文化创意空间，实现了凤凰涅槃。例如佛山禅城区的美陶湾文化创意产业集聚区，整合南风古灶、广东石湾陶瓷博物馆等资源，打造“文化+创意+跨界+时尚+体验”的产业生态圈，吸引20多位国家级陶艺大师入驻，带动周边旧厂房改造为文创空间，形成“陶艺创作——展览交易——文化旅游” 的完整链条。位于佛山顺德大良的小熊织梦园，是有60多年历史记忆的旧厂房，由佛山制造业企业小熊电器参与改造升级，打造成为集文化、艺术、美食、民宿等于一体的综合性文旅地标，2025年3月份正式开园后，受到热烈追捧，成为文化与城市更新深度融合的又一经典案例。</w:t>
      </w:r>
    </w:p>
    <w:p>
      <w:pPr>
        <w:widowControl/>
        <w:numPr>
          <w:ilvl w:val="0"/>
          <w:numId w:val="1"/>
        </w:numPr>
        <w:spacing w:line="560" w:lineRule="exact"/>
        <w:ind w:left="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4.文旅与乡村振兴深度融合，营造出高品质乡村风貌。</w:t>
      </w:r>
      <w:r>
        <w:rPr>
          <w:rFonts w:hint="eastAsia" w:ascii="仿宋_GB2312" w:hAnsi="仿宋_GB2312" w:eastAsia="仿宋_GB2312" w:cs="仿宋_GB2312"/>
          <w:spacing w:val="11"/>
          <w:sz w:val="32"/>
          <w:szCs w:val="32"/>
        </w:rPr>
        <w:t>近年来，佛山坚持以艺术为媒，赋能乡村振兴，打造出一批高品质乡村艺术空间，推动乡村文旅破圈升级。例如我市举办的南海大地艺术节，是国内首个地域型艺术节，自2022年起连续举办两届，共在地创作和展出来自31个国家和地区的271位艺术家353件艺术作品，打造“没有屋顶的美术馆”；活动引起社会广泛关注，累计吸引超277万人次观展，带动区域游客同比增长41.62%，文旅商消费超20亿元。位于佛山高明区的苏村，原属于西江边上一个传统村落，面临着无人气、无资金、无产业“三无”局面，当地政府通过通过“文化引领—重塑风貌—整村运营”模式，创设“转运锦鲤”“金鳞化龙”等文化IP，建设全国首个以“锦鲤”为主题的特色文化街区——蘇村锦鲤文化街区，探索出乡村“活化、美化、产业化”的可复制经验</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spacing w:val="11"/>
          <w:sz w:val="32"/>
        </w:rPr>
        <w:t>佛山还有特别富有影响力的叠滘龙船漂移、佛山“西甲”等影响力广泛的特色文体活动，有力带动了乡村振兴。</w:t>
      </w:r>
    </w:p>
    <w:p>
      <w:pPr>
        <w:spacing w:line="560" w:lineRule="exact"/>
        <w:ind w:firstLine="686" w:firstLineChars="200"/>
        <w:outlineLvl w:val="1"/>
        <w:rPr>
          <w:rFonts w:ascii="楷体_GB2312" w:hAnsi="楷体_GB2312" w:eastAsia="楷体_GB2312" w:cs="楷体_GB2312"/>
          <w:b/>
          <w:bCs/>
          <w:spacing w:val="11"/>
          <w:sz w:val="32"/>
          <w:szCs w:val="32"/>
        </w:rPr>
      </w:pPr>
      <w:bookmarkStart w:id="4" w:name="_Toc1286126621"/>
      <w:r>
        <w:rPr>
          <w:rFonts w:hint="eastAsia" w:ascii="楷体_GB2312" w:hAnsi="楷体_GB2312" w:eastAsia="楷体_GB2312" w:cs="楷体_GB2312"/>
          <w:b/>
          <w:bCs/>
          <w:spacing w:val="11"/>
          <w:sz w:val="32"/>
          <w:szCs w:val="32"/>
        </w:rPr>
        <w:t>（三）机遇挑战</w:t>
      </w:r>
      <w:bookmarkEnd w:id="4"/>
    </w:p>
    <w:p>
      <w:pPr>
        <w:spacing w:line="560" w:lineRule="exact"/>
        <w:ind w:firstLine="686" w:firstLineChars="200"/>
        <w:rPr>
          <w:rFonts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1.发展机遇</w:t>
      </w:r>
    </w:p>
    <w:p>
      <w:pPr>
        <w:spacing w:line="560" w:lineRule="exact"/>
        <w:ind w:firstLine="686"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国家政策不断出炉。</w:t>
      </w:r>
      <w:r>
        <w:rPr>
          <w:rFonts w:hint="eastAsia" w:ascii="仿宋_GB2312" w:hAnsi="仿宋_GB2312" w:eastAsia="仿宋_GB2312" w:cs="仿宋_GB2312"/>
          <w:spacing w:val="11"/>
          <w:sz w:val="32"/>
          <w:szCs w:val="32"/>
        </w:rPr>
        <w:t>近年来，国家相关部委出台了不少政策，对文旅工作提供了源源不断的支持。2024年年底以来，国家有关部委出台文件就包括《关于释放旅游消费潜力推动旅游业高质量发展的若干措施》《国内旅游提升计划（2023—2025年）》《关于推进旅游公共服务高质量发展的指导意见》《智慧旅游创新发展行动计划》《关于促进服务消费高质量发展的意见》等文件，涉及旅游消费、旅游公共服务、旅游设施设备提升、旅游创新发展等各方面。这些政策文本与习近平总书记关于文化旅游的重要论述精神、重要指示批示一道，构成了指导推动我市文旅行业深度融合发展的重要思想来源和行动指南，是推动文旅行业创新创造的重要机遇。</w:t>
      </w:r>
    </w:p>
    <w:p>
      <w:pPr>
        <w:spacing w:line="560" w:lineRule="exact"/>
        <w:ind w:firstLine="686"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上级资源不断输入。</w:t>
      </w:r>
      <w:r>
        <w:rPr>
          <w:rFonts w:hint="eastAsia" w:ascii="仿宋_GB2312" w:hAnsi="仿宋_GB2312" w:eastAsia="仿宋_GB2312" w:cs="仿宋_GB2312"/>
          <w:spacing w:val="11"/>
          <w:sz w:val="32"/>
          <w:szCs w:val="32"/>
        </w:rPr>
        <w:t>近年来，市文广旅体部门坚持“走上去争取支持、走下去开展调研、走出去拓展见识”的工作思维，加强与上级和外界沟通联系，将各类文旅领域的重要资源不断引入佛山，这些外部资源的成功导入，成为推动我市文旅高质量发展的重要机遇。例如2023年我市以东部第一名成绩通过国家公共文化服务体系示范区复核验收</w:t>
      </w:r>
      <w:r>
        <w:rPr>
          <w:rFonts w:hint="eastAsia" w:ascii="仿宋_GB2312" w:hAnsi="仿宋_GB2312" w:eastAsia="仿宋_GB2312" w:cs="仿宋_GB2312"/>
          <w:color w:val="auto"/>
          <w:spacing w:val="11"/>
          <w:sz w:val="32"/>
          <w:szCs w:val="32"/>
          <w:highlight w:val="none"/>
        </w:rPr>
        <w:t>；2024年初我市获得创建全国全民运动健身模范市资格。</w:t>
      </w:r>
      <w:r>
        <w:rPr>
          <w:rFonts w:hint="eastAsia" w:ascii="仿宋_GB2312" w:hAnsi="仿宋_GB2312" w:eastAsia="仿宋_GB2312" w:cs="仿宋_GB2312"/>
          <w:spacing w:val="11"/>
          <w:sz w:val="32"/>
          <w:szCs w:val="32"/>
        </w:rPr>
        <w:t>我市祖庙博物馆晋身国家一级博物馆，实现佛山国家一级馆“零的突破”。佛山市新石湾美术陶瓷厂入选“2023—2025年国家级非物质文化遗产生产性保护示范基地”名单；2024年，市文广旅体局获得全国非遗保护先进集体。2024年年底，佛山市在视听领域引入了“四个基地”，包括“影视指定拍摄景地”“音乐创作基地”“品牌短剧创作基地”“徐峥厂牌短剧创作基地”，这四个基地也将成为佛山市视听产业发展的重要支撑，对完善我市微短剧产业链条和生态圈层，推进我市以视听产业赋能制造业、落实“跟着微短剧去旅行”等都具有重要意义。</w:t>
      </w:r>
    </w:p>
    <w:p>
      <w:pPr>
        <w:spacing w:line="560" w:lineRule="exact"/>
        <w:ind w:firstLine="686" w:firstLineChars="200"/>
        <w:rPr>
          <w:rFonts w:hint="eastAsia" w:ascii="仿宋_GB2312" w:hAnsi="仿宋_GB2312" w:eastAsia="仿宋_GB2312" w:cs="仿宋_GB2312"/>
          <w:bCs/>
          <w:spacing w:val="11"/>
          <w:sz w:val="32"/>
          <w:szCs w:val="32"/>
        </w:rPr>
      </w:pPr>
      <w:r>
        <w:rPr>
          <w:rFonts w:hint="eastAsia" w:ascii="仿宋_GB2312" w:hAnsi="仿宋_GB2312" w:eastAsia="仿宋_GB2312" w:cs="仿宋_GB2312"/>
          <w:b/>
          <w:bCs w:val="0"/>
          <w:spacing w:val="11"/>
          <w:sz w:val="32"/>
          <w:szCs w:val="32"/>
        </w:rPr>
        <w:t>重大活动影响深远。</w:t>
      </w:r>
      <w:r>
        <w:rPr>
          <w:rFonts w:hint="eastAsia" w:ascii="仿宋_GB2312" w:hAnsi="仿宋_GB2312" w:eastAsia="仿宋_GB2312" w:cs="仿宋_GB2312"/>
          <w:bCs/>
          <w:spacing w:val="11"/>
          <w:sz w:val="32"/>
          <w:szCs w:val="32"/>
        </w:rPr>
        <w:t>佛山市在全国具有较大品牌影响力的文体赛事活动精彩纷呈，近年成功举办的重大活动就包括国际篮联篮球世界杯小组赛、草莓音乐节、大地艺术节、各类明星演唱会等，受到社会各界高度关注；佛山特色品牌活动除了行通济、50公里徒步、叠滘漂移、西甲联赛、秋色巡游、狮王争霸赛、各类美食节等，还包括各区组织开展的北帝诞、华光诞、烧番塔、生菜会等等，各层次不同的品牌活动形成了巨大影响力，为佛山增添了源源不断的人气。</w:t>
      </w:r>
      <w:r>
        <w:rPr>
          <w:rFonts w:hint="eastAsia" w:ascii="仿宋_GB2312" w:hAnsi="仿宋_GB2312" w:eastAsia="仿宋_GB2312" w:cs="仿宋_GB2312"/>
          <w:bCs/>
          <w:color w:val="auto"/>
          <w:spacing w:val="11"/>
          <w:sz w:val="32"/>
          <w:szCs w:val="32"/>
          <w:highlight w:val="none"/>
        </w:rPr>
        <w:t>例如</w:t>
      </w:r>
      <w:r>
        <w:rPr>
          <w:rFonts w:hint="eastAsia" w:ascii="仿宋_GB2312" w:hAnsi="仿宋_GB2312" w:eastAsia="仿宋_GB2312" w:cs="仿宋_GB2312"/>
          <w:bCs/>
          <w:spacing w:val="11"/>
          <w:sz w:val="32"/>
          <w:szCs w:val="32"/>
        </w:rPr>
        <w:t>2025年端午叠滘龙船漂移大赛共推出33场次龙舟、美食、非遗等系列活动，共接待游客92万人次，同比增长47%，实现旅游收入4.67亿元，同比增长58%。带动酒店订单暴涨145%，租车订单飙升250%，机票订单增长110%，美团龙船饭搜索量上涨183%。党委政府部门的积极造势与热情探索，将让重大文旅活动和重大消费载体成为拉动城市转型升级的重要推动力，形成持久影响力。</w:t>
      </w:r>
    </w:p>
    <w:p>
      <w:pPr>
        <w:spacing w:line="560" w:lineRule="exact"/>
        <w:ind w:firstLine="686" w:firstLineChars="200"/>
        <w:rPr>
          <w:rFonts w:ascii="仿宋_GB2312" w:hAnsi="宋体" w:eastAsia="仿宋_GB2312" w:cs="仿宋_GB2312"/>
          <w:spacing w:val="11"/>
          <w:sz w:val="32"/>
          <w:szCs w:val="32"/>
        </w:rPr>
      </w:pPr>
      <w:r>
        <w:rPr>
          <w:rFonts w:hint="eastAsia" w:ascii="宋体" w:hAnsi="宋体" w:eastAsia="仿宋_GB2312"/>
          <w:b/>
          <w:bCs/>
          <w:spacing w:val="11"/>
          <w:sz w:val="32"/>
          <w:szCs w:val="32"/>
        </w:rPr>
        <w:t>城市形象不断擦亮。</w:t>
      </w:r>
      <w:r>
        <w:rPr>
          <w:rFonts w:hint="eastAsia" w:ascii="宋体" w:hAnsi="宋体" w:eastAsia="仿宋_GB2312"/>
          <w:spacing w:val="11"/>
          <w:sz w:val="32"/>
          <w:szCs w:val="32"/>
        </w:rPr>
        <w:t>近年来，佛山市坚持加强对外文化与旅游交流、丰富对外宣传渠道、生产高质量传播内容、举办各类重大活动，持续推动佛山优秀历史文化资源“走出去”，推动国内外优秀文化“请进来”，打造出“近悦远来”的城市形象。包括</w:t>
      </w:r>
      <w:r>
        <w:rPr>
          <w:rFonts w:hint="eastAsia" w:ascii="宋体" w:hAnsi="宋体" w:eastAsia="仿宋_GB2312" w:cs="仿宋_GB2312"/>
          <w:b/>
          <w:bCs/>
          <w:spacing w:val="11"/>
          <w:sz w:val="32"/>
          <w:szCs w:val="32"/>
        </w:rPr>
        <w:t>打响文旅IP，</w:t>
      </w:r>
      <w:r>
        <w:rPr>
          <w:rFonts w:hint="eastAsia" w:ascii="宋体" w:hAnsi="宋体" w:eastAsia="仿宋_GB2312"/>
          <w:spacing w:val="11"/>
          <w:sz w:val="32"/>
          <w:szCs w:val="32"/>
        </w:rPr>
        <w:t>以市政府名义出台《佛山市建设“四山两江”文旅精品区行动方案（2025-2027年）》，将“环两江”文旅资源、文旅活动“串珠成链”，塑造城市文化形象。</w:t>
      </w:r>
      <w:r>
        <w:rPr>
          <w:rFonts w:hint="eastAsia" w:ascii="宋体" w:hAnsi="宋体" w:eastAsia="仿宋_GB2312" w:cs="仿宋_GB2312"/>
          <w:b/>
          <w:bCs/>
          <w:spacing w:val="11"/>
          <w:sz w:val="32"/>
          <w:szCs w:val="32"/>
        </w:rPr>
        <w:t>打造线上平台，</w:t>
      </w:r>
      <w:r>
        <w:rPr>
          <w:rFonts w:hint="eastAsia" w:ascii="宋体" w:hAnsi="宋体" w:eastAsia="仿宋_GB2312"/>
          <w:spacing w:val="11"/>
          <w:sz w:val="32"/>
          <w:szCs w:val="32"/>
        </w:rPr>
        <w:t>上线“佛趣游”文旅推介平台，为市民游客提供“一站式”文旅服务。</w:t>
      </w:r>
      <w:r>
        <w:rPr>
          <w:rFonts w:hint="eastAsia" w:ascii="宋体" w:hAnsi="宋体" w:eastAsia="仿宋_GB2312" w:cs="仿宋_GB2312"/>
          <w:b/>
          <w:bCs/>
          <w:spacing w:val="11"/>
          <w:sz w:val="32"/>
          <w:szCs w:val="32"/>
        </w:rPr>
        <w:t>打开合作渠道，</w:t>
      </w:r>
      <w:r>
        <w:rPr>
          <w:rFonts w:hint="eastAsia" w:ascii="宋体" w:hAnsi="宋体" w:eastAsia="仿宋_GB2312"/>
          <w:spacing w:val="11"/>
          <w:sz w:val="32"/>
          <w:szCs w:val="32"/>
        </w:rPr>
        <w:t>赴国内</w:t>
      </w:r>
      <w:r>
        <w:rPr>
          <w:rFonts w:hint="eastAsia" w:ascii="宋体" w:hAnsi="宋体" w:eastAsia="仿宋_GB2312" w:cs="仿宋_GB2312"/>
          <w:spacing w:val="11"/>
          <w:sz w:val="32"/>
          <w:szCs w:val="32"/>
        </w:rPr>
        <w:t>城市开展专场推介会、项目对接会、招商洽谈会，与20多家文旅企业建立生态合作伙伴关系。</w:t>
      </w:r>
      <w:r>
        <w:rPr>
          <w:rFonts w:hint="eastAsia" w:ascii="宋体" w:hAnsi="宋体" w:eastAsia="仿宋_GB2312" w:cs="仿宋_GB2312"/>
          <w:b/>
          <w:bCs/>
          <w:spacing w:val="11"/>
          <w:sz w:val="32"/>
          <w:szCs w:val="32"/>
        </w:rPr>
        <w:t>打通国际传播，</w:t>
      </w:r>
      <w:r>
        <w:rPr>
          <w:rFonts w:hint="eastAsia" w:ascii="宋体" w:hAnsi="宋体" w:eastAsia="仿宋_GB2312" w:cs="仿宋_GB2312"/>
          <w:spacing w:val="11"/>
          <w:sz w:val="32"/>
          <w:szCs w:val="32"/>
        </w:rPr>
        <w:t>建立</w:t>
      </w:r>
      <w:r>
        <w:rPr>
          <w:rFonts w:hint="eastAsia" w:ascii="宋体" w:hAnsi="宋体" w:eastAsia="仿宋_GB2312"/>
          <w:spacing w:val="11"/>
          <w:sz w:val="32"/>
          <w:szCs w:val="32"/>
        </w:rPr>
        <w:t>“发现佛山”（@DiscoverFoshan）四大海外社交平台专页（推特、脸谱、优兔、照片墙），积累粉丝</w:t>
      </w:r>
      <w:r>
        <w:rPr>
          <w:rFonts w:hint="eastAsia" w:ascii="宋体" w:hAnsi="宋体" w:eastAsia="仿宋_GB2312"/>
          <w:spacing w:val="11"/>
          <w:sz w:val="32"/>
          <w:szCs w:val="32"/>
          <w:lang w:eastAsia="zh-CN"/>
        </w:rPr>
        <w:t>达到</w:t>
      </w:r>
      <w:r>
        <w:rPr>
          <w:rFonts w:hint="eastAsia" w:ascii="宋体" w:hAnsi="宋体" w:eastAsia="仿宋_GB2312"/>
          <w:spacing w:val="11"/>
          <w:sz w:val="32"/>
          <w:szCs w:val="32"/>
        </w:rPr>
        <w:t>10</w:t>
      </w:r>
      <w:r>
        <w:rPr>
          <w:rFonts w:hint="eastAsia" w:ascii="宋体" w:hAnsi="宋体" w:eastAsia="仿宋_GB2312"/>
          <w:spacing w:val="11"/>
          <w:sz w:val="32"/>
          <w:szCs w:val="32"/>
          <w:lang w:val="en-US" w:eastAsia="zh-CN"/>
        </w:rPr>
        <w:t>7</w:t>
      </w:r>
      <w:r>
        <w:rPr>
          <w:rFonts w:hint="eastAsia" w:ascii="宋体" w:hAnsi="宋体" w:eastAsia="仿宋_GB2312"/>
          <w:spacing w:val="11"/>
          <w:sz w:val="32"/>
          <w:szCs w:val="32"/>
        </w:rPr>
        <w:t>万。</w:t>
      </w:r>
    </w:p>
    <w:p>
      <w:pPr>
        <w:spacing w:line="560" w:lineRule="exact"/>
        <w:ind w:firstLine="686" w:firstLineChars="200"/>
        <w:rPr>
          <w:rFonts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2.发展挑战</w:t>
      </w:r>
    </w:p>
    <w:p>
      <w:pPr>
        <w:spacing w:line="560" w:lineRule="exact"/>
        <w:ind w:firstLine="686" w:firstLineChars="200"/>
        <w:rPr>
          <w:rFonts w:hint="eastAsia" w:ascii="宋体" w:hAnsi="宋体" w:eastAsia="仿宋_GB2312"/>
          <w:spacing w:val="11"/>
          <w:sz w:val="32"/>
          <w:szCs w:val="32"/>
        </w:rPr>
      </w:pPr>
      <w:r>
        <w:rPr>
          <w:rFonts w:hint="eastAsia" w:ascii="宋体" w:hAnsi="宋体" w:eastAsia="仿宋_GB2312"/>
          <w:b/>
          <w:bCs/>
          <w:spacing w:val="11"/>
          <w:sz w:val="32"/>
          <w:szCs w:val="32"/>
        </w:rPr>
        <w:t>城市竞争激烈化。</w:t>
      </w:r>
      <w:r>
        <w:rPr>
          <w:rFonts w:hint="eastAsia" w:ascii="宋体" w:hAnsi="宋体" w:eastAsia="仿宋_GB2312"/>
          <w:spacing w:val="11"/>
          <w:sz w:val="32"/>
          <w:szCs w:val="32"/>
        </w:rPr>
        <w:t>“标兵越来越远、追兵越来越近”，指的是佛山在激烈的国内城市竞争中面临的严峻形势。GDP万亿城市是我国城市的“天花板”，经济总量在全国占比近4成。2019年佛山第17个步入万亿城市至今短短6年，中间还经过了三年疫情的暴击，但目前全国万亿城市扩容到了27个。近20年，佛山GDP在全国排名先升、再稳、后降，最高是2006-2010年的第11名，最低是2024年的第20名。省会、副省级城市快速赶超，长沙、郑州较 2004年分别提升20位、11位，先后于 2013年、2018 年反超佛山；福州、济南、合肥分别提升7位、4位、55位，并于2024年反超佛山。</w:t>
      </w:r>
    </w:p>
    <w:p>
      <w:pPr>
        <w:spacing w:line="560" w:lineRule="exact"/>
        <w:ind w:firstLine="686" w:firstLineChars="200"/>
        <w:rPr>
          <w:rFonts w:hint="eastAsia" w:ascii="宋体" w:hAnsi="宋体" w:eastAsia="仿宋_GB2312"/>
          <w:spacing w:val="11"/>
          <w:sz w:val="32"/>
          <w:szCs w:val="32"/>
        </w:rPr>
      </w:pPr>
      <w:r>
        <w:rPr>
          <w:rFonts w:hint="eastAsia" w:ascii="宋体" w:hAnsi="宋体" w:eastAsia="仿宋_GB2312"/>
          <w:b/>
          <w:bCs/>
          <w:spacing w:val="11"/>
          <w:sz w:val="32"/>
          <w:szCs w:val="32"/>
        </w:rPr>
        <w:t>文旅内卷炽热化。</w:t>
      </w:r>
      <w:r>
        <w:rPr>
          <w:rFonts w:hint="eastAsia" w:ascii="宋体" w:hAnsi="宋体" w:eastAsia="仿宋_GB2312"/>
          <w:spacing w:val="11"/>
          <w:sz w:val="32"/>
          <w:szCs w:val="32"/>
        </w:rPr>
        <w:t>2022年以来，全国各地文旅内卷加速。2023年3月初，各大网络平台因“大学生组团到淄博撸串”“坐高铁去淄博撸串”等相关话题而爆火，瞬间引爆全网络，伴随天时地利人和的裂变效应，使淄博火爆出圈。2024年开年，哈尔滨突然成为中国旅游城市的“顶流”，各种花式“宠粉”，让尔滨“出圈”。2024年3月，甘肃天水麻辣烫突然爆火，天南海北游客蜂拥而至，各路博主、大V火线加盟、激情助燃，再次上演一道美食带火一座城的故事。2025年“苏超”</w:t>
      </w:r>
      <w:r>
        <w:rPr>
          <w:rFonts w:hint="eastAsia" w:ascii="宋体" w:hAnsi="宋体" w:eastAsia="仿宋_GB2312"/>
          <w:spacing w:val="11"/>
          <w:sz w:val="32"/>
          <w:szCs w:val="32"/>
          <w:lang w:eastAsia="zh-CN"/>
        </w:rPr>
        <w:t>“湘超”</w:t>
      </w:r>
      <w:r>
        <w:rPr>
          <w:rFonts w:hint="eastAsia" w:ascii="宋体" w:hAnsi="宋体" w:eastAsia="仿宋_GB2312"/>
          <w:spacing w:val="11"/>
          <w:sz w:val="32"/>
          <w:szCs w:val="32"/>
        </w:rPr>
        <w:t>突然爆火，各种话题不断霸屏，带旺了</w:t>
      </w:r>
      <w:r>
        <w:rPr>
          <w:rFonts w:hint="eastAsia" w:ascii="宋体" w:hAnsi="宋体" w:eastAsia="仿宋_GB2312"/>
          <w:spacing w:val="11"/>
          <w:sz w:val="32"/>
          <w:szCs w:val="32"/>
          <w:lang w:eastAsia="zh-CN"/>
        </w:rPr>
        <w:t>各地</w:t>
      </w:r>
      <w:r>
        <w:rPr>
          <w:rFonts w:hint="eastAsia" w:ascii="宋体" w:hAnsi="宋体" w:eastAsia="仿宋_GB2312"/>
          <w:spacing w:val="11"/>
          <w:sz w:val="32"/>
          <w:szCs w:val="32"/>
        </w:rPr>
        <w:t>的文化与旅游。这些纷纭变化的文旅生态，让各地文旅发展面临着压力山大的局面，也为文旅的发展带来新的课题。</w:t>
      </w:r>
    </w:p>
    <w:p>
      <w:pPr>
        <w:spacing w:line="560" w:lineRule="exact"/>
        <w:ind w:firstLine="686" w:firstLineChars="200"/>
        <w:rPr>
          <w:rFonts w:hint="eastAsia" w:ascii="宋体" w:hAnsi="宋体" w:eastAsia="仿宋_GB2312"/>
          <w:spacing w:val="11"/>
          <w:sz w:val="32"/>
          <w:szCs w:val="32"/>
        </w:rPr>
      </w:pPr>
      <w:r>
        <w:rPr>
          <w:rFonts w:hint="eastAsia" w:ascii="宋体" w:hAnsi="宋体" w:eastAsia="仿宋_GB2312"/>
          <w:b/>
          <w:bCs/>
          <w:spacing w:val="11"/>
          <w:sz w:val="32"/>
          <w:szCs w:val="32"/>
        </w:rPr>
        <w:t>文旅消费大众化。</w:t>
      </w:r>
      <w:r>
        <w:rPr>
          <w:rFonts w:hint="eastAsia" w:ascii="宋体" w:hAnsi="宋体" w:eastAsia="仿宋_GB2312"/>
          <w:spacing w:val="11"/>
          <w:sz w:val="32"/>
          <w:szCs w:val="32"/>
        </w:rPr>
        <w:t>文旅消费方面，大众更喜欢“免费午餐”。以西樵山为例，收费的西樵山，在国庆长假期间，平均每天3万人左右，但2024年国庆长假开始免门票的西樵山，实现了七天假期上山总客流量63.8万、日均客流量达到9.1万的奇迹。</w:t>
      </w:r>
      <w:r>
        <w:rPr>
          <w:rFonts w:hint="eastAsia" w:ascii="宋体" w:hAnsi="宋体" w:eastAsia="仿宋_GB2312"/>
          <w:color w:val="auto"/>
          <w:spacing w:val="11"/>
          <w:sz w:val="32"/>
          <w:szCs w:val="32"/>
          <w:highlight w:val="none"/>
        </w:rPr>
        <w:t>另外，据2025年五一假期全省游客抽样调查结果显示，全省游客人均花费640.1元，同比增长1.3%。其中一日游人均花392.3元，过夜游人均花费1243.8元，过夜游比例为29.1%。而佛山市五一假期人均消费617.23元，低于全省游客人均消费数。</w:t>
      </w:r>
      <w:r>
        <w:rPr>
          <w:rFonts w:hint="eastAsia" w:ascii="宋体" w:hAnsi="宋体" w:eastAsia="仿宋_GB2312"/>
          <w:spacing w:val="11"/>
          <w:sz w:val="32"/>
          <w:szCs w:val="32"/>
        </w:rPr>
        <w:t>从这些数据和现象来看，如何把握当前大众文旅消费特点，改变传统景区的门票依赖，打造二消、三消产品，推动旅游业态经营方式更加灵活，把实惠让给广大市民和游客，实现聚人气、促消费的目标，将是一个必须考虑的问题。</w:t>
      </w:r>
    </w:p>
    <w:p>
      <w:pPr>
        <w:spacing w:line="560" w:lineRule="exact"/>
        <w:ind w:firstLine="686" w:firstLineChars="200"/>
        <w:rPr>
          <w:rFonts w:ascii="仿宋_GB2312" w:hAnsi="仿宋_GB2312" w:eastAsia="仿宋_GB2312" w:cs="仿宋_GB2312"/>
          <w:spacing w:val="11"/>
          <w:sz w:val="32"/>
          <w:szCs w:val="32"/>
          <w:shd w:val="clear" w:color="auto" w:fill="FDFDFE"/>
        </w:rPr>
      </w:pPr>
      <w:r>
        <w:rPr>
          <w:rFonts w:hint="eastAsia" w:ascii="宋体" w:hAnsi="宋体" w:eastAsia="仿宋_GB2312"/>
          <w:b/>
          <w:bCs/>
          <w:spacing w:val="11"/>
          <w:sz w:val="32"/>
          <w:szCs w:val="32"/>
        </w:rPr>
        <w:t>群众需求品质化。</w:t>
      </w:r>
      <w:r>
        <w:rPr>
          <w:rFonts w:hint="eastAsia" w:ascii="宋体" w:hAnsi="宋体" w:eastAsia="仿宋_GB2312"/>
          <w:spacing w:val="11"/>
          <w:sz w:val="32"/>
          <w:szCs w:val="32"/>
        </w:rPr>
        <w:t>一方面大众消费在降级、需求在下降，另一方面却又呈现出品质化的特点，这是因为消费群体发生了变化。具体而言，呈现出三个转变，一是从景区旅游向全域旅游转变。如今的旅游，已不单依靠门票经济，景区外旅游成为普遍现象。出现了爆火的乡村旅游、工业旅游、红色旅游，City walk和City Ride等等。二是从观光旅游向大众消费转变。00后生长于中国经济高速发展的时代，年轻人形成庞大的消费大军。</w:t>
      </w:r>
      <w:r>
        <w:rPr>
          <w:rFonts w:hint="eastAsia" w:ascii="宋体" w:hAnsi="宋体" w:eastAsia="仿宋_GB2312"/>
          <w:color w:val="auto"/>
          <w:spacing w:val="11"/>
          <w:sz w:val="32"/>
          <w:szCs w:val="32"/>
          <w:highlight w:val="none"/>
        </w:rPr>
        <w:t>从2025年五一假期我市跨市与跨省游客比重分析来看，</w:t>
      </w:r>
      <w:r>
        <w:rPr>
          <w:rFonts w:hint="eastAsia" w:ascii="宋体" w:hAnsi="宋体" w:eastAsia="仿宋_GB2312" w:cs="仿宋_GB2312"/>
          <w:color w:val="auto"/>
          <w:spacing w:val="11"/>
          <w:sz w:val="32"/>
          <w:szCs w:val="32"/>
          <w:highlight w:val="none"/>
        </w:rPr>
        <w:t>跨省游客消费32.9万人次，同比增长22.83%，消费总额6.52亿元，同比增长20.4%;省内跨市消费65.8万人次，同比增长14.8%，消费总额6.87亿元，同比增长12.5%，分析原因，主要是五一期间佛山举办了银河左岸等明星演唱会和音乐会，这也力支撑了大众消费转变的趋势。</w:t>
      </w:r>
      <w:r>
        <w:rPr>
          <w:rFonts w:hint="eastAsia" w:ascii="宋体" w:hAnsi="宋体" w:eastAsia="仿宋_GB2312" w:cs="仿宋_GB2312"/>
          <w:b/>
          <w:bCs/>
          <w:spacing w:val="11"/>
          <w:sz w:val="32"/>
          <w:szCs w:val="32"/>
        </w:rPr>
        <w:t>三是</w:t>
      </w:r>
      <w:r>
        <w:rPr>
          <w:rFonts w:hint="eastAsia" w:ascii="宋体" w:hAnsi="宋体" w:eastAsia="仿宋_GB2312" w:cs="仿宋_GB2312"/>
          <w:spacing w:val="11"/>
          <w:sz w:val="32"/>
          <w:szCs w:val="32"/>
        </w:rPr>
        <w:t>从单向旅游向互动体验转变，如今游客更追求体验的深度与个性的表达，他们或身穿汉服行走在宫阙楼宇之间，或尽情感受一场沉浸式体验的盛宴，追求多场景流动、多角色扮演、多感官体验、多技术应用加持下的互动性与体验性。这就要求我们必须探索以科技赋能旅游高质量发展，探索文化旅游和科技融合的有效机制，运用人工智能（AI）、区块链、虚拟现实（VR）技术、增强现实（AR）技术等新质生产力，打造一批沉浸式体验的文旅项目，使文化旅游产品不断创新、场景不断多元、服务更加便捷、高效、有趣。</w:t>
      </w:r>
    </w:p>
    <w:p>
      <w:pPr>
        <w:spacing w:line="560" w:lineRule="exact"/>
        <w:ind w:firstLine="642" w:firstLineChars="200"/>
        <w:rPr>
          <w:rFonts w:ascii="国标黑体" w:hAnsi="国标黑体" w:eastAsia="国标黑体" w:cs="国标黑体"/>
          <w:spacing w:val="11"/>
          <w:sz w:val="32"/>
          <w:szCs w:val="32"/>
        </w:rPr>
      </w:pPr>
      <w:r>
        <w:rPr>
          <w:rFonts w:hint="eastAsia" w:ascii="仿宋_GB2312" w:eastAsia="仿宋_GB2312"/>
          <w:b/>
          <w:bCs/>
          <w:sz w:val="32"/>
          <w:szCs w:val="32"/>
        </w:rPr>
        <w:t>文旅发展碎片化。一方面，</w:t>
      </w:r>
      <w:r>
        <w:rPr>
          <w:rFonts w:hint="eastAsia" w:ascii="仿宋_GB2312" w:eastAsia="仿宋_GB2312"/>
          <w:sz w:val="32"/>
          <w:szCs w:val="32"/>
        </w:rPr>
        <w:t>佛山作为国家历史文化名城，历史底蕴深厚，文化璀璨多元，但大众对其城市文化形象感知薄弱，城市文化品牌打造有待加强。深度推动文旅融合，有助于激活佛山优秀传统文化、打响城市文化I</w:t>
      </w:r>
      <w:r>
        <w:rPr>
          <w:rFonts w:ascii="仿宋_GB2312" w:eastAsia="仿宋_GB2312"/>
          <w:sz w:val="32"/>
          <w:szCs w:val="32"/>
        </w:rPr>
        <w:t>P</w:t>
      </w:r>
      <w:r>
        <w:rPr>
          <w:rFonts w:hint="eastAsia" w:ascii="仿宋_GB2312" w:eastAsia="仿宋_GB2312"/>
          <w:sz w:val="32"/>
          <w:szCs w:val="32"/>
        </w:rPr>
        <w:t>和提升城市品牌形象。</w:t>
      </w:r>
      <w:r>
        <w:rPr>
          <w:rFonts w:hint="eastAsia" w:ascii="仿宋_GB2312" w:eastAsia="仿宋_GB2312"/>
          <w:b/>
          <w:bCs/>
          <w:sz w:val="32"/>
          <w:szCs w:val="32"/>
        </w:rPr>
        <w:t>另一方面</w:t>
      </w:r>
      <w:r>
        <w:rPr>
          <w:rFonts w:hint="eastAsia" w:ascii="仿宋_GB2312" w:eastAsia="仿宋_GB2312"/>
          <w:sz w:val="32"/>
          <w:szCs w:val="32"/>
        </w:rPr>
        <w:t>，佛山文旅资源禀赋优异，文化和旅游产业快速发展，在产业总量方面取得较好成效，但其增加值占</w:t>
      </w:r>
      <w:r>
        <w:rPr>
          <w:rFonts w:ascii="仿宋_GB2312" w:eastAsia="仿宋_GB2312"/>
          <w:sz w:val="32"/>
          <w:szCs w:val="32"/>
        </w:rPr>
        <w:t>GDP比重不大，对经济社会发展带动</w:t>
      </w:r>
      <w:r>
        <w:rPr>
          <w:rFonts w:hint="eastAsia" w:ascii="仿宋_GB2312" w:eastAsia="仿宋_GB2312"/>
          <w:sz w:val="32"/>
          <w:szCs w:val="32"/>
        </w:rPr>
        <w:t>不足</w:t>
      </w:r>
      <w:r>
        <w:rPr>
          <w:rFonts w:ascii="仿宋_GB2312" w:eastAsia="仿宋_GB2312"/>
          <w:sz w:val="32"/>
          <w:szCs w:val="32"/>
        </w:rPr>
        <w:t>。</w:t>
      </w:r>
      <w:r>
        <w:rPr>
          <w:rFonts w:hint="eastAsia" w:ascii="仿宋_GB2312" w:eastAsia="仿宋_GB2312"/>
          <w:sz w:val="32"/>
          <w:szCs w:val="32"/>
        </w:rPr>
        <w:t>“要规模也要质量”，将成为佛山文旅融合发展的重要方向。</w:t>
      </w:r>
      <w:r>
        <w:rPr>
          <w:rFonts w:hint="eastAsia" w:ascii="仿宋_GB2312" w:eastAsia="仿宋_GB2312"/>
          <w:b/>
          <w:bCs/>
          <w:sz w:val="32"/>
          <w:szCs w:val="32"/>
        </w:rPr>
        <w:t>第三方面，</w:t>
      </w:r>
      <w:r>
        <w:rPr>
          <w:rFonts w:hint="eastAsia" w:ascii="仿宋_GB2312" w:eastAsia="仿宋_GB2312"/>
          <w:sz w:val="32"/>
          <w:szCs w:val="32"/>
        </w:rPr>
        <w:t>佛山坐拥粤港澳大湾区市场、背靠庞大内地市场，市场优势明显。但当前佛山文旅以文化观光、商务休闲、美食餐饮、研学旅行等产品为主，新兴业态发展缓慢，现有产品难以满足迅速更新迭代的市场需求，从而造成沉浸式体验消费和中高端消费等结构性消费供给不足、游客停留时间短、过夜经济内生动力及活力欠缺等问题。抓住国家文化和旅游消费试点城市建设契机，在机制建设、消费供给、要素保障等多方面探索走出佛山路径，激发消费活力与潜力将大有可为。</w:t>
      </w:r>
      <w:r>
        <w:rPr>
          <w:rFonts w:hint="eastAsia" w:ascii="仿宋_GB2312" w:eastAsia="仿宋_GB2312"/>
          <w:b/>
          <w:bCs/>
          <w:sz w:val="32"/>
          <w:szCs w:val="32"/>
        </w:rPr>
        <w:t>第四方面，</w:t>
      </w:r>
      <w:r>
        <w:rPr>
          <w:rFonts w:hint="eastAsia" w:ascii="仿宋_GB2312" w:eastAsia="仿宋_GB2312"/>
          <w:sz w:val="32"/>
          <w:szCs w:val="32"/>
        </w:rPr>
        <w:t>当前佛山文化旅游内部发展不平衡。从经济指标来看，禅城、南海、顺德三区文化和旅游产值及游客量远高于高明、三水，差距较大；从公共服务来看，禅城、南海、顺德三区由于经济实力较强，道路交通、文博场馆等基础设施和公共配套相对完善，高明、三水两区则稍显薄弱。此外全市智慧化、数字化文旅服务仍有待提升。</w:t>
      </w:r>
    </w:p>
    <w:p>
      <w:pPr>
        <w:spacing w:line="560" w:lineRule="exact"/>
        <w:ind w:firstLine="684" w:firstLineChars="200"/>
        <w:jc w:val="left"/>
        <w:outlineLvl w:val="0"/>
        <w:rPr>
          <w:rFonts w:ascii="国标黑体" w:hAnsi="国标黑体" w:eastAsia="国标黑体" w:cs="国标黑体"/>
          <w:spacing w:val="11"/>
          <w:sz w:val="32"/>
          <w:szCs w:val="32"/>
        </w:rPr>
      </w:pPr>
      <w:bookmarkStart w:id="5" w:name="_Toc945828729"/>
      <w:r>
        <w:rPr>
          <w:rFonts w:hint="eastAsia" w:ascii="国标黑体" w:hAnsi="国标黑体" w:eastAsia="国标黑体" w:cs="国标黑体"/>
          <w:spacing w:val="11"/>
          <w:sz w:val="32"/>
          <w:szCs w:val="32"/>
        </w:rPr>
        <w:t>二、推动全域文旅融合总体要求</w:t>
      </w:r>
      <w:bookmarkEnd w:id="5"/>
    </w:p>
    <w:p>
      <w:pPr>
        <w:spacing w:line="560" w:lineRule="exact"/>
        <w:ind w:firstLine="686" w:firstLineChars="200"/>
        <w:outlineLvl w:val="1"/>
        <w:rPr>
          <w:rFonts w:ascii="楷体_GB2312" w:hAnsi="楷体_GB2312" w:eastAsia="楷体_GB2312" w:cs="楷体_GB2312"/>
          <w:b/>
          <w:bCs/>
          <w:spacing w:val="11"/>
          <w:sz w:val="32"/>
          <w:szCs w:val="32"/>
        </w:rPr>
      </w:pPr>
      <w:bookmarkStart w:id="6" w:name="_Toc319195010"/>
      <w:r>
        <w:rPr>
          <w:rFonts w:hint="eastAsia" w:ascii="楷体_GB2312" w:hAnsi="楷体_GB2312" w:eastAsia="楷体_GB2312" w:cs="楷体_GB2312"/>
          <w:b/>
          <w:bCs/>
          <w:spacing w:val="11"/>
          <w:sz w:val="32"/>
          <w:szCs w:val="32"/>
        </w:rPr>
        <w:t>（一）指导思想</w:t>
      </w:r>
      <w:bookmarkEnd w:id="6"/>
    </w:p>
    <w:p>
      <w:pPr>
        <w:spacing w:line="560" w:lineRule="exact"/>
        <w:ind w:firstLine="684"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坚持以习近平新时代中国特色社会主义思想为指导，全面贯彻落实党的二十大及历次全会精神</w:t>
      </w:r>
      <w:r>
        <w:rPr>
          <w:rFonts w:hint="eastAsia" w:ascii="仿宋_GB2312" w:eastAsia="仿宋_GB2312"/>
          <w:spacing w:val="11"/>
          <w:sz w:val="32"/>
          <w:szCs w:val="32"/>
        </w:rPr>
        <w:t>和习近平总书记关于文化旅游工作指示批示精神，准确把握发展新质生产力的内涵和要求，</w:t>
      </w:r>
      <w:r>
        <w:rPr>
          <w:rFonts w:ascii="仿宋_GB2312" w:eastAsia="仿宋_GB2312"/>
          <w:spacing w:val="11"/>
          <w:sz w:val="32"/>
          <w:szCs w:val="32"/>
        </w:rPr>
        <w:t>坚持以人民为中心的发展思想，</w:t>
      </w:r>
      <w:r>
        <w:rPr>
          <w:rFonts w:hint="eastAsia" w:ascii="仿宋_GB2312" w:eastAsia="仿宋_GB2312"/>
          <w:spacing w:val="11"/>
          <w:sz w:val="32"/>
          <w:szCs w:val="32"/>
        </w:rPr>
        <w:t>落实省委“1310”具体部署和实施“百千万工程”等决策安排，锚定市委“再造一个新佛山”目标任务，</w:t>
      </w:r>
      <w:r>
        <w:rPr>
          <w:rFonts w:hint="eastAsia" w:ascii="仿宋_GB2312" w:hAnsi="黑体" w:eastAsia="仿宋_GB2312"/>
          <w:spacing w:val="11"/>
          <w:sz w:val="32"/>
          <w:szCs w:val="32"/>
        </w:rPr>
        <w:t>坚持文旅搭台、经济唱戏，</w:t>
      </w:r>
      <w:r>
        <w:rPr>
          <w:rFonts w:hint="eastAsia" w:ascii="仿宋_GB2312" w:eastAsia="仿宋_GB2312"/>
          <w:spacing w:val="11"/>
          <w:sz w:val="32"/>
          <w:szCs w:val="32"/>
        </w:rPr>
        <w:t>以</w:t>
      </w:r>
      <w:r>
        <w:rPr>
          <w:rFonts w:hint="eastAsia" w:ascii="仿宋_GB2312" w:hAnsi="黑体" w:eastAsia="仿宋_GB2312"/>
          <w:spacing w:val="11"/>
          <w:sz w:val="32"/>
          <w:szCs w:val="32"/>
        </w:rPr>
        <w:t>“打造有活力的文旅”为目标，以</w:t>
      </w:r>
      <w:r>
        <w:rPr>
          <w:rFonts w:hint="eastAsia" w:ascii="仿宋_GB2312" w:eastAsia="仿宋_GB2312"/>
          <w:spacing w:val="11"/>
          <w:sz w:val="32"/>
          <w:szCs w:val="32"/>
        </w:rPr>
        <w:t>建设“四山两江”文旅精品区为抓手，</w:t>
      </w:r>
      <w:r>
        <w:rPr>
          <w:rFonts w:ascii="仿宋_GB2312" w:eastAsia="仿宋_GB2312"/>
          <w:spacing w:val="11"/>
          <w:sz w:val="32"/>
          <w:szCs w:val="32"/>
        </w:rPr>
        <w:t>深入推进</w:t>
      </w:r>
      <w:r>
        <w:rPr>
          <w:rFonts w:hint="eastAsia" w:ascii="仿宋_GB2312" w:eastAsia="仿宋_GB2312"/>
          <w:spacing w:val="11"/>
          <w:sz w:val="32"/>
          <w:szCs w:val="32"/>
        </w:rPr>
        <w:t>推动文化与旅游融合、文化与体育融合，文旅与农业融合、文旅与水系融合、文旅与商业融合、文旅与工业融合、文旅与科技融合、文旅与城市融合等各领域融合发展，努力建成文旅深度融合的“佛山样板”，塑</w:t>
      </w:r>
      <w:r>
        <w:rPr>
          <w:rFonts w:ascii="仿宋_GB2312" w:eastAsia="仿宋_GB2312"/>
          <w:spacing w:val="11"/>
          <w:sz w:val="32"/>
          <w:szCs w:val="32"/>
        </w:rPr>
        <w:t>造传承岭南广府文脉的核心城市</w:t>
      </w:r>
      <w:r>
        <w:rPr>
          <w:rFonts w:hint="eastAsia" w:ascii="仿宋_GB2312" w:eastAsia="仿宋_GB2312"/>
          <w:spacing w:val="11"/>
          <w:sz w:val="32"/>
          <w:szCs w:val="32"/>
        </w:rPr>
        <w:t>，为佛山激发文化创新创造活力、不断开创旅游发展新局面作出积极贡献。</w:t>
      </w:r>
    </w:p>
    <w:p>
      <w:pPr>
        <w:spacing w:line="560" w:lineRule="exact"/>
        <w:ind w:firstLine="686" w:firstLineChars="200"/>
        <w:outlineLvl w:val="1"/>
        <w:rPr>
          <w:rFonts w:ascii="楷体_GB2312" w:hAnsi="楷体_GB2312" w:eastAsia="楷体_GB2312" w:cs="楷体_GB2312"/>
          <w:b/>
          <w:bCs/>
          <w:spacing w:val="11"/>
          <w:sz w:val="32"/>
          <w:szCs w:val="32"/>
        </w:rPr>
      </w:pPr>
      <w:bookmarkStart w:id="7" w:name="_Toc1953239929"/>
      <w:r>
        <w:rPr>
          <w:rFonts w:hint="eastAsia" w:ascii="楷体_GB2312" w:hAnsi="楷体_GB2312" w:eastAsia="楷体_GB2312" w:cs="楷体_GB2312"/>
          <w:b/>
          <w:bCs/>
          <w:spacing w:val="11"/>
          <w:sz w:val="32"/>
          <w:szCs w:val="32"/>
        </w:rPr>
        <w:t>（二）基本原则</w:t>
      </w:r>
      <w:bookmarkEnd w:id="7"/>
    </w:p>
    <w:p>
      <w:pPr>
        <w:spacing w:line="560" w:lineRule="exact"/>
        <w:ind w:firstLine="686" w:firstLineChars="200"/>
        <w:rPr>
          <w:rFonts w:ascii="仿宋_GB2312" w:eastAsia="仿宋_GB2312"/>
          <w:spacing w:val="11"/>
          <w:sz w:val="32"/>
          <w:szCs w:val="32"/>
        </w:rPr>
      </w:pPr>
      <w:r>
        <w:rPr>
          <w:rFonts w:hint="eastAsia" w:ascii="仿宋_GB2312" w:eastAsia="仿宋_GB2312"/>
          <w:b/>
          <w:bCs/>
          <w:spacing w:val="11"/>
          <w:sz w:val="32"/>
          <w:szCs w:val="32"/>
        </w:rPr>
        <w:t>党建引领，守正创新。</w:t>
      </w:r>
      <w:r>
        <w:rPr>
          <w:rFonts w:hint="eastAsia" w:ascii="仿宋_GB2312" w:eastAsia="仿宋_GB2312"/>
          <w:spacing w:val="11"/>
          <w:sz w:val="32"/>
          <w:szCs w:val="32"/>
        </w:rPr>
        <w:t>坚持党对文化和旅游工作的全面领导，牢牢把握社会主义先进文化前进方向，以社会主义核心价值观为引领，固本培元，守正创新，坚持把社会效益放在首位、实现社会效益和经济效益相统一。坚持以人民为中心的工作导向，把实现人民对美好生活的向往作为出发点和落脚点，从需求侧发力推进文化和旅游深度融合，增强人民群众获得感与幸福感，发挥文化和旅游推动物质富足、精神富有的双重功能，促进共同富裕。</w:t>
      </w:r>
    </w:p>
    <w:p>
      <w:pPr>
        <w:spacing w:line="560" w:lineRule="exact"/>
        <w:ind w:firstLine="686" w:firstLineChars="200"/>
        <w:rPr>
          <w:rFonts w:ascii="仿宋_GB2312" w:eastAsia="仿宋_GB2312"/>
          <w:spacing w:val="11"/>
          <w:sz w:val="32"/>
          <w:szCs w:val="32"/>
        </w:rPr>
      </w:pPr>
      <w:r>
        <w:rPr>
          <w:rFonts w:hint="eastAsia" w:ascii="仿宋_GB2312" w:eastAsia="仿宋_GB2312"/>
          <w:b/>
          <w:bCs/>
          <w:spacing w:val="11"/>
          <w:sz w:val="32"/>
          <w:szCs w:val="32"/>
        </w:rPr>
        <w:t>以文塑旅，以旅彰文。</w:t>
      </w:r>
      <w:r>
        <w:rPr>
          <w:rFonts w:hint="eastAsia" w:ascii="仿宋_GB2312" w:eastAsia="仿宋_GB2312"/>
          <w:spacing w:val="11"/>
          <w:sz w:val="32"/>
          <w:szCs w:val="32"/>
        </w:rPr>
        <w:t>以文旅融合发展为主线，坚持宜融则融、能融尽融，推动文化和旅游资源共享、优势互补、协同并进。深入挖掘文化底蕴和特色，推动优秀文化融入旅游产业发展各环节，鼓励开发文化主题旅游产品，促进文化旅游和其他领域深度融合，提升旅游设施和旅游服务的文化内涵。发挥旅游载体和渠道作用，将旅游作为活化文化资源的有效手段，提供更多优秀文化产品和服务，更好传播弘扬优秀文化。</w:t>
      </w:r>
    </w:p>
    <w:p>
      <w:pPr>
        <w:spacing w:line="560" w:lineRule="exact"/>
        <w:ind w:firstLine="686" w:firstLineChars="200"/>
        <w:rPr>
          <w:rFonts w:ascii="仿宋_GB2312" w:eastAsia="仿宋_GB2312"/>
          <w:b/>
          <w:bCs/>
          <w:spacing w:val="11"/>
          <w:sz w:val="32"/>
          <w:szCs w:val="32"/>
        </w:rPr>
      </w:pPr>
      <w:r>
        <w:rPr>
          <w:rFonts w:hint="eastAsia" w:ascii="仿宋_GB2312" w:eastAsia="仿宋_GB2312"/>
          <w:b/>
          <w:bCs/>
          <w:spacing w:val="11"/>
          <w:sz w:val="32"/>
          <w:szCs w:val="32"/>
        </w:rPr>
        <w:t>文旅搭台，经济唱戏。</w:t>
      </w:r>
      <w:r>
        <w:rPr>
          <w:rFonts w:hint="eastAsia" w:ascii="仿宋_GB2312" w:eastAsia="仿宋_GB2312"/>
          <w:spacing w:val="11"/>
          <w:sz w:val="32"/>
          <w:szCs w:val="32"/>
        </w:rPr>
        <w:t>坚持文旅+百业、百业+文旅发展思路，推动以文化为根基、旅游为载体，构建“文化软实力”与“经济硬支撑”的共生体系，促进全市经济高质量发展。高品质招引文旅项目，高起点打造文旅载体，高标准举办一批促消费文旅活动，高质量构建一批科技赋能、场景支撑、业态融合、惠民利民的文旅业态，吸引五湖四海游客纷至沓来。</w:t>
      </w:r>
    </w:p>
    <w:p>
      <w:pPr>
        <w:spacing w:line="560" w:lineRule="exact"/>
        <w:ind w:firstLine="686" w:firstLineChars="200"/>
        <w:rPr>
          <w:rFonts w:ascii="仿宋_GB2312" w:eastAsia="仿宋_GB2312"/>
          <w:spacing w:val="11"/>
          <w:sz w:val="32"/>
          <w:szCs w:val="32"/>
        </w:rPr>
      </w:pPr>
      <w:r>
        <w:rPr>
          <w:rFonts w:hint="eastAsia" w:ascii="仿宋_GB2312" w:eastAsia="仿宋_GB2312"/>
          <w:b/>
          <w:bCs/>
          <w:spacing w:val="11"/>
          <w:sz w:val="32"/>
          <w:szCs w:val="32"/>
        </w:rPr>
        <w:t>政府引导，市场主导。</w:t>
      </w:r>
      <w:r>
        <w:rPr>
          <w:rFonts w:hint="eastAsia" w:ascii="仿宋_GB2312" w:eastAsia="仿宋_GB2312"/>
          <w:spacing w:val="11"/>
          <w:sz w:val="32"/>
          <w:szCs w:val="32"/>
        </w:rPr>
        <w:t>更好发挥政府推动全域文旅融合发展中的引导作用，持续深化改革，着力破除影响全域文旅深度融合的体制机制障碍，优化文旅产业发展环境，突出创新驱动，全面推进模式、业态、产品、管理和服务创新，发挥科技创新对文化和旅游融合发展的赋能作用。充分发挥市场在资源配置中的主导作用，有效推动多元社会力量参与公共文旅服务，积极推进文旅产业市场化进程，培育壮大文旅产业主体，增强文旅产业整体竞争力。</w:t>
      </w:r>
    </w:p>
    <w:p>
      <w:pPr>
        <w:spacing w:line="560" w:lineRule="exact"/>
        <w:ind w:firstLine="686" w:firstLineChars="200"/>
        <w:outlineLvl w:val="1"/>
        <w:rPr>
          <w:rFonts w:ascii="楷体_GB2312" w:hAnsi="楷体_GB2312" w:eastAsia="楷体_GB2312" w:cs="楷体_GB2312"/>
          <w:b/>
          <w:bCs/>
          <w:spacing w:val="11"/>
          <w:sz w:val="32"/>
          <w:szCs w:val="32"/>
        </w:rPr>
      </w:pPr>
      <w:bookmarkStart w:id="8" w:name="_Toc1240567519"/>
      <w:r>
        <w:rPr>
          <w:rFonts w:hint="eastAsia" w:ascii="楷体_GB2312" w:hAnsi="楷体_GB2312" w:eastAsia="楷体_GB2312" w:cs="楷体_GB2312"/>
          <w:b/>
          <w:bCs/>
          <w:spacing w:val="11"/>
          <w:sz w:val="32"/>
          <w:szCs w:val="32"/>
        </w:rPr>
        <w:t>（三）发展定位</w:t>
      </w:r>
      <w:bookmarkEnd w:id="8"/>
    </w:p>
    <w:p>
      <w:pPr>
        <w:spacing w:line="560" w:lineRule="exact"/>
        <w:ind w:firstLine="686" w:firstLineChars="200"/>
        <w:rPr>
          <w:rFonts w:ascii="仿宋_GB2312" w:eastAsia="仿宋_GB2312"/>
          <w:spacing w:val="11"/>
          <w:sz w:val="32"/>
          <w:szCs w:val="32"/>
        </w:rPr>
      </w:pPr>
      <w:r>
        <w:rPr>
          <w:rFonts w:hint="eastAsia" w:ascii="仿宋_GB2312" w:eastAsia="仿宋_GB2312"/>
          <w:b/>
          <w:bCs/>
          <w:spacing w:val="11"/>
          <w:sz w:val="32"/>
          <w:szCs w:val="32"/>
        </w:rPr>
        <w:t>粤港澳大湾区重要旅游目的地。</w:t>
      </w:r>
      <w:r>
        <w:rPr>
          <w:rFonts w:hint="eastAsia" w:ascii="仿宋_GB2312" w:eastAsia="仿宋_GB2312"/>
          <w:spacing w:val="11"/>
          <w:sz w:val="32"/>
          <w:szCs w:val="32"/>
        </w:rPr>
        <w:t>立足湾区、面向世界，围绕世界级旅游产品业态和文旅品牌形象以及国际化配套服务体系开展建设，打造核心吸引力强的文旅精品，联动西樵山、顺峰山、皂幕山、南丹山和西北两江沿线重点区和镇街，全力打造“四山两江”文旅精品区，培育演艺之城、建设赛事之城、激活福喜之城、点亮不夜之城，擦亮世界功夫之城和世界美食之都两大文旅名片，发展适应多元旅游需求的精品游线和新兴业态；加强城市文旅IP营销宣传推广，塑造市场知名度高的文旅品牌，深化国内国际更高水平文旅交流合作；强化与国际接轨的配套服务，完善交通体系、餐饮住宿、文娱购物、智慧旅游等配套设施，提升旅游服务质量水平，最终成为彰显岭南文化特色的粤港澳大湾区重要旅游目的地。</w:t>
      </w:r>
    </w:p>
    <w:p>
      <w:pPr>
        <w:spacing w:line="560" w:lineRule="exact"/>
        <w:ind w:firstLine="686" w:firstLineChars="200"/>
        <w:rPr>
          <w:rFonts w:ascii="仿宋_GB2312" w:eastAsia="仿宋_GB2312"/>
          <w:spacing w:val="11"/>
          <w:sz w:val="32"/>
          <w:szCs w:val="32"/>
        </w:rPr>
      </w:pPr>
      <w:r>
        <w:rPr>
          <w:rFonts w:hint="eastAsia" w:ascii="仿宋_GB2312" w:eastAsia="仿宋_GB2312"/>
          <w:b/>
          <w:bCs/>
          <w:spacing w:val="11"/>
          <w:sz w:val="32"/>
          <w:szCs w:val="32"/>
        </w:rPr>
        <w:t>全国文化和旅游融合发展样板城市。</w:t>
      </w:r>
      <w:r>
        <w:rPr>
          <w:rFonts w:hint="eastAsia" w:ascii="仿宋_GB2312" w:eastAsia="仿宋_GB2312"/>
          <w:spacing w:val="11"/>
          <w:sz w:val="32"/>
          <w:szCs w:val="32"/>
        </w:rPr>
        <w:t>充分发挥文旅融合在推进文化“双创”、推动产业升级、激活城乡消费、服务美好生活等方面的赋能作用，系统开展岭南广府文化保护传承，探索优秀传统文化资源活化利用新模式，打造富有岭南广府韵味的文化地标，擦亮历史文化名城文旅融合“金名片”；以文旅赋能千行百业为方向，推动文化和旅游以及文化旅游和其他领域深度融合，培育文旅融合新业态、新场景、新体验；以国家文化和旅游消费试点城市、国家文化产业赋能乡村振兴试点建设和国家文化产业和旅游产业融合发展示范区创建为依托，推动城乡区域协调发展，持续激发城市和乡村消费潜能，提升城市品质活力，促进乡村全面振兴；巩固提升国家公共文化服务体系示范区创新发展成果，深化多元社会力量参与公共文化服务的路径及模式，实现主客共享，形成样本引领，建设成为全国文化和旅游融合发展样板城市。</w:t>
      </w:r>
    </w:p>
    <w:p>
      <w:pPr>
        <w:spacing w:line="560" w:lineRule="exact"/>
        <w:ind w:firstLine="686" w:firstLineChars="200"/>
        <w:outlineLvl w:val="1"/>
        <w:rPr>
          <w:rFonts w:ascii="楷体_GB2312" w:hAnsi="楷体_GB2312" w:eastAsia="楷体_GB2312" w:cs="楷体_GB2312"/>
          <w:b/>
          <w:bCs/>
          <w:spacing w:val="11"/>
          <w:sz w:val="32"/>
          <w:szCs w:val="32"/>
        </w:rPr>
      </w:pPr>
      <w:bookmarkStart w:id="9" w:name="_Toc1154669648"/>
      <w:r>
        <w:rPr>
          <w:rFonts w:hint="eastAsia" w:ascii="楷体_GB2312" w:hAnsi="楷体_GB2312" w:eastAsia="楷体_GB2312" w:cs="楷体_GB2312"/>
          <w:b/>
          <w:bCs/>
          <w:spacing w:val="11"/>
          <w:sz w:val="32"/>
          <w:szCs w:val="32"/>
        </w:rPr>
        <w:t>（四）发展目标</w:t>
      </w:r>
      <w:bookmarkEnd w:id="9"/>
    </w:p>
    <w:p>
      <w:pPr>
        <w:spacing w:line="560" w:lineRule="exact"/>
        <w:ind w:firstLine="684" w:firstLineChars="200"/>
        <w:rPr>
          <w:rFonts w:ascii="仿宋_GB2312" w:eastAsia="仿宋_GB2312"/>
          <w:spacing w:val="11"/>
          <w:sz w:val="32"/>
          <w:szCs w:val="32"/>
        </w:rPr>
      </w:pPr>
      <w:r>
        <w:rPr>
          <w:rFonts w:hint="eastAsia" w:ascii="仿宋_GB2312" w:eastAsia="仿宋_GB2312"/>
          <w:spacing w:val="11"/>
          <w:sz w:val="32"/>
          <w:szCs w:val="32"/>
        </w:rPr>
        <w:t>到2030年，</w:t>
      </w:r>
      <w:r>
        <w:rPr>
          <w:rFonts w:ascii="仿宋_GB2312" w:eastAsia="仿宋_GB2312"/>
          <w:spacing w:val="11"/>
          <w:sz w:val="32"/>
          <w:szCs w:val="32"/>
        </w:rPr>
        <w:t>文化和旅游融合发展</w:t>
      </w:r>
      <w:r>
        <w:rPr>
          <w:rFonts w:hint="eastAsia" w:ascii="仿宋_GB2312" w:eastAsia="仿宋_GB2312"/>
          <w:spacing w:val="11"/>
          <w:sz w:val="32"/>
          <w:szCs w:val="32"/>
        </w:rPr>
        <w:t>迈向新高度</w:t>
      </w:r>
      <w:r>
        <w:rPr>
          <w:rFonts w:ascii="仿宋_GB2312" w:eastAsia="仿宋_GB2312"/>
          <w:spacing w:val="11"/>
          <w:sz w:val="32"/>
          <w:szCs w:val="32"/>
        </w:rPr>
        <w:t>，以岭南广府文化为代表的优秀传统文化广为弘扬，以</w:t>
      </w:r>
      <w:r>
        <w:rPr>
          <w:rFonts w:hint="eastAsia" w:ascii="仿宋_GB2312" w:eastAsia="仿宋_GB2312"/>
          <w:spacing w:val="11"/>
          <w:sz w:val="32"/>
          <w:szCs w:val="32"/>
        </w:rPr>
        <w:t>文旅</w:t>
      </w:r>
      <w:r>
        <w:rPr>
          <w:rFonts w:ascii="仿宋_GB2312" w:eastAsia="仿宋_GB2312"/>
          <w:spacing w:val="11"/>
          <w:sz w:val="32"/>
          <w:szCs w:val="32"/>
        </w:rPr>
        <w:t>融合为主线的现代文旅产业体系更加完善，文旅融合拉动城乡消费作用更加明显，富有岭南广府特色的城市品牌形象深入人心，</w:t>
      </w:r>
      <w:r>
        <w:rPr>
          <w:rFonts w:hint="eastAsia" w:ascii="仿宋_GB2312" w:hAnsi="黑体" w:eastAsia="仿宋_GB2312"/>
          <w:spacing w:val="11"/>
          <w:sz w:val="32"/>
          <w:szCs w:val="32"/>
        </w:rPr>
        <w:t>建成“四山两江”文旅精品新高地、全域</w:t>
      </w:r>
      <w:r>
        <w:rPr>
          <w:rFonts w:ascii="仿宋_GB2312" w:eastAsia="仿宋_GB2312"/>
          <w:spacing w:val="11"/>
          <w:sz w:val="32"/>
          <w:szCs w:val="32"/>
        </w:rPr>
        <w:t>文化</w:t>
      </w:r>
      <w:r>
        <w:rPr>
          <w:rFonts w:hint="eastAsia" w:ascii="仿宋_GB2312" w:eastAsia="仿宋_GB2312"/>
          <w:spacing w:val="11"/>
          <w:sz w:val="32"/>
          <w:szCs w:val="32"/>
        </w:rPr>
        <w:t>“</w:t>
      </w:r>
      <w:r>
        <w:rPr>
          <w:rFonts w:ascii="仿宋_GB2312" w:eastAsia="仿宋_GB2312"/>
          <w:spacing w:val="11"/>
          <w:sz w:val="32"/>
          <w:szCs w:val="32"/>
        </w:rPr>
        <w:t>双创</w:t>
      </w:r>
      <w:r>
        <w:rPr>
          <w:rFonts w:hint="eastAsia" w:ascii="仿宋_GB2312" w:eastAsia="仿宋_GB2312"/>
          <w:spacing w:val="11"/>
          <w:sz w:val="32"/>
          <w:szCs w:val="32"/>
        </w:rPr>
        <w:t>”</w:t>
      </w:r>
      <w:r>
        <w:rPr>
          <w:rFonts w:ascii="仿宋_GB2312" w:eastAsia="仿宋_GB2312"/>
          <w:spacing w:val="11"/>
          <w:sz w:val="32"/>
          <w:szCs w:val="32"/>
        </w:rPr>
        <w:t>新高地、</w:t>
      </w:r>
      <w:r>
        <w:rPr>
          <w:rFonts w:hint="eastAsia" w:ascii="仿宋_GB2312" w:eastAsia="仿宋_GB2312"/>
          <w:spacing w:val="11"/>
          <w:sz w:val="32"/>
          <w:szCs w:val="32"/>
        </w:rPr>
        <w:t>全域</w:t>
      </w:r>
      <w:r>
        <w:rPr>
          <w:rFonts w:ascii="仿宋_GB2312" w:eastAsia="仿宋_GB2312"/>
          <w:spacing w:val="11"/>
          <w:sz w:val="32"/>
          <w:szCs w:val="32"/>
        </w:rPr>
        <w:t>产业生态新高地、</w:t>
      </w:r>
      <w:r>
        <w:rPr>
          <w:rFonts w:hint="eastAsia" w:ascii="仿宋_GB2312" w:eastAsia="仿宋_GB2312"/>
          <w:spacing w:val="11"/>
          <w:sz w:val="32"/>
          <w:szCs w:val="32"/>
        </w:rPr>
        <w:t>全域</w:t>
      </w:r>
      <w:r>
        <w:rPr>
          <w:rFonts w:ascii="仿宋_GB2312" w:eastAsia="仿宋_GB2312"/>
          <w:spacing w:val="11"/>
          <w:sz w:val="32"/>
          <w:szCs w:val="32"/>
        </w:rPr>
        <w:t>文旅消费新高地、</w:t>
      </w:r>
      <w:r>
        <w:rPr>
          <w:rFonts w:hint="eastAsia" w:ascii="仿宋_GB2312" w:eastAsia="仿宋_GB2312"/>
          <w:spacing w:val="11"/>
          <w:sz w:val="32"/>
          <w:szCs w:val="32"/>
        </w:rPr>
        <w:t>全域</w:t>
      </w:r>
      <w:r>
        <w:rPr>
          <w:rFonts w:ascii="仿宋_GB2312" w:eastAsia="仿宋_GB2312"/>
          <w:spacing w:val="11"/>
          <w:sz w:val="32"/>
          <w:szCs w:val="32"/>
        </w:rPr>
        <w:t>文化交流新高地、</w:t>
      </w:r>
      <w:r>
        <w:rPr>
          <w:rFonts w:hint="eastAsia" w:ascii="仿宋_GB2312" w:eastAsia="仿宋_GB2312"/>
          <w:spacing w:val="11"/>
          <w:sz w:val="32"/>
          <w:szCs w:val="32"/>
        </w:rPr>
        <w:t>全域</w:t>
      </w:r>
      <w:r>
        <w:rPr>
          <w:rFonts w:ascii="仿宋_GB2312" w:eastAsia="仿宋_GB2312"/>
          <w:spacing w:val="11"/>
          <w:sz w:val="32"/>
          <w:szCs w:val="32"/>
        </w:rPr>
        <w:t>美好生活新高地</w:t>
      </w:r>
      <w:r>
        <w:rPr>
          <w:rFonts w:hint="eastAsia" w:ascii="仿宋_GB2312" w:eastAsia="仿宋_GB2312"/>
          <w:spacing w:val="11"/>
          <w:sz w:val="32"/>
          <w:szCs w:val="32"/>
        </w:rPr>
        <w:t>“六</w:t>
      </w:r>
      <w:r>
        <w:rPr>
          <w:rFonts w:ascii="仿宋_GB2312" w:eastAsia="仿宋_GB2312"/>
          <w:spacing w:val="11"/>
          <w:sz w:val="32"/>
          <w:szCs w:val="32"/>
        </w:rPr>
        <w:t>个新高地</w:t>
      </w:r>
      <w:r>
        <w:rPr>
          <w:rFonts w:hint="eastAsia" w:ascii="仿宋_GB2312" w:eastAsia="仿宋_GB2312"/>
          <w:spacing w:val="11"/>
          <w:sz w:val="32"/>
          <w:szCs w:val="32"/>
        </w:rPr>
        <w:t>”</w:t>
      </w:r>
      <w:r>
        <w:rPr>
          <w:rFonts w:ascii="仿宋_GB2312" w:eastAsia="仿宋_GB2312"/>
          <w:spacing w:val="11"/>
          <w:sz w:val="32"/>
          <w:szCs w:val="32"/>
        </w:rPr>
        <w:t>，</w:t>
      </w:r>
      <w:r>
        <w:rPr>
          <w:rFonts w:hint="eastAsia" w:ascii="仿宋_GB2312" w:hAnsi="黑体" w:eastAsia="仿宋_GB2312"/>
          <w:spacing w:val="11"/>
          <w:sz w:val="32"/>
          <w:szCs w:val="32"/>
        </w:rPr>
        <w:t>打响“山水佛山 文武双全”城市IP，全市客流量突破8000万人次，旅游总收入突破900亿元，成为</w:t>
      </w:r>
      <w:r>
        <w:rPr>
          <w:rFonts w:hint="eastAsia" w:ascii="仿宋_GB2312" w:eastAsia="仿宋_GB2312"/>
          <w:spacing w:val="11"/>
          <w:sz w:val="32"/>
          <w:szCs w:val="32"/>
        </w:rPr>
        <w:t>粤港澳大湾区重要旅游目的地</w:t>
      </w:r>
      <w:r>
        <w:rPr>
          <w:rFonts w:ascii="仿宋_GB2312" w:eastAsia="仿宋_GB2312"/>
          <w:spacing w:val="11"/>
          <w:sz w:val="32"/>
          <w:szCs w:val="32"/>
        </w:rPr>
        <w:t>、全国文化和旅游融合发展样板城市</w:t>
      </w:r>
      <w:r>
        <w:rPr>
          <w:rFonts w:hint="eastAsia" w:ascii="仿宋_GB2312" w:eastAsia="仿宋_GB2312"/>
          <w:spacing w:val="11"/>
          <w:sz w:val="32"/>
          <w:szCs w:val="32"/>
        </w:rPr>
        <w:t>。</w:t>
      </w:r>
    </w:p>
    <w:p>
      <w:pPr>
        <w:spacing w:line="560" w:lineRule="exact"/>
        <w:ind w:firstLine="686" w:firstLineChars="200"/>
        <w:rPr>
          <w:rFonts w:ascii="仿宋_GB2312" w:hAnsi="黑体" w:eastAsia="仿宋_GB2312"/>
          <w:spacing w:val="11"/>
          <w:sz w:val="32"/>
          <w:szCs w:val="32"/>
        </w:rPr>
      </w:pPr>
      <w:r>
        <w:rPr>
          <w:rFonts w:hint="eastAsia" w:ascii="仿宋_GB2312" w:eastAsia="仿宋_GB2312"/>
          <w:b/>
          <w:bCs/>
          <w:spacing w:val="11"/>
          <w:sz w:val="32"/>
          <w:szCs w:val="32"/>
        </w:rPr>
        <w:t>——“四山两江”文旅精品新高地：</w:t>
      </w:r>
      <w:r>
        <w:rPr>
          <w:rFonts w:hint="eastAsia" w:ascii="仿宋_GB2312" w:eastAsia="仿宋_GB2312"/>
          <w:spacing w:val="11"/>
          <w:sz w:val="32"/>
          <w:szCs w:val="32"/>
        </w:rPr>
        <w:t>通过实施“四大任务”、二十大行动，推动“四山两江”重点片区提档升级、公共空间业态植入、工业锈带持续焕新、传统景区场馆优化、空置闲置资产有效盘活，各类赛事、活动精彩出圈，低空旅游、水系旅游、银发旅游、微度假旅游等业态丰富多元，</w:t>
      </w:r>
      <w:r>
        <w:rPr>
          <w:rFonts w:hint="eastAsia" w:ascii="仿宋_GB2312" w:hAnsi="黑体" w:eastAsia="仿宋_GB2312"/>
          <w:spacing w:val="11"/>
          <w:sz w:val="32"/>
          <w:szCs w:val="32"/>
        </w:rPr>
        <w:t>环西江—北江区镇村高质量发展先行区农文旅融合发展试点成功建成，文旅资源实现串珠成链，在全省形成示范效应。将“四山两江”文旅精品区打造为全市农文商旅融合高质量发展示范区、全市文旅赋能“百千万工程”发展典型区、广东省山水都市休闲旅游创新示范区。</w:t>
      </w:r>
    </w:p>
    <w:p>
      <w:pPr>
        <w:spacing w:line="560" w:lineRule="exact"/>
        <w:ind w:firstLine="686" w:firstLineChars="200"/>
        <w:rPr>
          <w:rFonts w:ascii="仿宋_GB2312" w:eastAsia="仿宋_GB2312"/>
          <w:spacing w:val="11"/>
          <w:sz w:val="32"/>
          <w:szCs w:val="32"/>
        </w:rPr>
      </w:pPr>
      <w:r>
        <w:rPr>
          <w:rFonts w:hint="eastAsia" w:ascii="仿宋_GB2312" w:eastAsia="仿宋_GB2312"/>
          <w:b/>
          <w:bCs/>
          <w:spacing w:val="11"/>
          <w:sz w:val="32"/>
          <w:szCs w:val="32"/>
        </w:rPr>
        <w:t>——全域文化“双创”新高地：</w:t>
      </w:r>
      <w:r>
        <w:rPr>
          <w:rFonts w:hint="eastAsia" w:ascii="仿宋_GB2312" w:eastAsia="仿宋_GB2312"/>
          <w:spacing w:val="11"/>
          <w:sz w:val="32"/>
          <w:szCs w:val="32"/>
        </w:rPr>
        <w:t>文旅资源普查工作高效完成，文旅资源家底不断夯实；文物和非遗实现系统性保护，展示传播水平持续提升；建成一批岭南广府文化地标，擦亮历史文化名城文旅融合“金名片”，文物旅游、非遗旅游、红色旅游蓬勃发展，文化遗产活化利用有效推进。</w:t>
      </w:r>
    </w:p>
    <w:p>
      <w:pPr>
        <w:spacing w:line="560" w:lineRule="exact"/>
        <w:ind w:firstLine="686" w:firstLineChars="200"/>
        <w:rPr>
          <w:rFonts w:ascii="仿宋_GB2312" w:eastAsia="仿宋_GB2312"/>
          <w:spacing w:val="11"/>
          <w:sz w:val="32"/>
          <w:szCs w:val="32"/>
        </w:rPr>
      </w:pPr>
      <w:r>
        <w:rPr>
          <w:rFonts w:hint="eastAsia" w:ascii="仿宋_GB2312" w:eastAsia="仿宋_GB2312"/>
          <w:b/>
          <w:bCs/>
          <w:spacing w:val="11"/>
          <w:sz w:val="32"/>
          <w:szCs w:val="32"/>
        </w:rPr>
        <w:t>——全域产业生态新高地：</w:t>
      </w:r>
      <w:r>
        <w:rPr>
          <w:rFonts w:hint="eastAsia" w:ascii="仿宋_GB2312" w:eastAsia="仿宋_GB2312"/>
          <w:spacing w:val="11"/>
          <w:sz w:val="32"/>
          <w:szCs w:val="32"/>
        </w:rPr>
        <w:t>加快培育打造富有文化底蕴的世界级旅游景区</w:t>
      </w:r>
      <w:r>
        <w:rPr>
          <w:rFonts w:ascii="仿宋_GB2312" w:eastAsia="仿宋_GB2312"/>
          <w:spacing w:val="11"/>
          <w:sz w:val="32"/>
          <w:szCs w:val="32"/>
        </w:rPr>
        <w:t>，力争</w:t>
      </w:r>
      <w:r>
        <w:rPr>
          <w:rFonts w:hint="eastAsia" w:ascii="仿宋_GB2312" w:eastAsia="仿宋_GB2312"/>
          <w:spacing w:val="11"/>
          <w:sz w:val="32"/>
          <w:szCs w:val="32"/>
        </w:rPr>
        <w:t>2030年前</w:t>
      </w:r>
      <w:r>
        <w:rPr>
          <w:rFonts w:ascii="仿宋_GB2312" w:eastAsia="仿宋_GB2312"/>
          <w:spacing w:val="11"/>
          <w:sz w:val="32"/>
          <w:szCs w:val="32"/>
        </w:rPr>
        <w:t>成功创建国家4A级以上旅游景区、省级以上旅游度假区、省级以上旅游休闲街区</w:t>
      </w:r>
      <w:r>
        <w:rPr>
          <w:rFonts w:hint="eastAsia" w:ascii="仿宋_GB2312" w:eastAsia="仿宋_GB2312"/>
          <w:spacing w:val="11"/>
          <w:sz w:val="32"/>
          <w:szCs w:val="32"/>
        </w:rPr>
        <w:t>各1家</w:t>
      </w:r>
      <w:r>
        <w:rPr>
          <w:rFonts w:ascii="仿宋_GB2312" w:eastAsia="仿宋_GB2312"/>
          <w:spacing w:val="11"/>
          <w:sz w:val="32"/>
          <w:szCs w:val="32"/>
        </w:rPr>
        <w:t>，文化产业园区旅游功能不断拓展，文旅融合精品供给更加丰富；文化和旅游以及文化旅游与工业、体育等领域融合互促路径多元，融合新业态不断涌</w:t>
      </w:r>
      <w:r>
        <w:rPr>
          <w:rFonts w:hint="eastAsia" w:ascii="仿宋_GB2312" w:eastAsia="仿宋_GB2312"/>
          <w:spacing w:val="11"/>
          <w:sz w:val="32"/>
          <w:szCs w:val="32"/>
        </w:rPr>
        <w:t>现；培育出一批具有竞争实力的产业主体，规上文体娱乐业企业突破380家、限额以上住宿业企业突破400家</w:t>
      </w:r>
      <w:r>
        <w:rPr>
          <w:rFonts w:ascii="仿宋_GB2312" w:eastAsia="仿宋_GB2312"/>
          <w:spacing w:val="11"/>
          <w:sz w:val="32"/>
          <w:szCs w:val="32"/>
        </w:rPr>
        <w:t>。</w:t>
      </w:r>
    </w:p>
    <w:p>
      <w:pPr>
        <w:spacing w:line="560" w:lineRule="exact"/>
        <w:ind w:firstLine="686" w:firstLineChars="200"/>
        <w:rPr>
          <w:rFonts w:ascii="仿宋_GB2312" w:eastAsia="仿宋_GB2312"/>
          <w:spacing w:val="11"/>
          <w:sz w:val="32"/>
          <w:szCs w:val="32"/>
        </w:rPr>
      </w:pPr>
      <w:r>
        <w:rPr>
          <w:rFonts w:hint="eastAsia" w:ascii="仿宋_GB2312" w:eastAsia="仿宋_GB2312"/>
          <w:b/>
          <w:bCs/>
          <w:spacing w:val="11"/>
          <w:sz w:val="32"/>
          <w:szCs w:val="32"/>
        </w:rPr>
        <w:t>——全域文旅消费新高地：</w:t>
      </w:r>
      <w:r>
        <w:rPr>
          <w:rFonts w:hint="eastAsia" w:ascii="仿宋_GB2312" w:eastAsia="仿宋_GB2312"/>
          <w:spacing w:val="11"/>
          <w:sz w:val="32"/>
          <w:szCs w:val="32"/>
        </w:rPr>
        <w:t>国家文化和旅游消费试点城市建设工作深化开展，</w:t>
      </w:r>
      <w:r>
        <w:rPr>
          <w:rFonts w:ascii="仿宋_GB2312" w:eastAsia="仿宋_GB2312"/>
          <w:spacing w:val="11"/>
          <w:sz w:val="32"/>
          <w:szCs w:val="32"/>
        </w:rPr>
        <w:t>城市消费品质不断提升；文化产业持续赋能乡村振兴，都市休闲农业稳步发展，打造出一批</w:t>
      </w:r>
      <w:r>
        <w:rPr>
          <w:rFonts w:hint="eastAsia" w:ascii="仿宋_GB2312" w:eastAsia="仿宋_GB2312"/>
          <w:spacing w:val="11"/>
          <w:sz w:val="32"/>
          <w:szCs w:val="32"/>
        </w:rPr>
        <w:t>乡村旅游示范镇、</w:t>
      </w:r>
      <w:r>
        <w:rPr>
          <w:rFonts w:ascii="仿宋_GB2312" w:eastAsia="仿宋_GB2312"/>
          <w:spacing w:val="11"/>
          <w:sz w:val="32"/>
          <w:szCs w:val="32"/>
        </w:rPr>
        <w:t>示范片区、精品线路，乡村</w:t>
      </w:r>
      <w:r>
        <w:rPr>
          <w:rFonts w:hint="eastAsia" w:ascii="仿宋_GB2312" w:eastAsia="仿宋_GB2312"/>
          <w:spacing w:val="11"/>
          <w:sz w:val="32"/>
          <w:szCs w:val="32"/>
        </w:rPr>
        <w:t>文旅</w:t>
      </w:r>
      <w:r>
        <w:rPr>
          <w:rFonts w:ascii="仿宋_GB2312" w:eastAsia="仿宋_GB2312"/>
          <w:spacing w:val="11"/>
          <w:sz w:val="32"/>
          <w:szCs w:val="32"/>
        </w:rPr>
        <w:t>效能显著增强；</w:t>
      </w:r>
      <w:r>
        <w:rPr>
          <w:rFonts w:hint="eastAsia" w:ascii="仿宋_GB2312" w:eastAsia="仿宋_GB2312"/>
          <w:spacing w:val="11"/>
          <w:sz w:val="32"/>
          <w:szCs w:val="32"/>
        </w:rPr>
        <w:t>“寻味佛山”“</w:t>
      </w:r>
      <w:r>
        <w:rPr>
          <w:rFonts w:ascii="仿宋_GB2312" w:eastAsia="仿宋_GB2312"/>
          <w:spacing w:val="11"/>
          <w:sz w:val="32"/>
          <w:szCs w:val="32"/>
        </w:rPr>
        <w:t>宿见佛山</w:t>
      </w:r>
      <w:r>
        <w:rPr>
          <w:rFonts w:hint="eastAsia" w:ascii="仿宋_GB2312" w:eastAsia="仿宋_GB2312"/>
          <w:spacing w:val="11"/>
          <w:sz w:val="32"/>
          <w:szCs w:val="32"/>
        </w:rPr>
        <w:t>”“</w:t>
      </w:r>
      <w:r>
        <w:rPr>
          <w:rFonts w:ascii="仿宋_GB2312" w:eastAsia="仿宋_GB2312"/>
          <w:spacing w:val="11"/>
          <w:sz w:val="32"/>
          <w:szCs w:val="32"/>
        </w:rPr>
        <w:t>佛山有礼</w:t>
      </w:r>
      <w:r>
        <w:rPr>
          <w:rFonts w:hint="eastAsia" w:ascii="仿宋_GB2312" w:eastAsia="仿宋_GB2312"/>
          <w:spacing w:val="11"/>
          <w:sz w:val="32"/>
          <w:szCs w:val="32"/>
        </w:rPr>
        <w:t>”</w:t>
      </w:r>
      <w:r>
        <w:rPr>
          <w:rFonts w:ascii="仿宋_GB2312" w:eastAsia="仿宋_GB2312"/>
          <w:spacing w:val="11"/>
          <w:sz w:val="32"/>
          <w:szCs w:val="32"/>
        </w:rPr>
        <w:t>等城乡消费品牌建设取得明显成效，文旅消费成为引领消费升级的重要阵地。</w:t>
      </w:r>
    </w:p>
    <w:p>
      <w:pPr>
        <w:spacing w:line="560" w:lineRule="exact"/>
        <w:ind w:firstLine="686" w:firstLineChars="200"/>
        <w:rPr>
          <w:rFonts w:ascii="仿宋_GB2312" w:eastAsia="仿宋_GB2312"/>
          <w:spacing w:val="11"/>
          <w:sz w:val="32"/>
          <w:szCs w:val="32"/>
        </w:rPr>
      </w:pPr>
      <w:r>
        <w:rPr>
          <w:rFonts w:hint="eastAsia" w:ascii="仿宋_GB2312" w:eastAsia="仿宋_GB2312"/>
          <w:b/>
          <w:bCs/>
          <w:spacing w:val="11"/>
          <w:sz w:val="32"/>
          <w:szCs w:val="32"/>
        </w:rPr>
        <w:t>——全域美好生活新高地：</w:t>
      </w:r>
      <w:r>
        <w:rPr>
          <w:rFonts w:hint="eastAsia" w:ascii="仿宋_GB2312" w:eastAsia="仿宋_GB2312"/>
          <w:spacing w:val="11"/>
          <w:sz w:val="32"/>
          <w:szCs w:val="32"/>
        </w:rPr>
        <w:t>结合“城市一刻钟便民生活圈”试点建设，建成一批新型公共文化空间和魅力公共生态空间，公共文化服务品质不断优化，文化旅游配套设施不断完善，文旅融合持续为美好生活赋能，展示佛山宜居宜业宜游的美好城市形象。</w:t>
      </w:r>
    </w:p>
    <w:p>
      <w:pPr>
        <w:spacing w:line="560" w:lineRule="exact"/>
        <w:ind w:firstLine="686" w:firstLineChars="200"/>
        <w:rPr>
          <w:rFonts w:ascii="仿宋_GB2312" w:eastAsia="仿宋_GB2312"/>
          <w:spacing w:val="11"/>
          <w:sz w:val="32"/>
          <w:szCs w:val="32"/>
        </w:rPr>
      </w:pPr>
      <w:r>
        <w:rPr>
          <w:rFonts w:hint="eastAsia" w:ascii="仿宋_GB2312" w:eastAsia="仿宋_GB2312"/>
          <w:b/>
          <w:bCs/>
          <w:spacing w:val="11"/>
          <w:sz w:val="32"/>
          <w:szCs w:val="32"/>
        </w:rPr>
        <w:t>——全域文化交流新高地：</w:t>
      </w:r>
      <w:r>
        <w:rPr>
          <w:rFonts w:ascii="仿宋_GB2312" w:eastAsia="仿宋_GB2312"/>
          <w:spacing w:val="11"/>
          <w:sz w:val="32"/>
          <w:szCs w:val="32"/>
        </w:rPr>
        <w:t>打造出一批传播精品，对外传播推广体系更加成熟，城市品牌形象辨识度、知名度、美誉度不断提升；</w:t>
      </w:r>
      <w:r>
        <w:rPr>
          <w:rFonts w:hint="eastAsia" w:ascii="仿宋_GB2312" w:eastAsia="仿宋_GB2312"/>
          <w:spacing w:val="11"/>
          <w:sz w:val="32"/>
          <w:szCs w:val="32"/>
        </w:rPr>
        <w:t>发挥海丝申遗城市联盟、亚太城市旅游振兴机构（TPO）等平台作用，加强与粤港澳大湾区城市、全国重点文旅城市、</w:t>
      </w:r>
      <w:r>
        <w:rPr>
          <w:rFonts w:ascii="仿宋_GB2312" w:eastAsia="仿宋_GB2312"/>
          <w:spacing w:val="11"/>
          <w:sz w:val="32"/>
          <w:szCs w:val="32"/>
        </w:rPr>
        <w:t>东亚和国际</w:t>
      </w:r>
      <w:r>
        <w:rPr>
          <w:rFonts w:hint="eastAsia" w:ascii="仿宋_GB2312" w:eastAsia="仿宋_GB2312"/>
          <w:spacing w:val="11"/>
          <w:sz w:val="32"/>
          <w:szCs w:val="32"/>
        </w:rPr>
        <w:t>友城</w:t>
      </w:r>
      <w:r>
        <w:rPr>
          <w:rFonts w:ascii="仿宋_GB2312" w:eastAsia="仿宋_GB2312"/>
          <w:spacing w:val="11"/>
          <w:sz w:val="32"/>
          <w:szCs w:val="32"/>
        </w:rPr>
        <w:t>的</w:t>
      </w:r>
      <w:r>
        <w:rPr>
          <w:rFonts w:hint="eastAsia" w:ascii="仿宋_GB2312" w:eastAsia="仿宋_GB2312"/>
          <w:spacing w:val="11"/>
          <w:sz w:val="32"/>
          <w:szCs w:val="32"/>
        </w:rPr>
        <w:t>文旅交流，推动佛山优秀文化“出海”，延展佛山文脉，讲好佛山故事</w:t>
      </w:r>
      <w:r>
        <w:rPr>
          <w:rFonts w:ascii="仿宋_GB2312" w:eastAsia="仿宋_GB2312"/>
          <w:spacing w:val="11"/>
          <w:sz w:val="32"/>
          <w:szCs w:val="32"/>
        </w:rPr>
        <w:t>。</w:t>
      </w:r>
      <w:bookmarkStart w:id="30" w:name="_GoBack"/>
      <w:bookmarkEnd w:id="30"/>
    </w:p>
    <w:p>
      <w:pPr>
        <w:spacing w:line="560" w:lineRule="exact"/>
        <w:ind w:firstLine="686" w:firstLineChars="200"/>
        <w:outlineLvl w:val="1"/>
        <w:rPr>
          <w:rFonts w:ascii="楷体_GB2312" w:hAnsi="楷体_GB2312" w:eastAsia="楷体_GB2312" w:cs="楷体_GB2312"/>
          <w:b/>
          <w:bCs/>
          <w:color w:val="FF0000"/>
          <w:spacing w:val="11"/>
          <w:sz w:val="32"/>
          <w:szCs w:val="32"/>
        </w:rPr>
      </w:pPr>
      <w:bookmarkStart w:id="10" w:name="_Toc1472622959"/>
      <w:r>
        <w:rPr>
          <w:rFonts w:hint="eastAsia" w:ascii="楷体_GB2312" w:hAnsi="楷体_GB2312" w:eastAsia="楷体_GB2312" w:cs="楷体_GB2312"/>
          <w:b/>
          <w:bCs/>
          <w:spacing w:val="11"/>
          <w:sz w:val="32"/>
          <w:szCs w:val="32"/>
        </w:rPr>
        <w:t>（五）空间布局</w:t>
      </w:r>
      <w:bookmarkEnd w:id="10"/>
    </w:p>
    <w:p>
      <w:pPr>
        <w:spacing w:line="560" w:lineRule="exact"/>
        <w:ind w:firstLine="684" w:firstLineChars="200"/>
        <w:rPr>
          <w:rFonts w:ascii="仿宋_GB2312" w:hAnsi="仿宋_GB2312" w:eastAsia="仿宋_GB2312" w:cs="仿宋_GB2312"/>
          <w:spacing w:val="11"/>
          <w:sz w:val="32"/>
          <w:szCs w:val="32"/>
        </w:rPr>
      </w:pPr>
      <w:r>
        <w:rPr>
          <w:rFonts w:hint="eastAsia" w:ascii="仿宋_GB2312" w:eastAsia="仿宋_GB2312"/>
          <w:spacing w:val="11"/>
          <w:sz w:val="32"/>
          <w:szCs w:val="32"/>
        </w:rPr>
        <w:t>立足佛山特色，统筹考虑城市背景、文化底蕴、资源禀赋、产业基础和发展潜力，按照“核心引领、极点驱动、带状串联、多点协同”布局思路，整体构建</w:t>
      </w:r>
      <w:r>
        <w:rPr>
          <w:rFonts w:hint="eastAsia" w:ascii="仿宋_GB2312" w:hAnsi="仿宋_GB2312" w:eastAsia="仿宋_GB2312" w:cs="仿宋_GB2312"/>
          <w:spacing w:val="11"/>
          <w:sz w:val="32"/>
          <w:szCs w:val="32"/>
        </w:rPr>
        <w:t>“一核、四极、两带、多点”的空间格局</w:t>
      </w:r>
      <w:r>
        <w:rPr>
          <w:rFonts w:hint="eastAsia" w:ascii="仿宋_GB2312" w:eastAsia="仿宋_GB2312"/>
          <w:spacing w:val="11"/>
          <w:sz w:val="32"/>
          <w:szCs w:val="32"/>
        </w:rPr>
        <w:t>，实现佛山文化和旅游全面融合发展。</w:t>
      </w:r>
    </w:p>
    <w:p>
      <w:pPr>
        <w:spacing w:line="560" w:lineRule="exact"/>
        <w:ind w:firstLine="686" w:firstLineChars="200"/>
        <w:rPr>
          <w:rFonts w:ascii="仿宋_GB2312" w:eastAsia="仿宋_GB2312"/>
          <w:spacing w:val="11"/>
          <w:sz w:val="32"/>
          <w:szCs w:val="32"/>
        </w:rPr>
      </w:pPr>
      <w:r>
        <w:rPr>
          <w:rFonts w:hint="eastAsia" w:ascii="仿宋_GB2312" w:eastAsia="仿宋_GB2312"/>
          <w:b/>
          <w:bCs/>
          <w:spacing w:val="11"/>
          <w:sz w:val="32"/>
          <w:szCs w:val="32"/>
        </w:rPr>
        <w:t>——一核：岭南文化体验核，</w:t>
      </w:r>
      <w:r>
        <w:rPr>
          <w:rFonts w:hint="eastAsia" w:ascii="仿宋_GB2312" w:eastAsia="仿宋_GB2312"/>
          <w:spacing w:val="11"/>
          <w:sz w:val="32"/>
          <w:szCs w:val="32"/>
        </w:rPr>
        <w:t>以岭南文脉主轴为纽带，推动文脉、水脉、人脉、商脉“四脉”相连，统筹联动佛山古镇、美陶湾两大重要支撑，加强历史文化街区格局和风貌保护，依托文物资源和岭南非遗，发展文化创意、艺术展览、商业休闲等业态，焕发传统文化时代活力，着力提升汾江河、东平河等滨水空间环境品质，一体打造彰显岭南人文魅力的文旅体验空间。推动</w:t>
      </w:r>
      <w:r>
        <w:rPr>
          <w:rFonts w:hint="eastAsia" w:ascii="仿宋_GB2312" w:hAnsi="黑体" w:eastAsia="仿宋_GB2312"/>
          <w:sz w:val="32"/>
          <w:szCs w:val="32"/>
        </w:rPr>
        <w:t>佛山古镇、南风古灶、东平河轴线、王府井—佛山创意产业园、广美艺术小镇—美里新天地—绿岛湖五大核心片区打造“文商旅融合区”。</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eastAsia="仿宋_GB2312"/>
          <w:b/>
          <w:bCs/>
          <w:spacing w:val="11"/>
          <w:sz w:val="32"/>
          <w:szCs w:val="32"/>
        </w:rPr>
        <w:t>——四极：环西樵山发展极，</w:t>
      </w:r>
      <w:r>
        <w:rPr>
          <w:rFonts w:hint="eastAsia" w:ascii="仿宋_GB2312" w:eastAsia="仿宋_GB2312"/>
          <w:spacing w:val="11"/>
          <w:sz w:val="32"/>
          <w:szCs w:val="32"/>
        </w:rPr>
        <w:t>采取“山上树品牌、山下兴产业、环山振乡村”发展策略，以西樵山为中心，整合“山、湖、岛、村、墟、文”等优势资源，</w:t>
      </w:r>
      <w:r>
        <w:rPr>
          <w:rFonts w:hint="eastAsia" w:ascii="仿宋_GB2312" w:hAnsi="黑体" w:eastAsia="仿宋_GB2312"/>
          <w:sz w:val="32"/>
          <w:szCs w:val="32"/>
        </w:rPr>
        <w:t>联动广东千古情、国艺影视城等周边资源，打造集文化艺术、生态康养、文旅演艺、水上运动等于一体的文旅综合体，</w:t>
      </w:r>
      <w:r>
        <w:rPr>
          <w:rFonts w:hint="eastAsia" w:ascii="仿宋_GB2312" w:eastAsia="仿宋_GB2312"/>
          <w:spacing w:val="11"/>
          <w:sz w:val="32"/>
          <w:szCs w:val="32"/>
        </w:rPr>
        <w:t>加快建设西樵岭南文旅产业集聚区，以桑园围水系为脉，联动丹灶、九江，打造最具岭南人文特色的省级旅游度假区。</w:t>
      </w:r>
      <w:r>
        <w:rPr>
          <w:rFonts w:hint="eastAsia" w:ascii="仿宋_GB2312" w:hAnsi="黑体" w:eastAsia="仿宋_GB2312"/>
          <w:sz w:val="32"/>
          <w:szCs w:val="32"/>
        </w:rPr>
        <w:t>西樵山重点依托国家5A景区优势，推动环西樵山片区创建省级旅游度假区。深入挖掘桑园围历史文化资源，用好用活桑园围世界灌溉工程遗产，拍摄《桑园围》纪录片，争取岭南国家文化公园落地佛山，支持南海建设开放式桑园围博物馆。</w:t>
      </w:r>
      <w:r>
        <w:rPr>
          <w:rFonts w:hint="eastAsia" w:ascii="仿宋_GB2312" w:hAnsi="黑体" w:eastAsia="仿宋_GB2312"/>
          <w:b/>
          <w:bCs/>
          <w:sz w:val="32"/>
          <w:szCs w:val="32"/>
        </w:rPr>
        <w:t>环顺峰山发展极，</w:t>
      </w:r>
      <w:r>
        <w:rPr>
          <w:rFonts w:hint="eastAsia" w:ascii="仿宋_GB2312" w:eastAsia="仿宋_GB2312"/>
          <w:spacing w:val="11"/>
          <w:sz w:val="32"/>
          <w:szCs w:val="32"/>
        </w:rPr>
        <w:t>以顺德老城、寻味顺德小镇、容桂时光、顺峰山公园、德胜中轴线等为依托，</w:t>
      </w:r>
      <w:r>
        <w:rPr>
          <w:rFonts w:hint="eastAsia" w:ascii="仿宋_GB2312" w:hAnsi="仿宋_GB2312" w:eastAsia="仿宋_GB2312" w:cs="仿宋_GB2312"/>
          <w:spacing w:val="11"/>
          <w:sz w:val="32"/>
          <w:szCs w:val="32"/>
        </w:rPr>
        <w:t>联动清晖园片区、佛山顺德世界美食产业集聚区等周边业态，努力发展为“自然生态+都市文旅+市井烟火”三位一体的超级文旅生活圈</w:t>
      </w:r>
      <w:r>
        <w:rPr>
          <w:rFonts w:ascii="仿宋_GB2312" w:eastAsia="仿宋_GB2312"/>
          <w:spacing w:val="11"/>
          <w:sz w:val="32"/>
          <w:szCs w:val="32"/>
        </w:rPr>
        <w:t>。</w:t>
      </w:r>
      <w:r>
        <w:rPr>
          <w:rFonts w:hint="eastAsia" w:ascii="仿宋_GB2312" w:eastAsia="仿宋_GB2312"/>
          <w:spacing w:val="11"/>
          <w:sz w:val="32"/>
          <w:szCs w:val="32"/>
        </w:rPr>
        <w:t>推动</w:t>
      </w:r>
      <w:r>
        <w:rPr>
          <w:rFonts w:hint="eastAsia" w:ascii="仿宋_GB2312" w:hAnsi="仿宋_GB2312" w:eastAsia="仿宋_GB2312" w:cs="仿宋_GB2312"/>
          <w:spacing w:val="11"/>
          <w:sz w:val="32"/>
          <w:szCs w:val="32"/>
        </w:rPr>
        <w:t>顺德欢乐海岸PLUS、顺峰山公园一体化创建高品质国家级旅游度假区。</w:t>
      </w:r>
      <w:r>
        <w:rPr>
          <w:rFonts w:hint="eastAsia" w:ascii="仿宋_GB2312" w:hAnsi="仿宋_GB2312" w:eastAsia="仿宋_GB2312" w:cs="仿宋_GB2312"/>
          <w:b/>
          <w:bCs/>
          <w:spacing w:val="11"/>
          <w:sz w:val="32"/>
          <w:szCs w:val="32"/>
        </w:rPr>
        <w:t>环皂幕山发展极，</w:t>
      </w:r>
      <w:r>
        <w:rPr>
          <w:rFonts w:hint="eastAsia" w:ascii="仿宋_GB2312" w:hAnsi="仿宋_GB2312" w:eastAsia="仿宋_GB2312" w:cs="仿宋_GB2312"/>
          <w:spacing w:val="11"/>
          <w:sz w:val="32"/>
          <w:szCs w:val="32"/>
        </w:rPr>
        <w:t>重点利用周边良好生态资源，</w:t>
      </w:r>
      <w:r>
        <w:rPr>
          <w:rFonts w:hint="eastAsia" w:ascii="仿宋_GB2312" w:hAnsi="黑体" w:eastAsia="仿宋_GB2312"/>
          <w:sz w:val="32"/>
          <w:szCs w:val="32"/>
        </w:rPr>
        <w:t>拓展山地运动、乡村旅游、生态休闲、森林康养融合发展模式，以“佛山第一峰”为核心串联周边资源，连片建设环皂幕山旅游度假区。</w:t>
      </w:r>
      <w:r>
        <w:rPr>
          <w:rFonts w:hint="eastAsia" w:ascii="仿宋_GB2312" w:hAnsi="黑体" w:eastAsia="仿宋_GB2312"/>
          <w:b/>
          <w:bCs/>
          <w:sz w:val="32"/>
          <w:szCs w:val="32"/>
        </w:rPr>
        <w:t>环南丹山发展极，</w:t>
      </w:r>
      <w:r>
        <w:rPr>
          <w:rFonts w:hint="eastAsia" w:ascii="仿宋_GB2312" w:hAnsi="黑体" w:eastAsia="仿宋_GB2312"/>
          <w:sz w:val="32"/>
          <w:szCs w:val="32"/>
        </w:rPr>
        <w:t>以推动南丹山创建国家4A景区为带动，联动周边资源高品质建设环南丹山文旅精品区，并丰富周边业态，推动低空旅游项目、国际潜水乐园等项目落地，打造“上天动地下海”湾区青年户外潮玩胜地。</w:t>
      </w:r>
    </w:p>
    <w:p>
      <w:pPr>
        <w:spacing w:line="560" w:lineRule="exact"/>
        <w:ind w:firstLine="686" w:firstLineChars="200"/>
        <w:rPr>
          <w:rFonts w:ascii="仿宋_GB2312" w:hAnsi="黑体" w:eastAsia="仿宋_GB2312"/>
          <w:sz w:val="32"/>
          <w:szCs w:val="32"/>
        </w:rPr>
      </w:pPr>
      <w:r>
        <w:rPr>
          <w:rFonts w:hint="eastAsia" w:ascii="仿宋_GB2312" w:hAnsi="仿宋_GB2312" w:eastAsia="仿宋_GB2312" w:cs="仿宋_GB2312"/>
          <w:b/>
          <w:bCs/>
          <w:spacing w:val="11"/>
          <w:sz w:val="32"/>
          <w:szCs w:val="32"/>
        </w:rPr>
        <w:t>——两带：</w:t>
      </w:r>
      <w:r>
        <w:rPr>
          <w:rFonts w:hint="eastAsia" w:ascii="仿宋_GB2312" w:eastAsia="仿宋_GB2312"/>
          <w:sz w:val="32"/>
          <w:szCs w:val="32"/>
        </w:rPr>
        <w:t>统筹西江、北江沿线山水生态、传统文化、新城古村、特色农业等资源，发展生态康养、文化体验、城市休闲、乡村旅游等业态，促进城乡协调发展。</w:t>
      </w:r>
      <w:r>
        <w:rPr>
          <w:rFonts w:hint="eastAsia" w:ascii="仿宋_GB2312" w:hAnsi="仿宋_GB2312" w:eastAsia="仿宋_GB2312" w:cs="仿宋_GB2312"/>
          <w:b/>
          <w:bCs/>
          <w:spacing w:val="11"/>
          <w:sz w:val="32"/>
          <w:szCs w:val="32"/>
        </w:rPr>
        <w:t>环西江文旅经济带</w:t>
      </w:r>
      <w:r>
        <w:rPr>
          <w:rFonts w:hint="eastAsia" w:ascii="仿宋_GB2312" w:hAnsi="仿宋_GB2312" w:eastAsia="仿宋_GB2312" w:cs="仿宋_GB2312"/>
          <w:spacing w:val="11"/>
          <w:sz w:val="32"/>
          <w:szCs w:val="32"/>
        </w:rPr>
        <w:t>，重点把握粤港澳游艇自由行政策机遇，整合沿线文旅资源，</w:t>
      </w:r>
      <w:r>
        <w:rPr>
          <w:rFonts w:hint="eastAsia" w:ascii="仿宋_GB2312" w:hAnsi="黑体" w:eastAsia="仿宋_GB2312"/>
          <w:sz w:val="32"/>
          <w:szCs w:val="32"/>
        </w:rPr>
        <w:t>支持优化布局水上旅游码头，重点建设高明西江游艇码头、甘竹滩区域、华侨城与顺峰山片区、容桂渔人码头片区、滨荷Park生态文创园等沿线文旅业态，大力发展平沙岛、海寿岛等海岛文旅资源禀赋，做活做旺西江文旅经济带。</w:t>
      </w:r>
      <w:r>
        <w:rPr>
          <w:rFonts w:hint="eastAsia" w:ascii="仿宋_GB2312" w:hAnsi="仿宋_GB2312" w:eastAsia="仿宋_GB2312" w:cs="仿宋_GB2312"/>
          <w:b/>
          <w:bCs/>
          <w:spacing w:val="11"/>
          <w:sz w:val="32"/>
          <w:szCs w:val="32"/>
        </w:rPr>
        <w:t>环北江文旅经济带，</w:t>
      </w:r>
      <w:r>
        <w:rPr>
          <w:rFonts w:hint="eastAsia" w:ascii="仿宋_GB2312" w:hAnsi="仿宋_GB2312" w:eastAsia="仿宋_GB2312" w:cs="仿宋_GB2312"/>
          <w:spacing w:val="11"/>
          <w:sz w:val="32"/>
          <w:szCs w:val="32"/>
        </w:rPr>
        <w:t>重点推动</w:t>
      </w:r>
      <w:r>
        <w:rPr>
          <w:rFonts w:hint="eastAsia" w:ascii="仿宋_GB2312" w:hAnsi="黑体" w:eastAsia="仿宋_GB2312"/>
          <w:sz w:val="32"/>
          <w:szCs w:val="32"/>
        </w:rPr>
        <w:t>南庄龙湾水上运动中心、东平水轴（活力新港、澜石记忆、星耀石湾）、南海里水河水经济试点、丹灶金沙户外运动岛、狮山小塘国际艺术墟、“几字湾”文旅产业集聚区、</w:t>
      </w:r>
      <w:r>
        <w:rPr>
          <w:rFonts w:hint="eastAsia" w:ascii="仿宋_GB2312" w:hAnsi="仿宋_GB2312" w:eastAsia="仿宋_GB2312" w:cs="仿宋_GB2312"/>
          <w:sz w:val="32"/>
          <w:szCs w:val="32"/>
        </w:rPr>
        <w:t>芦苞</w:t>
      </w:r>
      <w:r>
        <w:rPr>
          <w:rFonts w:hint="eastAsia" w:ascii="仿宋_GB2312" w:hAnsi="黑体" w:eastAsia="仿宋_GB2312"/>
          <w:sz w:val="32"/>
          <w:szCs w:val="32"/>
        </w:rPr>
        <w:t>涌“一河两岸”水经济片区、白坭波角帆影片区、大塘河鲜街片区等一批特色滨水项目建设，导入户外运动、潮流体育、潮玩创意等文旅新业态，构建文旅发展新优势。</w:t>
      </w:r>
    </w:p>
    <w:p>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w:t>
      </w:r>
      <w:r>
        <w:rPr>
          <w:rFonts w:hint="eastAsia" w:ascii="仿宋_GB2312" w:hAnsi="黑体" w:eastAsia="仿宋_GB2312"/>
          <w:b/>
          <w:bCs/>
          <w:sz w:val="32"/>
          <w:szCs w:val="32"/>
        </w:rPr>
        <w:t>多点：</w:t>
      </w:r>
      <w:r>
        <w:rPr>
          <w:rFonts w:hint="eastAsia" w:ascii="仿宋_GB2312" w:hAnsi="黑体" w:eastAsia="仿宋_GB2312"/>
          <w:sz w:val="32"/>
          <w:szCs w:val="32"/>
        </w:rPr>
        <w:t>推动佛山全域范围各类文旅业态多点齐发、亮点纷呈。鼓励全市城乡区域用好各类古村古巷、古桥古渡、古树名木、公园滩涂、江岛沙洲等各类资源，推出一批契合年轻人需求的网红文旅产品，助力佛山文旅深度融合，实现高质量发展。</w:t>
      </w:r>
    </w:p>
    <w:p>
      <w:pPr>
        <w:spacing w:line="560" w:lineRule="exact"/>
        <w:ind w:firstLine="640" w:firstLineChars="200"/>
        <w:jc w:val="left"/>
        <w:outlineLvl w:val="0"/>
        <w:rPr>
          <w:rFonts w:hint="eastAsia" w:ascii="国标黑体" w:hAnsi="国标黑体" w:eastAsia="国标黑体" w:cs="国标黑体"/>
          <w:spacing w:val="11"/>
          <w:sz w:val="32"/>
          <w:szCs w:val="32"/>
        </w:rPr>
      </w:pPr>
      <w:bookmarkStart w:id="11" w:name="_Toc699300267"/>
      <w:r>
        <w:rPr>
          <w:sz w:val="32"/>
        </w:rPr>
        <mc:AlternateContent>
          <mc:Choice Requires="wps">
            <w:drawing>
              <wp:anchor distT="0" distB="0" distL="114300" distR="114300" simplePos="0" relativeHeight="251662336" behindDoc="0" locked="0" layoutInCell="1" allowOverlap="1">
                <wp:simplePos x="0" y="0"/>
                <wp:positionH relativeFrom="column">
                  <wp:posOffset>1377315</wp:posOffset>
                </wp:positionH>
                <wp:positionV relativeFrom="paragraph">
                  <wp:posOffset>6621780</wp:posOffset>
                </wp:positionV>
                <wp:extent cx="3067050" cy="304800"/>
                <wp:effectExtent l="0" t="0" r="0" b="0"/>
                <wp:wrapNone/>
                <wp:docPr id="2" name="文本框 2"/>
                <wp:cNvGraphicFramePr/>
                <a:graphic xmlns:a="http://schemas.openxmlformats.org/drawingml/2006/main">
                  <a:graphicData uri="http://schemas.microsoft.com/office/word/2010/wordprocessingShape">
                    <wps:wsp>
                      <wps:cNvSpPr txBox="1"/>
                      <wps:spPr>
                        <a:xfrm>
                          <a:off x="2261235" y="9137650"/>
                          <a:ext cx="306705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b/>
                                <w:bCs/>
                                <w:sz w:val="24"/>
                                <w:szCs w:val="32"/>
                                <w:lang w:eastAsia="zh-CN"/>
                              </w:rPr>
                            </w:pPr>
                            <w:r>
                              <w:rPr>
                                <w:rFonts w:hint="eastAsia"/>
                                <w:b/>
                                <w:bCs/>
                                <w:sz w:val="24"/>
                                <w:szCs w:val="32"/>
                                <w:lang w:val="en-US" w:eastAsia="zh-CN"/>
                              </w:rPr>
                              <w:t xml:space="preserve">   </w:t>
                            </w:r>
                            <w:r>
                              <w:rPr>
                                <w:rFonts w:hint="eastAsia"/>
                                <w:b/>
                                <w:bCs/>
                                <w:sz w:val="24"/>
                                <w:szCs w:val="32"/>
                                <w:lang w:eastAsia="zh-CN"/>
                              </w:rPr>
                              <w:t>推动全域文旅融合空间布局示意图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45pt;margin-top:521.4pt;height:24pt;width:241.5pt;z-index:251662336;mso-width-relative:page;mso-height-relative:page;" fillcolor="#FFFFFF [3201]" filled="t" stroked="f" coordsize="21600,21600" o:gfxdata="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FgAAAGRy&#10;cy9QSwECFAAUAAAACACHTuJACVwynNYAAAANAQAADwAAAAAAAAABACAAAAA4AAAAZHJzL2Rvd25y&#10;ZXYueG1sUEsBAhQAFAAAAAgAh07iQBMl5VJcAgAAmwQAAA4AAAAAAAAAAQAgAAAAOwEAAGRycy9l&#10;Mm9Eb2MueG1sUEsFBgAAAAAGAAYAWQEAAAkGAAAAAA==&#10;">
                <v:fill on="t" focussize="0,0"/>
                <v:stroke on="f" weight="0.5pt"/>
                <v:imagedata o:title=""/>
                <o:lock v:ext="edit" aspectratio="f"/>
                <v:textbox>
                  <w:txbxContent>
                    <w:p>
                      <w:pPr>
                        <w:jc w:val="center"/>
                        <w:rPr>
                          <w:rFonts w:hint="eastAsia" w:eastAsia="宋体"/>
                          <w:b/>
                          <w:bCs/>
                          <w:sz w:val="24"/>
                          <w:szCs w:val="32"/>
                          <w:lang w:eastAsia="zh-CN"/>
                        </w:rPr>
                      </w:pPr>
                      <w:r>
                        <w:rPr>
                          <w:rFonts w:hint="eastAsia"/>
                          <w:b/>
                          <w:bCs/>
                          <w:sz w:val="24"/>
                          <w:szCs w:val="32"/>
                          <w:lang w:val="en-US" w:eastAsia="zh-CN"/>
                        </w:rPr>
                        <w:t xml:space="preserve">   </w:t>
                      </w:r>
                      <w:r>
                        <w:rPr>
                          <w:rFonts w:hint="eastAsia"/>
                          <w:b/>
                          <w:bCs/>
                          <w:sz w:val="24"/>
                          <w:szCs w:val="32"/>
                          <w:lang w:eastAsia="zh-CN"/>
                        </w:rPr>
                        <w:t>推动全域文旅融合空间布局示意图</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328930</wp:posOffset>
                </wp:positionH>
                <wp:positionV relativeFrom="paragraph">
                  <wp:posOffset>163195</wp:posOffset>
                </wp:positionV>
                <wp:extent cx="5000625" cy="6104255"/>
                <wp:effectExtent l="4445" t="4445" r="5080" b="6350"/>
                <wp:wrapSquare wrapText="bothSides"/>
                <wp:docPr id="1" name="文本框 1"/>
                <wp:cNvGraphicFramePr/>
                <a:graphic xmlns:a="http://schemas.openxmlformats.org/drawingml/2006/main">
                  <a:graphicData uri="http://schemas.microsoft.com/office/word/2010/wordprocessingShape">
                    <wps:wsp>
                      <wps:cNvSpPr txBox="1"/>
                      <wps:spPr>
                        <a:xfrm>
                          <a:off x="1270635" y="2889250"/>
                          <a:ext cx="5000625" cy="6104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楷体_GB2312" w:hAnsi="楷体_GB2312" w:eastAsia="楷体_GB2312" w:cs="楷体_GB2312"/>
                                <w:b/>
                                <w:bCs/>
                                <w:color w:val="FF0000"/>
                                <w:spacing w:val="11"/>
                                <w:sz w:val="32"/>
                                <w:szCs w:val="32"/>
                              </w:rPr>
                              <w:drawing>
                                <wp:inline distT="0" distB="0" distL="114300" distR="114300">
                                  <wp:extent cx="4873625" cy="5375910"/>
                                  <wp:effectExtent l="0" t="0" r="3175" b="15240"/>
                                  <wp:docPr id="19969323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32333"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73625" cy="5375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pt;margin-top:12.85pt;height:480.65pt;width:393.75pt;mso-wrap-distance-bottom:0pt;mso-wrap-distance-left:9pt;mso-wrap-distance-right:9pt;mso-wrap-distance-top:0pt;z-index:251661312;mso-width-relative:page;mso-height-relative:page;" fillcolor="#FFFFFF [3201]" filled="t" stroked="t" coordsize="21600,21600" o:gfxdata="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FhnFmdcAAAAJAQAADwAAAAAAAAABACAAAAA4AAAAZHJz&#10;L2Rvd25yZXYueG1sUEsBAhQAFAAAAAgAh07iQAoHjl9hAgAAxAQAAA4AAAAAAAAAAQAgAAAAPAEA&#10;AGRycy9lMm9Eb2MueG1sUEsFBgAAAAAGAAYAWQEAAA8GAAAAAA==&#10;">
                <v:fill on="t" focussize="0,0"/>
                <v:stroke weight="0.5pt" color="#000000 [3204]" joinstyle="round"/>
                <v:imagedata o:title=""/>
                <o:lock v:ext="edit" aspectratio="f"/>
                <v:textbox>
                  <w:txbxContent>
                    <w:p>
                      <w:r>
                        <w:rPr>
                          <w:rFonts w:hint="eastAsia" w:ascii="楷体_GB2312" w:hAnsi="楷体_GB2312" w:eastAsia="楷体_GB2312" w:cs="楷体_GB2312"/>
                          <w:b/>
                          <w:bCs/>
                          <w:color w:val="FF0000"/>
                          <w:spacing w:val="11"/>
                          <w:sz w:val="32"/>
                          <w:szCs w:val="32"/>
                        </w:rPr>
                        <w:drawing>
                          <wp:inline distT="0" distB="0" distL="114300" distR="114300">
                            <wp:extent cx="4873625" cy="5375910"/>
                            <wp:effectExtent l="0" t="0" r="3175" b="15240"/>
                            <wp:docPr id="19969323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32333"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73625" cy="5375910"/>
                                    </a:xfrm>
                                    <a:prstGeom prst="rect">
                                      <a:avLst/>
                                    </a:prstGeom>
                                  </pic:spPr>
                                </pic:pic>
                              </a:graphicData>
                            </a:graphic>
                          </wp:inline>
                        </w:drawing>
                      </w:r>
                    </w:p>
                  </w:txbxContent>
                </v:textbox>
                <w10:wrap type="square"/>
              </v:shape>
            </w:pict>
          </mc:Fallback>
        </mc:AlternateContent>
      </w:r>
    </w:p>
    <w:p>
      <w:pPr>
        <w:spacing w:line="560" w:lineRule="exact"/>
        <w:ind w:firstLine="684" w:firstLineChars="200"/>
        <w:jc w:val="left"/>
        <w:outlineLvl w:val="0"/>
        <w:rPr>
          <w:rFonts w:hint="eastAsia" w:ascii="国标黑体" w:hAnsi="国标黑体" w:eastAsia="国标黑体" w:cs="国标黑体"/>
          <w:spacing w:val="11"/>
          <w:sz w:val="32"/>
          <w:szCs w:val="32"/>
        </w:rPr>
      </w:pPr>
    </w:p>
    <w:p>
      <w:pPr>
        <w:spacing w:line="560" w:lineRule="exact"/>
        <w:ind w:firstLine="684" w:firstLineChars="200"/>
        <w:jc w:val="left"/>
        <w:outlineLvl w:val="0"/>
        <w:rPr>
          <w:rFonts w:ascii="国标黑体" w:hAnsi="国标黑体" w:eastAsia="国标黑体" w:cs="国标黑体"/>
          <w:spacing w:val="11"/>
          <w:sz w:val="32"/>
          <w:szCs w:val="32"/>
        </w:rPr>
      </w:pPr>
      <w:r>
        <w:rPr>
          <w:rFonts w:hint="eastAsia" w:ascii="国标黑体" w:hAnsi="国标黑体" w:eastAsia="国标黑体" w:cs="国标黑体"/>
          <w:spacing w:val="11"/>
          <w:sz w:val="32"/>
          <w:szCs w:val="32"/>
          <w:lang w:eastAsia="zh-CN"/>
        </w:rPr>
        <w:t>三、</w:t>
      </w:r>
      <w:r>
        <w:rPr>
          <w:rFonts w:hint="eastAsia" w:ascii="国标黑体" w:hAnsi="国标黑体" w:eastAsia="国标黑体" w:cs="国标黑体"/>
          <w:spacing w:val="11"/>
          <w:sz w:val="32"/>
          <w:szCs w:val="32"/>
        </w:rPr>
        <w:t>推动全域文旅融合工作任务</w:t>
      </w:r>
      <w:bookmarkEnd w:id="11"/>
    </w:p>
    <w:p>
      <w:pPr>
        <w:spacing w:line="560" w:lineRule="exact"/>
        <w:ind w:firstLine="686" w:firstLineChars="200"/>
        <w:outlineLvl w:val="1"/>
        <w:rPr>
          <w:rFonts w:ascii="楷体_GB2312" w:hAnsi="楷体_GB2312" w:eastAsia="楷体_GB2312" w:cs="楷体_GB2312"/>
          <w:b/>
          <w:bCs/>
          <w:spacing w:val="11"/>
          <w:sz w:val="32"/>
          <w:szCs w:val="32"/>
        </w:rPr>
      </w:pPr>
      <w:bookmarkStart w:id="12" w:name="_Toc599912383"/>
      <w:r>
        <w:rPr>
          <w:rFonts w:hint="eastAsia" w:ascii="楷体_GB2312" w:hAnsi="楷体_GB2312" w:eastAsia="楷体_GB2312" w:cs="楷体_GB2312"/>
          <w:b/>
          <w:bCs/>
          <w:spacing w:val="11"/>
          <w:sz w:val="32"/>
          <w:szCs w:val="32"/>
        </w:rPr>
        <w:t>（一）推动文化与旅游融合</w:t>
      </w:r>
      <w:bookmarkEnd w:id="12"/>
    </w:p>
    <w:p>
      <w:pPr>
        <w:pStyle w:val="4"/>
        <w:spacing w:before="0" w:after="0" w:line="560" w:lineRule="exact"/>
        <w:ind w:firstLine="686" w:firstLineChars="200"/>
        <w:rPr>
          <w:rFonts w:ascii="仿宋_GB2312" w:eastAsia="仿宋_GB2312"/>
        </w:rPr>
      </w:pPr>
      <w:r>
        <w:rPr>
          <w:rFonts w:hint="eastAsia" w:ascii="仿宋_GB2312" w:hAnsi="仿宋_GB2312" w:eastAsia="仿宋_GB2312" w:cs="仿宋_GB2312"/>
          <w:spacing w:val="11"/>
        </w:rPr>
        <w:t>1.</w:t>
      </w:r>
      <w:r>
        <w:rPr>
          <w:rFonts w:hint="eastAsia" w:ascii="仿宋_GB2312" w:eastAsia="仿宋_GB2312"/>
        </w:rPr>
        <w:t>开展文旅资源普查</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构建文旅资源体系。</w:t>
      </w:r>
      <w:r>
        <w:rPr>
          <w:rFonts w:hint="eastAsia" w:ascii="仿宋_GB2312" w:eastAsia="仿宋_GB2312"/>
          <w:sz w:val="32"/>
          <w:szCs w:val="32"/>
        </w:rPr>
        <w:t>联动自然资源、农业农村、水利、工信等有关部门，结合高等院校、科研机构和社会力量，运用地理信息系统（</w:t>
      </w:r>
      <w:r>
        <w:rPr>
          <w:rFonts w:ascii="仿宋_GB2312" w:eastAsia="仿宋_GB2312"/>
          <w:sz w:val="32"/>
          <w:szCs w:val="32"/>
        </w:rPr>
        <w:t>GIS）、遥感技术（RS）、北斗导航、大数据等现代科技手段，有序推进文化和旅游资源普查工作。加快对历史文化名镇、名村（传统村落）、街区、不可移动文物、历史建筑、历史地段、工业遗产、农业文化遗产、灌溉工程遗产、非物质文化遗产、地名文化遗产、古树名木、自然保护地、人文景观、工农业产品、工艺美术品、名人先贤、节事活动等资源的调查登记，加强对普查成果的梳理认定，分级分类完善资源名录，建立跨部门、跨行业的文旅资源体系，为</w:t>
      </w:r>
      <w:r>
        <w:rPr>
          <w:rFonts w:hint="eastAsia" w:ascii="仿宋_GB2312" w:eastAsia="仿宋_GB2312"/>
          <w:sz w:val="32"/>
          <w:szCs w:val="32"/>
        </w:rPr>
        <w:t>促进优质文旅资源向优质文旅产品转化提供重要支撑。</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建立资源数据平台。</w:t>
      </w:r>
      <w:r>
        <w:rPr>
          <w:rFonts w:hint="eastAsia" w:ascii="仿宋_GB2312" w:eastAsia="仿宋_GB2312"/>
          <w:sz w:val="32"/>
          <w:szCs w:val="32"/>
        </w:rPr>
        <w:t>以文化和旅游资源普查为依托，在充分开展实地调查、记录整理、评价认定基础上，综合利用数字化信息采集、数字化处理、数字化分析、数字化建模、虚拟修复、数字化存档等关键技术，构建关联文物、非遗、文化旅游等不同领域，关联文字、音频、视频等不同形态，关联数据源和实体的文旅资源数据平台，实现线上线下动态规范管理，强化平台综合服务、可视化展示等功能，推动开放共享。</w:t>
      </w:r>
    </w:p>
    <w:p>
      <w:pPr>
        <w:pStyle w:val="4"/>
        <w:spacing w:before="0" w:after="0" w:line="560" w:lineRule="exact"/>
        <w:ind w:firstLine="686" w:firstLineChars="200"/>
        <w:rPr>
          <w:rFonts w:ascii="仿宋_GB2312" w:eastAsia="仿宋_GB2312"/>
        </w:rPr>
      </w:pPr>
      <w:r>
        <w:rPr>
          <w:rFonts w:hint="eastAsia" w:ascii="仿宋_GB2312" w:hAnsi="仿宋_GB2312" w:eastAsia="仿宋_GB2312" w:cs="仿宋_GB2312"/>
          <w:spacing w:val="11"/>
        </w:rPr>
        <w:t>2.</w:t>
      </w:r>
      <w:r>
        <w:rPr>
          <w:rFonts w:hint="eastAsia" w:ascii="仿宋_GB2312" w:eastAsia="仿宋_GB2312"/>
        </w:rPr>
        <w:t>加强文化遗产保护管理</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健全文物保护管理机制。</w:t>
      </w:r>
      <w:r>
        <w:rPr>
          <w:rFonts w:hint="eastAsia" w:ascii="仿宋_GB2312" w:eastAsia="仿宋_GB2312"/>
          <w:sz w:val="32"/>
          <w:szCs w:val="32"/>
        </w:rPr>
        <w:t>配合开展早期岭南探源，做好考古发掘和成果整理工作，完善建设工程考古制度和考古发掘文物移交制度，强化现代科技在考古工作中的运用，加强对西樵山石燕岩采石场遗址、奇石窑址、文头岭窑址、古椰贝丘遗址、河宕贝丘遗址等考古遗址的发掘保护和调查研究。积极配合海上丝绸之路申遗工作。完成第四次全国文物普查。优化不可移动文物保护管理措施，加大日常监测、保养维护等预防性保护力度，改善保存状况，落实空间管制。推动一批基础条件较好、综合价值较高的不可移动文物申报文物保护单位，加快提升现有具备重要价值的文物保护单位级别，完善文物保护单位“四有”工作，结合科技创新手段对文物保护单位本体及周边环境进行保护修缮和管控。贯彻实施历史文化名城保护规划，推进历史文化名镇、名村（传统村落）、街区等保护规划编制。系统开展革命文物和有关史料调查征集，持续完善革命文物名录，分级分批分类实施修缮修复，推进已认定革命遗址标识工作以及保护工程建设，推动打造高明红色文化集聚区。筑牢文物安全底线，建立健全文物安全长效机制，强化文物防灾减灾能力。</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加大非遗保护管理力度。</w:t>
      </w:r>
      <w:r>
        <w:rPr>
          <w:rFonts w:hint="eastAsia" w:ascii="仿宋_GB2312" w:eastAsia="仿宋_GB2312"/>
          <w:sz w:val="32"/>
          <w:szCs w:val="32"/>
        </w:rPr>
        <w:t>健全完善各级非遗代表性项目、传承人名录体系，做好数字化记录，推进省级以上名录推荐申报工作，强化评估研究和动态管理。加强项目分类保护，根据项目特点和存续状况，采取记忆性、抢救性、生产性、区域性等方式进行有效保护。以佛山十番、八音锣鼓、广东醒狮、人龙舞、咏春拳、佛山秋色、祖庙庙会等项目为代表，探索与传统音乐、传统舞蹈、传统体育、游艺与杂技、民俗等类型相适应的保护措施；以佛山木版年画、广东剪纸、佛山彩灯、佛山狮头、石湾陶塑技艺、香云纱染整技艺、冯了性风湿跌打药酒、粤剧、龙舟说唱等项目为重点，制定传统工艺振兴、传统医药和曲艺传承发展等计划，打造一批非遗工作站、非遗生产性保护基地；推进广府文化（南海）生态保护区申报和建设。提升非遗传承活力，通过提供必要的传承场所、经费资助等方式，支持传承人开展授徒、传艺、交流活动，支持设立非遗大师工作室，一手对接非遗大师、一手对接消费市场，实施非遗传承人研修研习培训计划。</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400" w:lineRule="exact"/>
              <w:jc w:val="center"/>
              <w:rPr>
                <w:rFonts w:ascii="黑体" w:hAnsi="黑体" w:eastAsia="黑体"/>
                <w:sz w:val="24"/>
              </w:rPr>
            </w:pPr>
            <w:r>
              <w:rPr>
                <w:rFonts w:hint="eastAsia" w:ascii="黑体" w:hAnsi="黑体" w:eastAsia="黑体"/>
                <w:sz w:val="24"/>
              </w:rPr>
              <w:t>专栏</w:t>
            </w:r>
            <w:r>
              <w:rPr>
                <w:rFonts w:ascii="黑体" w:hAnsi="黑体" w:eastAsia="黑体"/>
                <w:sz w:val="24"/>
              </w:rPr>
              <w:t xml:space="preserve">1 </w:t>
            </w:r>
            <w:r>
              <w:rPr>
                <w:rFonts w:hint="eastAsia" w:ascii="黑体" w:hAnsi="黑体" w:eastAsia="黑体"/>
                <w:sz w:val="24"/>
              </w:rPr>
              <w:t>加强文化遗产保护管理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400" w:lineRule="exact"/>
              <w:ind w:firstLine="481" w:firstLineChars="200"/>
              <w:rPr>
                <w:rFonts w:ascii="仿宋_GB2312" w:eastAsia="仿宋_GB2312"/>
                <w:sz w:val="24"/>
              </w:rPr>
            </w:pPr>
            <w:r>
              <w:rPr>
                <w:rFonts w:hint="eastAsia" w:ascii="仿宋_GB2312" w:eastAsia="仿宋_GB2312"/>
                <w:b/>
                <w:bCs/>
                <w:sz w:val="24"/>
              </w:rPr>
              <w:t>推进海上丝绸之路申遗：</w:t>
            </w:r>
            <w:r>
              <w:rPr>
                <w:rFonts w:hint="eastAsia" w:ascii="仿宋_GB2312" w:eastAsia="仿宋_GB2312"/>
                <w:sz w:val="24"/>
              </w:rPr>
              <w:t>以加入海丝申遗城市联盟为契机，积极参与海上丝绸之路的保护利用和交流合作，加强奇石窑址、文头岭窑址等海丝史迹的挖掘整理、保护管理和文化研究，推进佛山海丝文化传承发展利用规划系列工作。</w:t>
            </w:r>
          </w:p>
          <w:p>
            <w:pPr>
              <w:spacing w:line="400" w:lineRule="exact"/>
              <w:ind w:firstLine="481" w:firstLineChars="200"/>
              <w:rPr>
                <w:rFonts w:ascii="仿宋_GB2312" w:eastAsia="仿宋_GB2312"/>
                <w:sz w:val="24"/>
              </w:rPr>
            </w:pPr>
            <w:r>
              <w:rPr>
                <w:rFonts w:hint="eastAsia" w:ascii="仿宋_GB2312" w:eastAsia="仿宋_GB2312"/>
                <w:b/>
                <w:bCs/>
                <w:sz w:val="24"/>
              </w:rPr>
              <w:t>加强红色革命遗址保护：</w:t>
            </w:r>
            <w:r>
              <w:rPr>
                <w:rFonts w:hint="eastAsia" w:ascii="仿宋_GB2312" w:eastAsia="仿宋_GB2312"/>
                <w:sz w:val="24"/>
              </w:rPr>
              <w:t>推进已认定革命遗址标识工作以及保护工程建设，推动打造高明红色文化集聚区。</w:t>
            </w:r>
          </w:p>
          <w:p>
            <w:pPr>
              <w:spacing w:line="400" w:lineRule="exact"/>
              <w:ind w:firstLine="481" w:firstLineChars="200"/>
              <w:rPr>
                <w:rFonts w:ascii="仿宋_GB2312" w:eastAsia="仿宋_GB2312"/>
                <w:sz w:val="24"/>
              </w:rPr>
            </w:pPr>
            <w:r>
              <w:rPr>
                <w:rFonts w:hint="eastAsia" w:ascii="仿宋_GB2312" w:eastAsia="仿宋_GB2312"/>
                <w:b/>
                <w:bCs/>
                <w:sz w:val="24"/>
              </w:rPr>
              <w:t>推进非遗旅游：</w:t>
            </w:r>
            <w:r>
              <w:rPr>
                <w:rFonts w:hint="eastAsia" w:ascii="仿宋_GB2312" w:eastAsia="仿宋_GB2312"/>
                <w:sz w:val="24"/>
              </w:rPr>
              <w:t>依托佛山十番、八音锣鼓、广东醒狮、人龙舞、粤剧、龙舟说唱、咏春拳等项目，开发文旅演艺节目；以创意设计赋能佛山木版年画、广东剪纸、佛山彩灯、佛山狮头、石湾陶塑、香云纱等传统工艺，推动石湾玉冰烧酒、九江双蒸酒、双皮奶等非遗技艺产业化发展，打造特色非遗手信；策划开展以佛山秋色、祖庙庙会、行通济等为代表的民俗活动和以功夫、醒狮、龙舟等为代表的体育赛事，塑造非遗节事品牌。鼓励具有非遗特色的旅游景区、主题民宿、国潮集市等发展，推出一批非遗主题精品游线。</w:t>
            </w:r>
          </w:p>
          <w:p>
            <w:pPr>
              <w:spacing w:line="400" w:lineRule="exact"/>
              <w:ind w:firstLine="481" w:firstLineChars="200"/>
              <w:rPr>
                <w:rFonts w:ascii="仿宋_GB2312" w:eastAsia="仿宋_GB2312"/>
                <w:sz w:val="24"/>
              </w:rPr>
            </w:pPr>
            <w:r>
              <w:rPr>
                <w:rFonts w:hint="eastAsia" w:ascii="仿宋_GB2312" w:eastAsia="仿宋_GB2312"/>
                <w:b/>
                <w:bCs/>
                <w:sz w:val="24"/>
              </w:rPr>
              <w:t>推进红色旅游：</w:t>
            </w:r>
            <w:r>
              <w:rPr>
                <w:rFonts w:hint="eastAsia" w:ascii="仿宋_GB2312" w:eastAsia="仿宋_GB2312"/>
                <w:sz w:val="24"/>
              </w:rPr>
              <w:t>提升罗登贤事迹展览馆、区梦觉事迹展陈馆、三谭革命事迹展览馆、粤中纵队纪念馆等现有场馆沉浸式、互动式体验，推动三谭故里红色文化旅游区创建4A级景区，推动西海村、明阳村、小洞村打造红色文化特色村，推进中共南海县委旧址、中共南三花工委旧址、甘竹滩洪潮发电站园区、高明区红色廉政文化教育基地、广三铁路革命斗争事迹学习教育基地等红色基地建设，优化完善建党百年红色之旅主题游线、“1+5”红色教育精品线路</w:t>
            </w:r>
            <w:r>
              <w:rPr>
                <w:rStyle w:val="22"/>
                <w:rFonts w:hint="eastAsia" w:ascii="仿宋_GB2312" w:eastAsia="仿宋_GB2312"/>
                <w:sz w:val="24"/>
              </w:rPr>
              <w:footnoteReference w:id="0"/>
            </w:r>
            <w:r>
              <w:rPr>
                <w:rFonts w:hint="eastAsia" w:ascii="仿宋_GB2312" w:eastAsia="仿宋_GB2312"/>
                <w:sz w:val="24"/>
              </w:rPr>
              <w:t>，加强宣传推广。</w:t>
            </w:r>
          </w:p>
        </w:tc>
      </w:tr>
    </w:tbl>
    <w:p>
      <w:pPr>
        <w:pStyle w:val="4"/>
        <w:spacing w:before="0" w:after="0" w:line="560" w:lineRule="exact"/>
        <w:ind w:firstLine="642" w:firstLineChars="200"/>
        <w:rPr>
          <w:rFonts w:ascii="仿宋_GB2312" w:eastAsia="仿宋_GB2312"/>
        </w:rPr>
      </w:pPr>
      <w:r>
        <w:rPr>
          <w:rFonts w:hint="eastAsia" w:ascii="仿宋_GB2312" w:eastAsia="仿宋_GB2312"/>
        </w:rPr>
        <w:t>3</w:t>
      </w:r>
      <w:r>
        <w:rPr>
          <w:rFonts w:ascii="仿宋_GB2312" w:eastAsia="仿宋_GB2312"/>
        </w:rPr>
        <w:t>.</w:t>
      </w:r>
      <w:r>
        <w:rPr>
          <w:rFonts w:hint="eastAsia" w:ascii="仿宋_GB2312" w:eastAsia="仿宋_GB2312"/>
        </w:rPr>
        <w:t>优化文旅精品供给</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加强高等级旅游景区培育。</w:t>
      </w:r>
      <w:r>
        <w:rPr>
          <w:rFonts w:hint="eastAsia" w:ascii="仿宋_GB2312" w:eastAsia="仿宋_GB2312"/>
          <w:sz w:val="32"/>
          <w:szCs w:val="32"/>
        </w:rPr>
        <w:t>以西樵山国家5</w:t>
      </w:r>
      <w:r>
        <w:rPr>
          <w:rFonts w:ascii="仿宋_GB2312" w:eastAsia="仿宋_GB2312"/>
          <w:sz w:val="32"/>
          <w:szCs w:val="32"/>
        </w:rPr>
        <w:t>A</w:t>
      </w:r>
      <w:r>
        <w:rPr>
          <w:rFonts w:hint="eastAsia" w:ascii="仿宋_GB2312" w:eastAsia="仿宋_GB2312"/>
          <w:sz w:val="32"/>
          <w:szCs w:val="32"/>
        </w:rPr>
        <w:t>级旅游景区为核心，联动桑园围世界灌溉工程遗产，深化文化精神内涵，统筹资源开发利用，强化顶层设计和政策支持，整体打造岭南文化底蕴深厚、岭南水乡特色鲜明的世界级旅游景区。推动现有A级景区“微改造、精提升”，实施“文化润景”工程，充分挖掘景区文化内涵，将岭南广府文化元素有机融入景区建设，推进非遗展示、文艺演出、文化交流等活动进景区，创新景区文旅业态，拓展景区二次消费，完善景区基础配套，强化数字科技应用支撑，加强景区精细化运营管理。支持梁园、九江双蒸博物馆、顺德欢乐海岸PLUS、岭南和园、三谭故里红色文化旅游区、文创古镇等创建4</w:t>
      </w:r>
      <w:r>
        <w:rPr>
          <w:rFonts w:ascii="仿宋_GB2312" w:eastAsia="仿宋_GB2312"/>
          <w:sz w:val="32"/>
          <w:szCs w:val="32"/>
        </w:rPr>
        <w:t>A</w:t>
      </w:r>
      <w:r>
        <w:rPr>
          <w:rFonts w:hint="eastAsia" w:ascii="仿宋_GB2312" w:eastAsia="仿宋_GB2312"/>
          <w:sz w:val="32"/>
          <w:szCs w:val="32"/>
        </w:rPr>
        <w:t>级景区，引导具备条件的森林公园、文博场馆、特色乡村、产业园区（基地）等创建3</w:t>
      </w:r>
      <w:r>
        <w:rPr>
          <w:rFonts w:ascii="仿宋_GB2312" w:eastAsia="仿宋_GB2312"/>
          <w:sz w:val="32"/>
          <w:szCs w:val="32"/>
        </w:rPr>
        <w:t>A</w:t>
      </w:r>
      <w:r>
        <w:rPr>
          <w:rFonts w:hint="eastAsia" w:ascii="仿宋_GB2312" w:eastAsia="仿宋_GB2312"/>
          <w:sz w:val="32"/>
          <w:szCs w:val="32"/>
        </w:rPr>
        <w:t>级以上景区，落实动态管理。</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引导旅游度假区提质发展。</w:t>
      </w:r>
      <w:r>
        <w:rPr>
          <w:rFonts w:hint="eastAsia" w:ascii="仿宋_GB2312" w:eastAsia="仿宋_GB2312"/>
          <w:sz w:val="32"/>
          <w:szCs w:val="32"/>
        </w:rPr>
        <w:t>全力推进顺德华侨城旅游度假区创建国家级旅游度假区，加快欢乐海岸P</w:t>
      </w:r>
      <w:r>
        <w:rPr>
          <w:rFonts w:ascii="仿宋_GB2312" w:eastAsia="仿宋_GB2312"/>
          <w:sz w:val="32"/>
          <w:szCs w:val="32"/>
        </w:rPr>
        <w:t>LUS</w:t>
      </w:r>
      <w:r>
        <w:rPr>
          <w:rFonts w:hint="eastAsia" w:ascii="仿宋_GB2312" w:eastAsia="仿宋_GB2312"/>
          <w:sz w:val="32"/>
          <w:szCs w:val="32"/>
        </w:rPr>
        <w:t>二期、桂畔海水上立交、金凤凰广场景观改造提升等工程建设，实现欢乐海岸</w:t>
      </w:r>
      <w:r>
        <w:rPr>
          <w:rFonts w:ascii="仿宋_GB2312" w:eastAsia="仿宋_GB2312"/>
          <w:sz w:val="32"/>
          <w:szCs w:val="32"/>
        </w:rPr>
        <w:t>PLUS、顺峰山公园、金凤凰广场三大</w:t>
      </w:r>
      <w:r>
        <w:rPr>
          <w:rFonts w:hint="eastAsia" w:ascii="仿宋_GB2312" w:eastAsia="仿宋_GB2312"/>
          <w:sz w:val="32"/>
          <w:szCs w:val="32"/>
        </w:rPr>
        <w:t>核心片区协同发展，打造开放式城央休闲空间，持续完善度假区一站式配套服务。推动美的·鹭湖森林度假区提质增效，优化完善与休闲度假需求相匹配的产品和服务体系，争创国家级旅游度假区。优先推动环千灯湖片区、岭南文旅小镇、环南丹山片区等发展基础较好的文商旅综合体结合城市休闲、商务会展、精品演艺、夜间娱乐、生态康养、康体运动等业态，不断完善度假产品开发，全面优化度假环境品质，积极营造浓郁度假氛围。发挥高能级旅游度假区溢出效应，加强与城市、乡村等区域对接，引导产业集聚，扩大文旅发展空间。</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推进旅游休闲街区建设。</w:t>
      </w:r>
      <w:r>
        <w:rPr>
          <w:rFonts w:hint="eastAsia" w:ascii="仿宋_GB2312" w:eastAsia="仿宋_GB2312"/>
          <w:sz w:val="32"/>
          <w:szCs w:val="32"/>
        </w:rPr>
        <w:t>依托历史文化街区以及公共文化、商业游憩等休闲空间，建设一批特色鲜明、环境优美、业态完善、主客共享、管理规范的旅游休闲街区。以南风古灶旅游休闲街区为示范引领，推动佛山创意产业园、岭南天地创建国家级旅游休闲街区。重点打造岭南天地、清晖园-华盖里片区、容桂时光片区、灵龟塔-滨荷Park片区、云秀片区“筷子街”等特色街区，加强文化保护传承与活化利用，引导文化创意、购物娱乐、主题演艺、特色美食等文旅业态自然生长，优化公共服务体系，营造旅游休闲氛围，条件成熟时创建省级旅游休闲街区。</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拓展文化产业园区功能。</w:t>
      </w:r>
      <w:r>
        <w:rPr>
          <w:rFonts w:hint="eastAsia" w:ascii="仿宋_GB2312" w:eastAsia="仿宋_GB2312"/>
          <w:sz w:val="32"/>
          <w:szCs w:val="32"/>
        </w:rPr>
        <w:t>依托陶瓷创意、数字文化、玉器、影视旅游、休闲旅游、工业设计、珠宝首饰、文旅体休闲娱乐、电竞文创等文化产业集聚区，围绕特色文化产业集群，按照“规划一批、建设一批、提升一批”思路，规范发展文化产业园区（基地）。加强示范创建工作，着力构建以国家示范园区为龙头、省级示范园区为支撑、市级示范园区为基础的文化产业园区发展体系，支持美陶湾创建国家级文化产业示范园区，提质建设伦教黄金珠宝产业园、平洲玉器文化产业园、禅桂坊数字视听文化产业园、精鹰非凡网络视听产业园等。积极引导文化产业园区（基地）拓展旅游体验、生活休闲等功能，以餐饮休闲、文创购物、主题娱乐、艺术展览、文旅演艺、特色夜游等为重点，利用园区空间打造文旅消费新场景，培育文旅消费新业态，开展形式多样、内容丰富的文旅活动，强化沉浸体验和社交属性，推动“园区、景区、社区”三位一体发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440" w:lineRule="exact"/>
              <w:jc w:val="center"/>
              <w:rPr>
                <w:rFonts w:ascii="黑体" w:hAnsi="黑体" w:eastAsia="黑体"/>
                <w:sz w:val="24"/>
              </w:rPr>
            </w:pPr>
            <w:r>
              <w:rPr>
                <w:rFonts w:hint="eastAsia" w:ascii="黑体" w:hAnsi="黑体" w:eastAsia="黑体"/>
                <w:sz w:val="24"/>
              </w:rPr>
              <w:t>专栏2</w:t>
            </w:r>
            <w:r>
              <w:rPr>
                <w:rFonts w:ascii="黑体" w:hAnsi="黑体" w:eastAsia="黑体"/>
                <w:sz w:val="24"/>
              </w:rPr>
              <w:t xml:space="preserve"> </w:t>
            </w:r>
            <w:r>
              <w:rPr>
                <w:rFonts w:hint="eastAsia" w:ascii="黑体" w:hAnsi="黑体" w:eastAsia="黑体"/>
                <w:sz w:val="24"/>
              </w:rPr>
              <w:t>建设文旅精品品牌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440" w:lineRule="exact"/>
              <w:ind w:firstLine="481" w:firstLineChars="200"/>
              <w:rPr>
                <w:rFonts w:ascii="仿宋_GB2312" w:eastAsia="仿宋_GB2312"/>
                <w:sz w:val="24"/>
              </w:rPr>
            </w:pPr>
            <w:r>
              <w:rPr>
                <w:rFonts w:hint="eastAsia" w:ascii="仿宋_GB2312" w:eastAsia="仿宋_GB2312"/>
                <w:b/>
                <w:bCs/>
                <w:sz w:val="24"/>
              </w:rPr>
              <w:t>高等级景区：</w:t>
            </w:r>
            <w:r>
              <w:rPr>
                <w:rFonts w:hint="eastAsia" w:ascii="仿宋_GB2312" w:eastAsia="仿宋_GB2312"/>
                <w:sz w:val="24"/>
              </w:rPr>
              <w:t>推动西樵山景区联动桑园围整体打造世界级旅游景区，支持佛山古镇、美陶湾创建</w:t>
            </w:r>
            <w:r>
              <w:rPr>
                <w:rFonts w:ascii="仿宋_GB2312" w:eastAsia="仿宋_GB2312"/>
                <w:sz w:val="24"/>
              </w:rPr>
              <w:t>5A级景区，梁园、</w:t>
            </w:r>
            <w:r>
              <w:rPr>
                <w:rFonts w:hint="eastAsia" w:ascii="仿宋_GB2312" w:eastAsia="仿宋_GB2312"/>
                <w:sz w:val="24"/>
              </w:rPr>
              <w:t>九江双蒸博物馆、顺德欢乐海岸PLUS、</w:t>
            </w:r>
            <w:r>
              <w:rPr>
                <w:rFonts w:ascii="仿宋_GB2312" w:eastAsia="仿宋_GB2312"/>
                <w:sz w:val="24"/>
              </w:rPr>
              <w:t>岭南和园、三谭故里红色文化旅游区、文创古镇等创建4A级景区</w:t>
            </w:r>
            <w:r>
              <w:rPr>
                <w:rFonts w:hint="eastAsia" w:ascii="仿宋_GB2312" w:eastAsia="仿宋_GB2312"/>
                <w:sz w:val="24"/>
              </w:rPr>
              <w:t>。</w:t>
            </w:r>
          </w:p>
          <w:p>
            <w:pPr>
              <w:spacing w:line="440" w:lineRule="exact"/>
              <w:ind w:firstLine="481" w:firstLineChars="200"/>
              <w:rPr>
                <w:rFonts w:ascii="仿宋_GB2312" w:eastAsia="仿宋_GB2312"/>
                <w:sz w:val="24"/>
              </w:rPr>
            </w:pPr>
            <w:r>
              <w:rPr>
                <w:rFonts w:hint="eastAsia" w:ascii="仿宋_GB2312" w:eastAsia="仿宋_GB2312"/>
                <w:b/>
                <w:bCs/>
                <w:sz w:val="24"/>
              </w:rPr>
              <w:t>高能级度假区：</w:t>
            </w:r>
            <w:r>
              <w:rPr>
                <w:rFonts w:hint="eastAsia" w:ascii="仿宋_GB2312" w:eastAsia="仿宋_GB2312"/>
                <w:sz w:val="24"/>
              </w:rPr>
              <w:t>推进顺德华侨城旅游度假区、美的·鹭湖森林度假区创建国家级旅游度假区，支持环千灯湖片区、岭南文旅小镇、环南丹山片区等创建省级旅游度假区。</w:t>
            </w:r>
          </w:p>
          <w:p>
            <w:pPr>
              <w:spacing w:line="440" w:lineRule="exact"/>
              <w:ind w:firstLine="481" w:firstLineChars="200"/>
              <w:rPr>
                <w:rFonts w:ascii="仿宋_GB2312" w:eastAsia="仿宋_GB2312"/>
                <w:sz w:val="24"/>
              </w:rPr>
            </w:pPr>
            <w:r>
              <w:rPr>
                <w:rFonts w:hint="eastAsia" w:ascii="仿宋_GB2312" w:eastAsia="仿宋_GB2312"/>
                <w:b/>
                <w:bCs/>
                <w:sz w:val="24"/>
              </w:rPr>
              <w:t>旅游休闲街区：</w:t>
            </w:r>
            <w:r>
              <w:rPr>
                <w:rFonts w:hint="eastAsia" w:ascii="仿宋_GB2312" w:eastAsia="仿宋_GB2312"/>
                <w:sz w:val="24"/>
              </w:rPr>
              <w:t>推进佛山创意产业园、岭南天地创建国家级旅游休闲街区，支持清晖园</w:t>
            </w:r>
            <w:r>
              <w:rPr>
                <w:rFonts w:ascii="仿宋_GB2312" w:eastAsia="仿宋_GB2312"/>
                <w:sz w:val="24"/>
              </w:rPr>
              <w:t>-华盖里片区、</w:t>
            </w:r>
            <w:r>
              <w:rPr>
                <w:rFonts w:hint="eastAsia" w:ascii="仿宋_GB2312" w:eastAsia="仿宋_GB2312"/>
                <w:sz w:val="24"/>
              </w:rPr>
              <w:t>容桂时光片区、灵龟塔-滨荷Park片区、</w:t>
            </w:r>
            <w:r>
              <w:rPr>
                <w:rFonts w:ascii="仿宋_GB2312" w:eastAsia="仿宋_GB2312"/>
                <w:sz w:val="24"/>
              </w:rPr>
              <w:t>云秀片区</w:t>
            </w:r>
            <w:r>
              <w:rPr>
                <w:rFonts w:hint="eastAsia" w:ascii="仿宋_GB2312" w:eastAsia="仿宋_GB2312"/>
                <w:sz w:val="24"/>
              </w:rPr>
              <w:t>“筷子街”等创建省级旅游休闲街区。</w:t>
            </w:r>
          </w:p>
          <w:p>
            <w:pPr>
              <w:spacing w:line="440" w:lineRule="exact"/>
              <w:ind w:firstLine="481" w:firstLineChars="200"/>
              <w:rPr>
                <w:rFonts w:ascii="仿宋_GB2312" w:eastAsia="仿宋_GB2312"/>
                <w:sz w:val="24"/>
              </w:rPr>
            </w:pPr>
            <w:r>
              <w:rPr>
                <w:rFonts w:hint="eastAsia" w:ascii="仿宋_GB2312" w:eastAsia="仿宋_GB2312"/>
                <w:b/>
                <w:bCs/>
                <w:sz w:val="24"/>
              </w:rPr>
              <w:t>文化产业园区：</w:t>
            </w:r>
            <w:r>
              <w:rPr>
                <w:rFonts w:hint="eastAsia" w:ascii="仿宋_GB2312" w:eastAsia="仿宋_GB2312"/>
                <w:sz w:val="24"/>
              </w:rPr>
              <w:t>构建以国家示范园区为龙头、省级示范园区为支撑、市级示范园区为基础的文化产业园区发展体系，支持美陶湾创建国家级文化产业示范园区，提质建设伦教黄金珠宝产业园、平洲玉器文化产业园、禅桂坊数字视听文化产业园、精鹰非凡网络视听产业园等，引导文化产业园区（基地）拓展旅游体验、生活休闲等功能，推动“园区、景区、社区”三位一体发展。</w:t>
            </w:r>
          </w:p>
        </w:tc>
      </w:tr>
    </w:tbl>
    <w:p>
      <w:pPr>
        <w:pStyle w:val="4"/>
        <w:spacing w:before="0" w:after="0" w:line="560" w:lineRule="exact"/>
        <w:ind w:firstLine="642" w:firstLineChars="200"/>
        <w:rPr>
          <w:rFonts w:ascii="仿宋_GB2312" w:eastAsia="仿宋_GB2312"/>
        </w:rPr>
      </w:pPr>
      <w:r>
        <w:rPr>
          <w:rFonts w:hint="eastAsia" w:ascii="仿宋_GB2312" w:eastAsia="仿宋_GB2312"/>
        </w:rPr>
        <w:t>4</w:t>
      </w:r>
      <w:r>
        <w:rPr>
          <w:rFonts w:ascii="仿宋_GB2312" w:eastAsia="仿宋_GB2312"/>
        </w:rPr>
        <w:t>.</w:t>
      </w:r>
      <w:r>
        <w:rPr>
          <w:rFonts w:hint="eastAsia" w:ascii="仿宋_GB2312" w:eastAsia="仿宋_GB2312"/>
        </w:rPr>
        <w:t>开发精品文旅游线</w:t>
      </w:r>
    </w:p>
    <w:p>
      <w:pPr>
        <w:spacing w:line="560" w:lineRule="exact"/>
        <w:ind w:firstLine="420" w:firstLineChars="200"/>
        <w:rPr>
          <w:rFonts w:ascii="仿宋_GB2312" w:eastAsia="仿宋_GB2312"/>
          <w:sz w:val="32"/>
          <w:szCs w:val="32"/>
        </w:rPr>
      </w:pPr>
      <w:r>
        <w:rPr>
          <w:sz w:val="21"/>
        </w:rPr>
        <mc:AlternateContent>
          <mc:Choice Requires="wps">
            <w:drawing>
              <wp:anchor distT="0" distB="0" distL="114300" distR="114300" simplePos="0" relativeHeight="251663360" behindDoc="0" locked="0" layoutInCell="1" allowOverlap="1">
                <wp:simplePos x="0" y="0"/>
                <wp:positionH relativeFrom="column">
                  <wp:posOffset>996315</wp:posOffset>
                </wp:positionH>
                <wp:positionV relativeFrom="paragraph">
                  <wp:posOffset>6904990</wp:posOffset>
                </wp:positionV>
                <wp:extent cx="3476625" cy="352425"/>
                <wp:effectExtent l="0" t="0" r="9525" b="9525"/>
                <wp:wrapNone/>
                <wp:docPr id="3" name="文本框 3"/>
                <wp:cNvGraphicFramePr/>
                <a:graphic xmlns:a="http://schemas.openxmlformats.org/drawingml/2006/main">
                  <a:graphicData uri="http://schemas.microsoft.com/office/word/2010/wordprocessingShape">
                    <wps:wsp>
                      <wps:cNvSpPr txBox="1"/>
                      <wps:spPr>
                        <a:xfrm>
                          <a:off x="2004060" y="8592820"/>
                          <a:ext cx="3476625" cy="352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b/>
                                <w:bCs/>
                                <w:sz w:val="24"/>
                                <w:szCs w:val="32"/>
                                <w:lang w:eastAsia="zh-CN"/>
                              </w:rPr>
                            </w:pPr>
                            <w:r>
                              <w:rPr>
                                <w:rFonts w:hint="eastAsia"/>
                                <w:b/>
                                <w:bCs/>
                                <w:sz w:val="24"/>
                                <w:szCs w:val="32"/>
                                <w:lang w:eastAsia="zh-CN"/>
                              </w:rPr>
                              <w:t>精品文旅游线分布示意图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45pt;margin-top:543.7pt;height:27.75pt;width:273.75pt;z-index:251663360;mso-width-relative:page;mso-height-relative:page;" fillcolor="#FFFFFF [3201]" filled="t" stroked="f" coordsize="21600,21600" o:gfxdata="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BfV/I1wAAAA0BAAAPAAAAAAAAAAEAIAAAADgAAABkcnMvZG93bnJl&#10;di54bWxQSwECFAAUAAAACACHTuJAh4qEJloCAACbBAAADgAAAAAAAAABACAAAAA8AQAAZHJzL2Uy&#10;b0RvYy54bWxQSwUGAAAAAAYABgBZAQAACAYAAAAA&#10;">
                <v:fill on="t" focussize="0,0"/>
                <v:stroke on="f" weight="0.5pt"/>
                <v:imagedata o:title=""/>
                <o:lock v:ext="edit" aspectratio="f"/>
                <v:textbox>
                  <w:txbxContent>
                    <w:p>
                      <w:pPr>
                        <w:jc w:val="center"/>
                        <w:rPr>
                          <w:rFonts w:hint="eastAsia" w:eastAsia="宋体"/>
                          <w:b/>
                          <w:bCs/>
                          <w:sz w:val="24"/>
                          <w:szCs w:val="32"/>
                          <w:lang w:eastAsia="zh-CN"/>
                        </w:rPr>
                      </w:pPr>
                      <w:r>
                        <w:rPr>
                          <w:rFonts w:hint="eastAsia"/>
                          <w:b/>
                          <w:bCs/>
                          <w:sz w:val="24"/>
                          <w:szCs w:val="32"/>
                          <w:lang w:eastAsia="zh-CN"/>
                        </w:rPr>
                        <w:t>精品文旅游线分布示意图</w:t>
                      </w:r>
                    </w:p>
                  </w:txbxContent>
                </v:textbox>
              </v:shape>
            </w:pict>
          </mc:Fallback>
        </mc:AlternateContent>
      </w:r>
      <w:r>
        <w:rPr>
          <w:rFonts w:ascii="仿宋_GB2312" w:eastAsia="仿宋_GB2312"/>
        </w:rPr>
        <w:drawing>
          <wp:anchor distT="0" distB="0" distL="114300" distR="114300" simplePos="0" relativeHeight="251660288" behindDoc="0" locked="0" layoutInCell="1" allowOverlap="1">
            <wp:simplePos x="0" y="0"/>
            <wp:positionH relativeFrom="margin">
              <wp:posOffset>171450</wp:posOffset>
            </wp:positionH>
            <wp:positionV relativeFrom="paragraph">
              <wp:posOffset>1885315</wp:posOffset>
            </wp:positionV>
            <wp:extent cx="5217160" cy="5499100"/>
            <wp:effectExtent l="0" t="0" r="2540" b="6350"/>
            <wp:wrapSquare wrapText="bothSides"/>
            <wp:docPr id="142881086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10867"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17160" cy="5499100"/>
                    </a:xfrm>
                    <a:prstGeom prst="rect">
                      <a:avLst/>
                    </a:prstGeom>
                  </pic:spPr>
                </pic:pic>
              </a:graphicData>
            </a:graphic>
          </wp:anchor>
        </w:drawing>
      </w:r>
      <w:r>
        <w:rPr>
          <w:rFonts w:hint="eastAsia" w:ascii="仿宋_GB2312" w:eastAsia="仿宋_GB2312"/>
          <w:sz w:val="32"/>
          <w:szCs w:val="32"/>
        </w:rPr>
        <w:t>以市场需求为导向，立足深厚文化底蕴，有效整合文博场馆、经典景区、产业基地等优势资源，推动串珠成链，突出主题特点，提升配套服务，优化文旅体验，重点培育打造岭南风韵之旅、魅力文化之旅、红色研学之旅、工业体验之旅、生态度假之旅等一批品牌效应好、辐射范围广、吸引力强的文旅精品游线。</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420" w:lineRule="exact"/>
              <w:jc w:val="center"/>
              <w:rPr>
                <w:rFonts w:ascii="黑体" w:hAnsi="黑体" w:eastAsia="黑体"/>
                <w:sz w:val="24"/>
              </w:rPr>
            </w:pPr>
            <w:r>
              <w:rPr>
                <w:rFonts w:hint="eastAsia" w:ascii="黑体" w:hAnsi="黑体" w:eastAsia="黑体"/>
                <w:sz w:val="24"/>
              </w:rPr>
              <w:t>专栏3</w:t>
            </w:r>
            <w:r>
              <w:rPr>
                <w:rFonts w:ascii="黑体" w:hAnsi="黑体" w:eastAsia="黑体"/>
                <w:sz w:val="24"/>
              </w:rPr>
              <w:t xml:space="preserve"> </w:t>
            </w:r>
            <w:r>
              <w:rPr>
                <w:rFonts w:hint="eastAsia" w:ascii="黑体" w:hAnsi="黑体" w:eastAsia="黑体"/>
                <w:sz w:val="24"/>
              </w:rPr>
              <w:t>打造文旅精品游线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420" w:lineRule="exact"/>
              <w:ind w:firstLine="481" w:firstLineChars="200"/>
              <w:rPr>
                <w:rFonts w:ascii="仿宋_GB2312" w:eastAsia="仿宋_GB2312"/>
                <w:sz w:val="24"/>
              </w:rPr>
            </w:pPr>
            <w:r>
              <w:rPr>
                <w:rFonts w:hint="eastAsia" w:ascii="仿宋_GB2312" w:eastAsia="仿宋_GB2312"/>
                <w:b/>
                <w:bCs/>
                <w:sz w:val="24"/>
              </w:rPr>
              <w:t>岭南风韵之旅：</w:t>
            </w:r>
            <w:r>
              <w:rPr>
                <w:rFonts w:hint="eastAsia" w:ascii="仿宋_GB2312" w:eastAsia="仿宋_GB2312"/>
                <w:sz w:val="24"/>
              </w:rPr>
              <w:t>以领略古建古村之美、品读岭南广府文化为主题，主要串联梁园、佛山祖庙博物馆、岭南天地、碧江金楼、岭南和园、清晖园、逢简水乡、西樵山风景名胜区、松塘村、仙岗村等重要节点，打造岭南风韵之旅。</w:t>
            </w:r>
          </w:p>
          <w:p>
            <w:pPr>
              <w:spacing w:line="420" w:lineRule="exact"/>
              <w:ind w:firstLine="481" w:firstLineChars="200"/>
              <w:rPr>
                <w:rFonts w:ascii="仿宋_GB2312" w:eastAsia="仿宋_GB2312"/>
                <w:sz w:val="24"/>
              </w:rPr>
            </w:pPr>
            <w:r>
              <w:rPr>
                <w:rFonts w:hint="eastAsia" w:ascii="仿宋_GB2312" w:eastAsia="仿宋_GB2312"/>
                <w:b/>
                <w:bCs/>
                <w:sz w:val="24"/>
              </w:rPr>
              <w:t>魅力文化之旅：</w:t>
            </w:r>
            <w:r>
              <w:rPr>
                <w:rFonts w:hint="eastAsia" w:ascii="仿宋_GB2312" w:eastAsia="仿宋_GB2312"/>
                <w:sz w:val="24"/>
              </w:rPr>
              <w:t>以深度体验功夫、美食、影视、水乡等特色文化为主题，主要串联南海影视城、梦里水乡、盐步社区、精武体育会会址、黄飞鸿纪念馆、叶问堂、鸿胜纪念馆、寻味顺德小镇、马东村、李小龙乐园、宋城·广东千古情、沧江水上综合运动基地等重要节点，打造魅力文化之旅。</w:t>
            </w:r>
          </w:p>
          <w:p>
            <w:pPr>
              <w:spacing w:line="420" w:lineRule="exact"/>
              <w:ind w:firstLine="481" w:firstLineChars="200"/>
              <w:rPr>
                <w:rFonts w:ascii="仿宋_GB2312" w:eastAsia="仿宋_GB2312"/>
                <w:sz w:val="24"/>
              </w:rPr>
            </w:pPr>
            <w:r>
              <w:rPr>
                <w:rFonts w:hint="eastAsia" w:ascii="仿宋_GB2312" w:eastAsia="仿宋_GB2312"/>
                <w:b/>
                <w:bCs/>
                <w:sz w:val="24"/>
              </w:rPr>
              <w:t>红色研学之旅：</w:t>
            </w:r>
            <w:r>
              <w:rPr>
                <w:rFonts w:hint="eastAsia" w:ascii="仿宋_GB2312" w:eastAsia="仿宋_GB2312"/>
                <w:sz w:val="24"/>
              </w:rPr>
              <w:t>以探寻红色印记、传承革命精神为主题，主要串联粤中纵队纪念馆、小洞村、三谭故里红色文化旅游区、区梦觉故居、廖锦涛故居、罗登贤事迹展览馆、广三铁路革命斗争事迹学习教育基地、中共南三花工委旧址、中共南海县委旧址、珠三角工匠精神展示馆、陈铁军故居、铁军公园、黄龙村、西海抗日烈士陵园等重要节点，打造红色研学之旅。</w:t>
            </w:r>
          </w:p>
          <w:p>
            <w:pPr>
              <w:spacing w:line="420" w:lineRule="exact"/>
              <w:ind w:firstLine="481" w:firstLineChars="200"/>
              <w:rPr>
                <w:rFonts w:ascii="仿宋_GB2312" w:eastAsia="仿宋_GB2312"/>
                <w:sz w:val="24"/>
              </w:rPr>
            </w:pPr>
            <w:r>
              <w:rPr>
                <w:rFonts w:hint="eastAsia" w:ascii="仿宋_GB2312" w:eastAsia="仿宋_GB2312"/>
                <w:b/>
                <w:bCs/>
                <w:sz w:val="24"/>
              </w:rPr>
              <w:t>工业体验之旅：</w:t>
            </w:r>
            <w:r>
              <w:rPr>
                <w:rFonts w:hint="eastAsia" w:ascii="仿宋_GB2312" w:eastAsia="仿宋_GB2312"/>
                <w:sz w:val="24"/>
              </w:rPr>
              <w:t>以见证工业发展、感受工业之光为主题，主要串联南风古灶、石湾陶瓷博物馆、石湾酒厂陈太吉酒庄、新石湾美术陶瓷厂、广东罗浮宫国际家具博览中心、周大福珠宝文化中心、容桂渔人码头、九江双蒸博物馆、蒙娜丽莎艺术馆、海天娅米的阳光城堡、百威（佛山）啤酒工业旅游体验园等重要节点，打造工业体验之旅。</w:t>
            </w:r>
          </w:p>
          <w:p>
            <w:pPr>
              <w:spacing w:line="420" w:lineRule="exact"/>
              <w:ind w:firstLine="481" w:firstLineChars="200"/>
              <w:rPr>
                <w:rFonts w:ascii="仿宋_GB2312" w:eastAsia="仿宋_GB2312"/>
                <w:sz w:val="24"/>
              </w:rPr>
            </w:pPr>
            <w:r>
              <w:rPr>
                <w:rFonts w:hint="eastAsia" w:ascii="仿宋_GB2312" w:eastAsia="仿宋_GB2312"/>
                <w:b/>
                <w:bCs/>
                <w:sz w:val="24"/>
              </w:rPr>
              <w:t>生态度假之旅：</w:t>
            </w:r>
            <w:r>
              <w:rPr>
                <w:rFonts w:hint="eastAsia" w:ascii="仿宋_GB2312" w:eastAsia="仿宋_GB2312"/>
                <w:sz w:val="24"/>
              </w:rPr>
              <w:t>以深呼吸、近自然、微度假、慢生活为主题，主要串联皂幕山旅游风景区、美的·鹭湖森林度假区、盈香生态园、凌云花谷、三江汇流片区、三水森林公园、云东海湿地公园、芦苞温泉小镇、南丹山森林王国、贤鲁岛、紫南村、西樵山景区、顺峰山公园等重要节点，打造生态度假之旅。</w:t>
            </w:r>
          </w:p>
        </w:tc>
      </w:tr>
    </w:tbl>
    <w:p>
      <w:pPr>
        <w:pStyle w:val="4"/>
        <w:spacing w:before="0" w:after="0" w:line="560" w:lineRule="exact"/>
        <w:ind w:firstLine="642" w:firstLineChars="200"/>
        <w:rPr>
          <w:rFonts w:ascii="仿宋_GB2312" w:eastAsia="仿宋_GB2312"/>
        </w:rPr>
      </w:pPr>
      <w:r>
        <w:rPr>
          <w:rFonts w:hint="eastAsia" w:ascii="仿宋_GB2312" w:eastAsia="仿宋_GB2312"/>
        </w:rPr>
        <w:t>5</w:t>
      </w:r>
      <w:r>
        <w:rPr>
          <w:rFonts w:ascii="仿宋_GB2312" w:eastAsia="仿宋_GB2312"/>
        </w:rPr>
        <w:t>.</w:t>
      </w:r>
      <w:r>
        <w:rPr>
          <w:rFonts w:hint="eastAsia" w:ascii="仿宋_GB2312" w:eastAsia="仿宋_GB2312"/>
        </w:rPr>
        <w:t>培育“文化+旅游”新业态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以新业态发展作为“文化+旅游”的重点方向，促进文创、演艺、影视、会展等向旅游内容领域延伸，推动实现文化产业和旅游产业产业链深度融合，产业链与创新链双向融合。</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文创+旅游。</w:t>
      </w:r>
      <w:r>
        <w:rPr>
          <w:rFonts w:hint="eastAsia" w:ascii="仿宋_GB2312" w:eastAsia="仿宋_GB2312"/>
          <w:sz w:val="32"/>
          <w:szCs w:val="32"/>
        </w:rPr>
        <w:t>推动构建“湾区设计+佛山制造+全球市场”发展格局，推进培育文创I</w:t>
      </w:r>
      <w:r>
        <w:rPr>
          <w:rFonts w:ascii="仿宋_GB2312" w:eastAsia="仿宋_GB2312"/>
          <w:sz w:val="32"/>
          <w:szCs w:val="32"/>
        </w:rPr>
        <w:t>P</w:t>
      </w:r>
      <w:r>
        <w:rPr>
          <w:rFonts w:hint="eastAsia" w:ascii="仿宋_GB2312" w:eastAsia="仿宋_GB2312"/>
          <w:sz w:val="32"/>
          <w:szCs w:val="32"/>
        </w:rPr>
        <w:t>运营、原创设计转化、产品制造生产等文创产业链条。结合产业发展和城市更新，以南风古灶国际创意园、佛山创意产业园、伦教黄金珠宝产业园、广东工业设计城、禅桂坊数字视听文化产业园、三山电竞文创产业基地等项目为先行示范，推进建设一批文创园区（基地）。探索“文创园区（基地）+旅游”模式，支持建设集文化创意、商业游憩、休闲度假于一体的文商旅综合体。提升创意产品开发水平，挖掘岭南广府文化内涵，提炼文化元素符号，发挥陶瓷、珠宝、玉器、工业设计等产业特色，打造传统与时尚兼备的系列文创产品、旅游商品，积极推动大专院校、艺术机构、科研企业等参与开发。举办承办具有重大影响力的文创会展、赛事、论坛、创投路演等活动，为“文创+旅游”发展注入新动能。</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演艺+旅游。</w:t>
      </w:r>
      <w:r>
        <w:rPr>
          <w:rFonts w:hint="eastAsia" w:ascii="仿宋_GB2312" w:eastAsia="仿宋_GB2312"/>
          <w:sz w:val="32"/>
          <w:szCs w:val="32"/>
        </w:rPr>
        <w:t>推动创演协同，以演出为中心环节激发文化演艺创作活力，立足岭南广府文化底蕴，围绕重大现实题材，推出一批富有文化内涵和时代精神的精品剧目。打造特色文旅演艺项目，推动宋城·广东千古情大型演艺项目提质升级，鼓励各区根据实际发展中小型、主题性、特色类、定制类文旅演艺项目。拓展文旅演艺空间，引导支持重要的旅游景区、旅游度假区、旅游休闲街区、夜间文旅消费集聚区等引进开发一批高品质文化演艺节目，融入现代科技打造交互式、沉浸式文旅演艺产品；利用文物建筑、工业遗址、老旧厂房等建设一批特色剧场，推动现有剧场升级，做强驻场品牌；依托公园广场、城市街道等资源创新街头艺术表演试点。培育演艺品牌，对外持续做优国潮音乐节、草莓音乐节等头部演艺品牌，承办大型演唱会，对内重点培育打造具有佛山原创风格的大地艺术节、山水音乐节、夕阳音乐会、稻田音乐节、大堤艺术节、岭南戏剧节、动漫文化节等本土品牌。推进线上展演平台建设。</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影视+旅游。</w:t>
      </w:r>
      <w:r>
        <w:rPr>
          <w:rFonts w:hint="eastAsia" w:ascii="仿宋_GB2312" w:eastAsia="仿宋_GB2312"/>
          <w:sz w:val="32"/>
          <w:szCs w:val="32"/>
        </w:rPr>
        <w:t>推进粤港澳大湾区影视产业合作试验区建设，重点打造网络视听产业高地。鼓励影视机构发展壮大和持续创作影视精品，培育壮大精鹰传媒、缪柯文投等代表性企业，制作推出高质量佛山题材影视作品。深挖岭南广府文化内涵，融合文旅和制造业品牌，打造微短剧产品，开发“跟着微短剧去旅行”项目。以</w:t>
      </w:r>
      <w:r>
        <w:rPr>
          <w:rFonts w:hint="eastAsia" w:ascii="仿宋_GB2312" w:hAnsi="仿宋_GB2312" w:eastAsia="仿宋_GB2312"/>
          <w:sz w:val="32"/>
          <w:szCs w:val="32"/>
        </w:rPr>
        <w:t>“音乐创作基地”“影视指定拍摄景地”“品牌短剧创作基地”落户佛山为契机，加快</w:t>
      </w:r>
      <w:r>
        <w:rPr>
          <w:rFonts w:hint="eastAsia" w:ascii="仿宋_GB2312" w:eastAsia="仿宋_GB2312"/>
          <w:sz w:val="32"/>
          <w:szCs w:val="32"/>
        </w:rPr>
        <w:t>建立全市统一的影视拍摄“一站式”服务平台，做好影视协拍服务，推动影视取景地成文旅打卡地。加强产业基地（园区）建设，鼓励南海影视城、国艺影视城持续发展，支持精鹰非凡、盈桔等视听产业园构建影视技术创新体系和园区服务生态体系，推动高科技基地和孵化型摄制基地建设，拓展从城市到乡村的影视拍摄场景，形成影视拍摄网络。鼓励产业基地（园区）通过影视IP场景化创新打造高品质影视主题文旅项目，鼓励在影视节目创作生产中深度植入文旅、美食、功夫等元素。持续举办华韵视听大会、乐行时分听歌会等重大活动，将其打造成为具有鲜明佛山特色、全球影响力的艺术盛会。</w:t>
      </w:r>
    </w:p>
    <w:p>
      <w:pPr>
        <w:spacing w:line="560" w:lineRule="exact"/>
        <w:ind w:firstLine="686" w:firstLineChars="200"/>
        <w:outlineLvl w:val="1"/>
        <w:rPr>
          <w:rFonts w:ascii="楷体_GB2312" w:hAnsi="楷体_GB2312" w:eastAsia="楷体_GB2312" w:cs="楷体_GB2312"/>
          <w:b/>
          <w:bCs/>
          <w:spacing w:val="11"/>
          <w:sz w:val="32"/>
          <w:szCs w:val="32"/>
        </w:rPr>
      </w:pPr>
      <w:bookmarkStart w:id="13" w:name="_Toc1154954248"/>
      <w:r>
        <w:rPr>
          <w:rFonts w:hint="eastAsia" w:ascii="楷体_GB2312" w:hAnsi="楷体_GB2312" w:eastAsia="楷体_GB2312" w:cs="楷体_GB2312"/>
          <w:b/>
          <w:bCs/>
          <w:spacing w:val="11"/>
          <w:sz w:val="32"/>
          <w:szCs w:val="32"/>
        </w:rPr>
        <w:t>（二）推动文旅与体育融合</w:t>
      </w:r>
      <w:bookmarkEnd w:id="13"/>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1.打造重点赛事。</w:t>
      </w:r>
      <w:r>
        <w:rPr>
          <w:rFonts w:hint="eastAsia" w:ascii="仿宋_GB2312" w:eastAsia="仿宋_GB2312"/>
          <w:sz w:val="32"/>
          <w:szCs w:val="32"/>
        </w:rPr>
        <w:t>用好涵盖全域的户外运动设施，大力推行跟着赛事游佛山，用市场化思维办好佛山50公里徒步、</w:t>
      </w:r>
      <w:r>
        <w:rPr>
          <w:rFonts w:hint="eastAsia" w:ascii="仿宋_GB2312" w:eastAsia="仿宋_GB2312"/>
          <w:sz w:val="32"/>
          <w:szCs w:val="32"/>
          <w:lang w:eastAsia="zh-CN"/>
        </w:rPr>
        <w:t>国际咏春拳大赛、</w:t>
      </w:r>
      <w:r>
        <w:rPr>
          <w:rFonts w:hint="eastAsia" w:ascii="仿宋_GB2312" w:eastAsia="仿宋_GB2312"/>
          <w:sz w:val="32"/>
          <w:szCs w:val="32"/>
        </w:rPr>
        <w:t>佛山“西甲”、“中甲”联赛、</w:t>
      </w:r>
      <w:r>
        <w:rPr>
          <w:rFonts w:hint="eastAsia" w:ascii="仿宋_GB2312" w:eastAsia="仿宋_GB2312"/>
          <w:sz w:val="32"/>
          <w:szCs w:val="32"/>
          <w:lang w:eastAsia="zh-CN"/>
        </w:rPr>
        <w:t>环两江欢乐跑、</w:t>
      </w:r>
      <w:r>
        <w:rPr>
          <w:rFonts w:hint="eastAsia" w:ascii="仿宋_GB2312" w:eastAsia="仿宋_GB2312"/>
          <w:sz w:val="32"/>
          <w:szCs w:val="32"/>
        </w:rPr>
        <w:t>环两江骑行大赛、高明稻田马拉松、中国龙舟大奖赛、水下定向越野赛等传统品牌赛事。鼓励引入举办机车、骑行、桨板、垂钓、潮玩、电竞、铁人三项等新型赛事，培育打造本土的特色“机车文化节”“户外运动节“电竞潮玩节”。在“四山两江”区域培育集竞速赛道、车辆租赁、自驾露营、骑行培训、骑士公园、骑手打卡等于一体的公路生活方式，通过公路+户外+度假+文化的融合，发展有岭南特色的公路文化。</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420" w:lineRule="exact"/>
              <w:jc w:val="center"/>
              <w:rPr>
                <w:rFonts w:ascii="黑体" w:hAnsi="黑体" w:eastAsia="黑体"/>
                <w:sz w:val="24"/>
              </w:rPr>
            </w:pPr>
            <w:r>
              <w:rPr>
                <w:rFonts w:hint="eastAsia" w:ascii="黑体" w:hAnsi="黑体" w:eastAsia="黑体"/>
                <w:sz w:val="24"/>
              </w:rPr>
              <w:t>专栏4打造赛事之城部分重点项目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420" w:lineRule="exact"/>
              <w:ind w:firstLine="481" w:firstLineChars="200"/>
              <w:rPr>
                <w:rFonts w:ascii="仿宋_GB2312" w:eastAsia="仿宋_GB2312"/>
                <w:sz w:val="24"/>
              </w:rPr>
            </w:pPr>
            <w:r>
              <w:rPr>
                <w:rFonts w:hint="eastAsia" w:ascii="仿宋_GB2312" w:eastAsia="仿宋_GB2312"/>
                <w:b/>
                <w:bCs/>
                <w:sz w:val="24"/>
              </w:rPr>
              <w:t>佛山50公里徒步：</w:t>
            </w:r>
            <w:r>
              <w:rPr>
                <w:rFonts w:hint="eastAsia" w:ascii="仿宋_GB2312" w:eastAsia="仿宋_GB2312"/>
                <w:sz w:val="24"/>
              </w:rPr>
              <w:t>“50公里徒步”采用五区同步启动，“五龙聚首”世纪莲体育中心形式开展，该活动作为佛山群众体育活动的第一IP，对推广佛山城市体育文化品牌和塑造城市形象有着重要意义。经过多年培育，已打造成为佛山市民和游客在行走中的视觉、味觉、嗅觉、听觉、触觉盛宴，取得显著经济社会成效。</w:t>
            </w:r>
          </w:p>
          <w:p>
            <w:pPr>
              <w:spacing w:line="420" w:lineRule="exact"/>
              <w:ind w:firstLine="481" w:firstLineChars="200"/>
              <w:rPr>
                <w:rFonts w:ascii="仿宋_GB2312" w:eastAsia="仿宋_GB2312"/>
                <w:sz w:val="24"/>
              </w:rPr>
            </w:pPr>
            <w:r>
              <w:rPr>
                <w:rFonts w:hint="eastAsia" w:ascii="仿宋_GB2312" w:eastAsia="仿宋_GB2312"/>
                <w:b/>
                <w:bCs/>
                <w:sz w:val="24"/>
              </w:rPr>
              <w:t>佛山“西甲”联赛：</w:t>
            </w:r>
            <w:r>
              <w:rPr>
                <w:rFonts w:hint="eastAsia" w:ascii="仿宋_GB2312" w:eastAsia="仿宋_GB2312"/>
                <w:sz w:val="24"/>
              </w:rPr>
              <w:t>佛山“西甲”足球联赛源自于三水西南百年足球文化，定位与草根足球嘉年华，于2023年成功入选国家体育总局全国首批群众“三大球”精品赛事案例，实现了从普普通通的地域性足球赛事到粤港澳大湾区的群众性足球盛事、全国性体育盛事的华丽变身。展望未来，佛山“西甲”将继续发扬“群众为根、产业为魂、足球为媒、热爱纯粹、自信包容、竞标争先”的精神内核，发挥群众体育多功能作用，全面实现更上一层楼、再展新风貌。</w:t>
            </w:r>
          </w:p>
          <w:p>
            <w:pPr>
              <w:spacing w:line="420" w:lineRule="exact"/>
              <w:ind w:firstLine="481" w:firstLineChars="200"/>
              <w:rPr>
                <w:rFonts w:hint="eastAsia" w:ascii="仿宋_GB2312" w:eastAsia="仿宋_GB2312"/>
                <w:sz w:val="24"/>
              </w:rPr>
            </w:pPr>
            <w:r>
              <w:rPr>
                <w:rFonts w:hint="eastAsia" w:ascii="仿宋_GB2312" w:eastAsia="仿宋_GB2312"/>
                <w:b/>
                <w:bCs/>
                <w:sz w:val="24"/>
              </w:rPr>
              <w:t>佛山高明稻田马拉松：</w:t>
            </w:r>
            <w:r>
              <w:rPr>
                <w:rFonts w:hint="eastAsia" w:ascii="仿宋_GB2312" w:eastAsia="仿宋_GB2312"/>
                <w:sz w:val="24"/>
              </w:rPr>
              <w:t>佛山市高明区在认真总结借鉴贵州“村超”、佛山“西甲”经典案例的基础上，依托“六山一水三分田”自然环境优势，创新将文化活动与体育赛事结合办在乡村田野里，培育打造全省唯一以“稻田”为主题的特色马拉松，通过“小城办大赛”实现“跑步出圈”，探索农文体旅深度融合拉动城乡区域协调发展新路径。下一步，还将继续发挥“稻田马拉松”“一业兴、百业旺”综合带动效应，助推赛事流量变共富留量、一夜网红变全域长红。</w:t>
            </w:r>
          </w:p>
          <w:p>
            <w:pPr>
              <w:spacing w:line="420" w:lineRule="exact"/>
              <w:ind w:firstLine="481" w:firstLineChars="200"/>
              <w:rPr>
                <w:rFonts w:hint="eastAsia" w:ascii="仿宋_GB2312" w:eastAsia="仿宋_GB2312"/>
                <w:sz w:val="24"/>
              </w:rPr>
            </w:pPr>
            <w:r>
              <w:rPr>
                <w:rFonts w:hint="eastAsia" w:ascii="仿宋_GB2312" w:eastAsia="仿宋_GB2312" w:cs="Times New Roman"/>
                <w:b/>
                <w:bCs/>
                <w:color w:val="auto"/>
                <w:sz w:val="24"/>
                <w:szCs w:val="24"/>
                <w:lang w:eastAsia="zh-CN"/>
              </w:rPr>
              <w:t>佛山叠滘龙船漂移：</w:t>
            </w:r>
            <w:r>
              <w:rPr>
                <w:rFonts w:hint="eastAsia" w:ascii="仿宋_GB2312" w:eastAsia="仿宋_GB2312"/>
                <w:b w:val="0"/>
                <w:bCs w:val="0"/>
                <w:color w:val="auto"/>
                <w:sz w:val="24"/>
                <w:szCs w:val="24"/>
                <w:lang w:eastAsia="zh-CN"/>
              </w:rPr>
              <w:t>叠滘龙船，最初起源于明代，是传承了五百多年的传统民俗活动。佛山龙舟文化作为佛山“十大传统文化”之一，在推动佛山文化事业和文化产业发展的过程中持续焕发新光彩。佛山叠滘龙船漂移大赛作为中国唯一水上弯道竞速民间体育项目，以“惊险漂移”为核心特色，包含东胜S弯、圣堂L弯、潭头C弯和茶基J弯四大赛区。活动通过“龙船+”模式联动文旅消费，曾入选全国热门民俗旅游目的地。</w:t>
            </w:r>
          </w:p>
        </w:tc>
      </w:tr>
    </w:tbl>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2.发展体育产业。</w:t>
      </w:r>
      <w:r>
        <w:rPr>
          <w:rFonts w:hint="eastAsia" w:ascii="仿宋_GB2312" w:eastAsia="仿宋_GB2312"/>
          <w:sz w:val="32"/>
          <w:szCs w:val="32"/>
        </w:rPr>
        <w:t>拓展“体育+”领域，聚焦“体育+文旅”模式，发展户外运动、健身休闲、竞赛表演、体育培训等产业，形成多元化产品业态。利用西樵山、皂幕山、南丹山等山地资源，开发登山徒步、骑行越野、休闲露营、低空飞行等户外基地和运动项目；发挥云东海铁人三项品牌效应，依托云东海国家湿地公园环湖碧道和月亮湾等水面资源，打造铁人三项赛运动基地和水上休闲运动基地，扩大云铁品牌能级和影响力；依托水乡特色和龙舟文化，打造游船、桨板、龙舟等水上运动综合基地；结合城市体育设施，开展马拉松赛、徒步大会、定向挑战等活动。</w:t>
      </w:r>
      <w:r>
        <w:rPr>
          <w:rFonts w:hint="eastAsia" w:ascii="仿宋_GB2312" w:hAnsi="黑体" w:eastAsia="仿宋_GB2312"/>
          <w:sz w:val="32"/>
          <w:szCs w:val="32"/>
        </w:rPr>
        <w:t>支持低空旅游展示交流平台发展，鼓励传统景区、江心岛、滩涂地培育发展热气球、动力伞、滑翔伞、低空跳伞、飞行表演等新型低空运动。开通“郴州—韶关—佛山”跨省文旅航线，在“四山两江”区域布局开辟短途飞行航线，推出一批漫游“四山两江”低空旅游产品。鼓励打造一批飞行营地、航空科普基地，开展知识科普、航模制作、模拟飞行等服务，加速推动航空研学旅游发展。</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3.建设功夫之城。</w:t>
      </w:r>
      <w:r>
        <w:rPr>
          <w:rFonts w:hint="eastAsia" w:ascii="仿宋_GB2312" w:eastAsia="仿宋_GB2312"/>
          <w:sz w:val="32"/>
          <w:szCs w:val="32"/>
        </w:rPr>
        <w:t>挖掘展示“世界功夫之城”文化内涵，借力李小龙、叶问、黄飞鸿等武术名人IP，以全民习武和功夫可视化为重点、年轻化和时尚化为方向营造功夫文化氛围，完善建设粤港澳大湾区武术文化交流中心等重大平台，开展功夫文化遗产线性保护与活化，探索建立省级功夫文化生态保护实验区，软硬兼施扩大佛山功夫文化影响力。培育一批“专精特新”中小微武馆或武术企业，利用众创空间等新型平台孵化创新型武术企业。推动武术与影视、培训、演艺、展览、康养、创意设计、动漫、推拿、电竞、旅游等业态融合发展，谋划推进功夫主题文化产业园、产业集聚区建设，不断壮大功夫文化产业规模。举办国际咏春拳大赛、全国武术散打职业联赛、佛山武林大会、佛山传统武术国际邀请赛、广东省武术精英大赛、“百姓英雄”功夫搏击赛等重点赛事，逐步形成拥有独立知识产权和民族特色品牌的国际性高端武术赛事，构建形成“国际赛事、区域赛事和趣味赛事”多层次赛事体系。</w:t>
      </w:r>
    </w:p>
    <w:p>
      <w:pPr>
        <w:spacing w:line="560" w:lineRule="exact"/>
        <w:ind w:firstLine="686" w:firstLineChars="200"/>
        <w:outlineLvl w:val="1"/>
        <w:rPr>
          <w:rFonts w:ascii="楷体_GB2312" w:hAnsi="楷体_GB2312" w:eastAsia="楷体_GB2312" w:cs="楷体_GB2312"/>
          <w:b/>
          <w:bCs/>
          <w:spacing w:val="11"/>
          <w:sz w:val="32"/>
          <w:szCs w:val="32"/>
        </w:rPr>
      </w:pPr>
      <w:bookmarkStart w:id="14" w:name="_Toc1731678149"/>
      <w:r>
        <w:rPr>
          <w:rFonts w:hint="eastAsia" w:ascii="楷体_GB2312" w:hAnsi="楷体_GB2312" w:eastAsia="楷体_GB2312" w:cs="楷体_GB2312"/>
          <w:b/>
          <w:bCs/>
          <w:spacing w:val="11"/>
          <w:sz w:val="32"/>
          <w:szCs w:val="32"/>
        </w:rPr>
        <w:t>（三）推动文旅与乡村融合</w:t>
      </w:r>
      <w:bookmarkEnd w:id="14"/>
    </w:p>
    <w:p>
      <w:pPr>
        <w:pStyle w:val="4"/>
        <w:spacing w:before="0" w:after="0" w:line="560" w:lineRule="exact"/>
        <w:ind w:firstLine="642" w:firstLineChars="200"/>
        <w:rPr>
          <w:rFonts w:ascii="仿宋_GB2312" w:eastAsia="仿宋_GB2312"/>
        </w:rPr>
      </w:pPr>
      <w:r>
        <w:rPr>
          <w:rFonts w:hint="eastAsia" w:ascii="仿宋_GB2312" w:eastAsia="仿宋_GB2312"/>
        </w:rPr>
        <w:t>1</w:t>
      </w:r>
      <w:r>
        <w:rPr>
          <w:rFonts w:ascii="仿宋_GB2312" w:eastAsia="仿宋_GB2312"/>
        </w:rPr>
        <w:t>.</w:t>
      </w:r>
      <w:r>
        <w:rPr>
          <w:rFonts w:hint="eastAsia" w:ascii="仿宋_GB2312" w:eastAsia="仿宋_GB2312"/>
        </w:rPr>
        <w:t>推动文化产业赋能乡村振兴</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强化创意设计赋能。</w:t>
      </w:r>
      <w:r>
        <w:rPr>
          <w:rFonts w:hint="eastAsia" w:ascii="仿宋_GB2312" w:eastAsia="仿宋_GB2312"/>
          <w:sz w:val="32"/>
          <w:szCs w:val="32"/>
        </w:rPr>
        <w:t>全面推进“文化创意下乡”，加大对乡村文化资源挖掘与创意产品打造力度，在具备一定条件的乡村导入创意工作室，探索建设乡村创客营地，融入“湾区设计</w:t>
      </w:r>
      <w:r>
        <w:rPr>
          <w:rFonts w:ascii="仿宋_GB2312" w:eastAsia="仿宋_GB2312"/>
          <w:sz w:val="32"/>
          <w:szCs w:val="32"/>
        </w:rPr>
        <w:t>+佛山制造+全球市场</w:t>
      </w:r>
      <w:r>
        <w:rPr>
          <w:rFonts w:hint="eastAsia" w:ascii="仿宋_GB2312" w:eastAsia="仿宋_GB2312"/>
          <w:sz w:val="32"/>
          <w:szCs w:val="32"/>
        </w:rPr>
        <w:t>”</w:t>
      </w:r>
      <w:r>
        <w:rPr>
          <w:rFonts w:ascii="仿宋_GB2312" w:eastAsia="仿宋_GB2312"/>
          <w:sz w:val="32"/>
          <w:szCs w:val="32"/>
        </w:rPr>
        <w:t>发展新格局。发展创意农业，在农产品种植、加工、包装等环节加强创意设计</w:t>
      </w:r>
      <w:r>
        <w:rPr>
          <w:rFonts w:hint="eastAsia" w:ascii="仿宋_GB2312" w:eastAsia="仿宋_GB2312"/>
          <w:sz w:val="32"/>
          <w:szCs w:val="32"/>
        </w:rPr>
        <w:t>，</w:t>
      </w:r>
      <w:r>
        <w:rPr>
          <w:rFonts w:ascii="仿宋_GB2312" w:eastAsia="仿宋_GB2312"/>
          <w:sz w:val="32"/>
          <w:szCs w:val="32"/>
        </w:rPr>
        <w:t>提升</w:t>
      </w:r>
      <w:r>
        <w:rPr>
          <w:rFonts w:hint="eastAsia" w:ascii="仿宋_GB2312" w:eastAsia="仿宋_GB2312"/>
          <w:sz w:val="32"/>
          <w:szCs w:val="32"/>
        </w:rPr>
        <w:t>农产品</w:t>
      </w:r>
      <w:r>
        <w:rPr>
          <w:rFonts w:ascii="仿宋_GB2312" w:eastAsia="仿宋_GB2312"/>
          <w:sz w:val="32"/>
          <w:szCs w:val="32"/>
        </w:rPr>
        <w:t>附加值和文化创意含量，开展乡村伴手礼和衍生品文创设计，探索个性化定制服务。</w:t>
      </w:r>
      <w:r>
        <w:rPr>
          <w:rFonts w:hint="eastAsia" w:ascii="仿宋_GB2312" w:eastAsia="仿宋_GB2312"/>
          <w:sz w:val="32"/>
          <w:szCs w:val="32"/>
        </w:rPr>
        <w:t>加强</w:t>
      </w:r>
      <w:r>
        <w:rPr>
          <w:rFonts w:ascii="仿宋_GB2312" w:eastAsia="仿宋_GB2312"/>
          <w:sz w:val="32"/>
          <w:szCs w:val="32"/>
        </w:rPr>
        <w:t>创意开发引导激励，策划举办佛山旅游文创商品设计大赛等活动，集中展示推介优秀乡村创意设计企业和产品，吸引各类资源参与对接。</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强化演出产业赋能。</w:t>
      </w:r>
      <w:r>
        <w:rPr>
          <w:rFonts w:hint="eastAsia" w:ascii="仿宋_GB2312" w:eastAsia="仿宋_GB2312"/>
          <w:sz w:val="32"/>
          <w:szCs w:val="32"/>
        </w:rPr>
        <w:t>加强乡村题材艺术作品创作，引导演出企业、演出团体、艺术院校、艺术工作者深入乡村、扎根基层，组织推出一批反映农民生产生活和乡村振兴实践的优秀剧目，推动优秀艺术作品深入乡村巡演巡展。丰富乡村演出业态，培育实景演出、剧场演出和河道夜游演出等一批乡村演艺项目，因地制宜打造具有佛山特色的中小型旅游演艺节目，开发武术、舞狮、锣鼓、说唱等特色民俗表演项目。</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强化音乐产业赋能。</w:t>
      </w:r>
      <w:r>
        <w:rPr>
          <w:rFonts w:hint="eastAsia" w:ascii="仿宋_GB2312" w:eastAsia="仿宋_GB2312"/>
          <w:sz w:val="32"/>
          <w:szCs w:val="32"/>
        </w:rPr>
        <w:t>搭建乡村音乐会客厅，支持各区建设一批乡村音乐演艺交流基地，吸引知名音乐人开设工作室或开展项目合作，发展音乐培训、互动体验等复合型业态，培育具有鲜明地方特色的音乐小镇和音乐乡村。打造乡村音乐品牌活动，持续策划举办稻田音乐节，围绕广府民歌、</w:t>
      </w:r>
      <w:r>
        <w:rPr>
          <w:rFonts w:hint="eastAsia" w:ascii="仿宋" w:hAnsi="仿宋" w:eastAsia="仿宋" w:cs="微软雅黑"/>
          <w:sz w:val="32"/>
          <w:szCs w:val="32"/>
        </w:rPr>
        <w:t>疍</w:t>
      </w:r>
      <w:r>
        <w:rPr>
          <w:rFonts w:hint="eastAsia" w:ascii="仿宋_GB2312" w:hAnsi="仿宋_GB2312" w:eastAsia="仿宋_GB2312" w:cs="仿宋_GB2312"/>
          <w:sz w:val="32"/>
          <w:szCs w:val="32"/>
        </w:rPr>
        <w:t>家咸水歌、三水客家山歌等特色，着力打造岭南民间音乐的特色品牌活动。</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强化美术产业赋能。</w:t>
      </w:r>
      <w:r>
        <w:rPr>
          <w:rFonts w:hint="eastAsia" w:ascii="仿宋_GB2312" w:eastAsia="仿宋_GB2312"/>
          <w:sz w:val="32"/>
          <w:szCs w:val="32"/>
        </w:rPr>
        <w:t>开展美术乡建行动，将美术元素、艺术元素应用到乡村规划和景观改造中，增强乡村建设中的审美韵味、文化品位。建设美术交流培训基地，引导美术院校、美术馆在具备条件的乡村设立写生基地、培训基地以及摄影基地等，支持通过“美术讲堂”“艺术小课堂”等形式培育一批农民画家、雕塑师和摄影师。延伸乡村美术产业链条，鼓励依托书画大师、名人建设艺术社区、创客空间，推动文创馆、书店、陈列馆、美食体验中心等多业态一体化发展。</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强化手工艺产业赋能。</w:t>
      </w:r>
      <w:r>
        <w:rPr>
          <w:rFonts w:hint="eastAsia" w:ascii="仿宋_GB2312" w:eastAsia="仿宋_GB2312"/>
          <w:sz w:val="32"/>
          <w:szCs w:val="32"/>
        </w:rPr>
        <w:t>提升手工艺创意开发水平，推动剪纸、陶塑、香云纱等传统手工艺在具备条件的乡村进行传承创新，打造非遗创意基地，生产具有丰富文化内涵、蕴含时尚元素、符合现代生活需求的产品。借助展会平台大力推动乡村手工艺品宣传和销售，促成品牌合作。推动乡村手工艺品牌化、集群化发展，整合打造石湾陶塑、顺德香云纱等一批市场认可度高的手工艺品牌，培育一批竞争力强的特色企业，促进打造区域创意和文化产业核心。</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强化数字文化赋能。</w:t>
      </w:r>
      <w:r>
        <w:rPr>
          <w:rFonts w:hint="eastAsia" w:ascii="仿宋_GB2312" w:eastAsia="仿宋_GB2312"/>
          <w:sz w:val="32"/>
          <w:szCs w:val="32"/>
        </w:rPr>
        <w:t>打造乡村文化原创品牌</w:t>
      </w:r>
      <w:r>
        <w:rPr>
          <w:rFonts w:ascii="仿宋_GB2312" w:eastAsia="仿宋_GB2312"/>
          <w:sz w:val="32"/>
          <w:szCs w:val="32"/>
        </w:rPr>
        <w:t>IP，围绕李小龙、叶问以及</w:t>
      </w:r>
      <w:r>
        <w:rPr>
          <w:rFonts w:hint="eastAsia" w:ascii="仿宋_GB2312" w:eastAsia="仿宋_GB2312"/>
          <w:sz w:val="32"/>
          <w:szCs w:val="32"/>
        </w:rPr>
        <w:t>陶塑</w:t>
      </w:r>
      <w:r>
        <w:rPr>
          <w:rFonts w:ascii="仿宋_GB2312" w:eastAsia="仿宋_GB2312"/>
          <w:sz w:val="32"/>
          <w:szCs w:val="32"/>
        </w:rPr>
        <w:t>、香云纱、美食等特色文化元素和符号进行数字文化产品创作、开发和生产，积极融入动漫游戏、数字艺术、网络文学、网络视频等产业形态，带动地域宣传推广、文创产品开发。开发线下沉浸式体验项目，引导传统村落推进现代科技手段与传统文化元素相结合，发展沉浸式演艺、沉浸式展览、沉浸式娱乐等产品，带动乡村文化传播、展示和消费。构建乡村网络推广营销体系，采用网络直播、短视频、社交电商等方式加强乡村文化与形象营销，鼓</w:t>
      </w:r>
      <w:r>
        <w:rPr>
          <w:rFonts w:hint="eastAsia" w:ascii="仿宋_GB2312" w:eastAsia="仿宋_GB2312"/>
          <w:sz w:val="32"/>
          <w:szCs w:val="32"/>
        </w:rPr>
        <w:t>励有条件的乡村探索运用虚拟人代言带货土特产、手工艺品。</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强化美食产业赋能。</w:t>
      </w:r>
      <w:r>
        <w:rPr>
          <w:rFonts w:hint="eastAsia" w:ascii="仿宋_GB2312" w:eastAsia="仿宋_GB2312"/>
          <w:sz w:val="32"/>
          <w:szCs w:val="32"/>
        </w:rPr>
        <w:t>鼓励利用本土食材开发新菜品，推出具有本土乡村气息的特色菜、特色宴，打造乡村特色粤菜美食品牌。开展乡村旅游粤菜美食示范点评选，挖掘集乡村食材特色、烹饪技艺特色、地域文化融合、农家风情体验于一体的乡村美食餐饮店。依托美食文化主题民俗风情活动，举办“美丽佛山游+</w:t>
      </w:r>
      <w:r>
        <w:rPr>
          <w:rFonts w:ascii="仿宋_GB2312" w:eastAsia="仿宋_GB2312"/>
          <w:sz w:val="32"/>
          <w:szCs w:val="32"/>
        </w:rPr>
        <w:t>生菜宴</w:t>
      </w:r>
      <w:r>
        <w:rPr>
          <w:rFonts w:hint="eastAsia" w:ascii="仿宋_GB2312" w:eastAsia="仿宋_GB2312"/>
          <w:sz w:val="32"/>
          <w:szCs w:val="32"/>
        </w:rPr>
        <w:t>”“</w:t>
      </w:r>
      <w:r>
        <w:rPr>
          <w:rFonts w:ascii="仿宋_GB2312" w:eastAsia="仿宋_GB2312"/>
          <w:sz w:val="32"/>
          <w:szCs w:val="32"/>
        </w:rPr>
        <w:t>户外拓展</w:t>
      </w:r>
      <w:r>
        <w:rPr>
          <w:rFonts w:hint="eastAsia" w:ascii="仿宋_GB2312" w:eastAsia="仿宋_GB2312"/>
          <w:sz w:val="32"/>
          <w:szCs w:val="32"/>
        </w:rPr>
        <w:t>+</w:t>
      </w:r>
      <w:r>
        <w:rPr>
          <w:rFonts w:ascii="仿宋_GB2312" w:eastAsia="仿宋_GB2312"/>
          <w:sz w:val="32"/>
          <w:szCs w:val="32"/>
        </w:rPr>
        <w:t>鲜花宴</w:t>
      </w:r>
      <w:r>
        <w:rPr>
          <w:rFonts w:hint="eastAsia" w:ascii="仿宋_GB2312" w:eastAsia="仿宋_GB2312"/>
          <w:sz w:val="32"/>
          <w:szCs w:val="32"/>
        </w:rPr>
        <w:t>”“</w:t>
      </w:r>
      <w:r>
        <w:rPr>
          <w:rFonts w:ascii="仿宋_GB2312" w:eastAsia="仿宋_GB2312"/>
          <w:sz w:val="32"/>
          <w:szCs w:val="32"/>
        </w:rPr>
        <w:t>寻根问祖</w:t>
      </w:r>
      <w:r>
        <w:rPr>
          <w:rFonts w:hint="eastAsia" w:ascii="仿宋_GB2312" w:eastAsia="仿宋_GB2312"/>
          <w:sz w:val="32"/>
          <w:szCs w:val="32"/>
        </w:rPr>
        <w:t>+</w:t>
      </w:r>
      <w:r>
        <w:rPr>
          <w:rFonts w:ascii="仿宋_GB2312" w:eastAsia="仿宋_GB2312"/>
          <w:sz w:val="32"/>
          <w:szCs w:val="32"/>
        </w:rPr>
        <w:t>妈姐宴</w:t>
      </w:r>
      <w:r>
        <w:rPr>
          <w:rFonts w:hint="eastAsia" w:ascii="仿宋_GB2312" w:eastAsia="仿宋_GB2312"/>
          <w:sz w:val="32"/>
          <w:szCs w:val="32"/>
        </w:rPr>
        <w:t>”“生菜宴”“和宴”“鱼生宴”等节会。结合乡村美食、乡村景区、乡村民宿、民俗节会等资源，策划特色乡村游线。</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强化中医药产业赋能。</w:t>
      </w:r>
      <w:r>
        <w:rPr>
          <w:rFonts w:hint="eastAsia" w:ascii="仿宋_GB2312" w:eastAsia="仿宋_GB2312"/>
          <w:sz w:val="32"/>
          <w:szCs w:val="32"/>
        </w:rPr>
        <w:t>打造岭南中医药文化品牌，支持丹灶镇讲好“丹灶”故事，支持冯了性药业、李众胜堂、德众药业等佛山老字号企业在适宜的乡村建设中医药主题陈列馆，把佛山功夫文化、龙狮文化和中医药文化组合打包，通过文化展览、影视作品、动漫游戏等方式进行传播。大力发展中医药健康文旅，依托西樵山、皂幕</w:t>
      </w:r>
      <w:r>
        <w:rPr>
          <w:rFonts w:ascii="仿宋_GB2312" w:eastAsia="仿宋_GB2312"/>
          <w:sz w:val="32"/>
          <w:szCs w:val="32"/>
        </w:rPr>
        <w:t>-云勇山、南丹山等自然环境开展特色中药材规范化种植，引入专业医药和疗养企业、中医院、名中医，开发</w:t>
      </w:r>
      <w:r>
        <w:rPr>
          <w:rFonts w:hint="eastAsia" w:ascii="仿宋_GB2312" w:eastAsia="仿宋_GB2312"/>
          <w:sz w:val="32"/>
          <w:szCs w:val="32"/>
        </w:rPr>
        <w:t>“</w:t>
      </w:r>
      <w:r>
        <w:rPr>
          <w:rFonts w:ascii="仿宋_GB2312" w:eastAsia="仿宋_GB2312"/>
          <w:sz w:val="32"/>
          <w:szCs w:val="32"/>
        </w:rPr>
        <w:t>治未病</w:t>
      </w:r>
      <w:r>
        <w:rPr>
          <w:rFonts w:hint="eastAsia" w:ascii="仿宋_GB2312" w:eastAsia="仿宋_GB2312"/>
          <w:sz w:val="32"/>
          <w:szCs w:val="32"/>
        </w:rPr>
        <w:t>”</w:t>
      </w:r>
      <w:r>
        <w:rPr>
          <w:rFonts w:ascii="仿宋_GB2312" w:eastAsia="仿宋_GB2312"/>
          <w:sz w:val="32"/>
          <w:szCs w:val="32"/>
        </w:rPr>
        <w:t>、医养结合产品，满足都市亚健康人群需求。结合传统养生理论</w:t>
      </w:r>
      <w:r>
        <w:rPr>
          <w:rFonts w:hint="eastAsia" w:ascii="仿宋_GB2312" w:eastAsia="仿宋_GB2312"/>
          <w:sz w:val="32"/>
          <w:szCs w:val="32"/>
        </w:rPr>
        <w:t>，</w:t>
      </w:r>
      <w:r>
        <w:rPr>
          <w:rFonts w:ascii="仿宋_GB2312" w:eastAsia="仿宋_GB2312"/>
          <w:sz w:val="32"/>
          <w:szCs w:val="32"/>
        </w:rPr>
        <w:t>加快开发南药药用功能、保健功能、食品功能等系列产品，</w:t>
      </w:r>
      <w:r>
        <w:rPr>
          <w:rFonts w:hint="eastAsia" w:ascii="仿宋_GB2312" w:eastAsia="仿宋_GB2312"/>
          <w:sz w:val="32"/>
          <w:szCs w:val="32"/>
        </w:rPr>
        <w:t>融合</w:t>
      </w:r>
      <w:r>
        <w:rPr>
          <w:rFonts w:ascii="仿宋_GB2312" w:eastAsia="仿宋_GB2312"/>
          <w:sz w:val="32"/>
          <w:szCs w:val="32"/>
        </w:rPr>
        <w:t>佛山</w:t>
      </w:r>
      <w:r>
        <w:rPr>
          <w:rFonts w:hint="eastAsia" w:ascii="仿宋_GB2312" w:eastAsia="仿宋_GB2312"/>
          <w:sz w:val="32"/>
          <w:szCs w:val="32"/>
        </w:rPr>
        <w:t>美食文化，研发生产药膳汤品。</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5000" w:type="pct"/>
            <w:vAlign w:val="center"/>
          </w:tcPr>
          <w:p>
            <w:pPr>
              <w:spacing w:line="400" w:lineRule="exact"/>
              <w:jc w:val="center"/>
              <w:rPr>
                <w:rFonts w:ascii="黑体" w:hAnsi="黑体" w:eastAsia="黑体"/>
                <w:sz w:val="24"/>
              </w:rPr>
            </w:pPr>
            <w:r>
              <w:rPr>
                <w:rFonts w:hint="eastAsia" w:ascii="黑体" w:hAnsi="黑体" w:eastAsia="黑体"/>
                <w:sz w:val="24"/>
              </w:rPr>
              <w:t>专栏5</w:t>
            </w:r>
            <w:r>
              <w:rPr>
                <w:rFonts w:ascii="黑体" w:hAnsi="黑体" w:eastAsia="黑体"/>
                <w:sz w:val="24"/>
              </w:rPr>
              <w:t xml:space="preserve"> </w:t>
            </w:r>
            <w:r>
              <w:rPr>
                <w:rFonts w:hint="eastAsia" w:ascii="黑体" w:hAnsi="黑体" w:eastAsia="黑体"/>
                <w:sz w:val="24"/>
              </w:rPr>
              <w:t>打造文化产业赋能乡村振兴试点与典型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5000" w:type="pct"/>
            <w:vAlign w:val="center"/>
          </w:tcPr>
          <w:p>
            <w:pPr>
              <w:spacing w:line="400" w:lineRule="exact"/>
              <w:ind w:firstLine="481" w:firstLineChars="200"/>
              <w:rPr>
                <w:rFonts w:ascii="仿宋_GB2312" w:eastAsia="仿宋_GB2312"/>
                <w:sz w:val="24"/>
              </w:rPr>
            </w:pPr>
            <w:r>
              <w:rPr>
                <w:rFonts w:hint="eastAsia" w:ascii="仿宋_GB2312" w:eastAsia="仿宋_GB2312"/>
                <w:b/>
                <w:bCs/>
                <w:sz w:val="24"/>
              </w:rPr>
              <w:t>国家文化产业赋能乡村振兴试点：</w:t>
            </w:r>
            <w:r>
              <w:rPr>
                <w:rFonts w:hint="eastAsia" w:ascii="仿宋_GB2312" w:eastAsia="仿宋_GB2312"/>
                <w:sz w:val="24"/>
              </w:rPr>
              <w:t>推动南海区全力构建“三带三区”文化发展新格局</w:t>
            </w:r>
            <w:r>
              <w:rPr>
                <w:rStyle w:val="22"/>
                <w:rFonts w:ascii="仿宋_GB2312" w:eastAsia="仿宋_GB2312"/>
                <w:sz w:val="24"/>
              </w:rPr>
              <w:footnoteReference w:id="1"/>
            </w:r>
            <w:r>
              <w:rPr>
                <w:rFonts w:hint="eastAsia" w:ascii="仿宋_GB2312" w:eastAsia="仿宋_GB2312"/>
                <w:sz w:val="24"/>
              </w:rPr>
              <w:t>，推进“水上南海”发展计划，以水为脉联动山湖江岛、古村古迹、墟市桑田、历史街区、产业园区等城产人文资源，开辟以岭南文化为主题的水上游览线路，创新发展水经济、水旅游等乡村文化产业。</w:t>
            </w:r>
          </w:p>
          <w:p>
            <w:pPr>
              <w:spacing w:line="400" w:lineRule="exact"/>
              <w:ind w:firstLine="481" w:firstLineChars="200"/>
              <w:rPr>
                <w:rFonts w:ascii="仿宋_GB2312" w:eastAsia="仿宋_GB2312"/>
                <w:sz w:val="24"/>
              </w:rPr>
            </w:pPr>
            <w:r>
              <w:rPr>
                <w:rFonts w:hint="eastAsia" w:ascii="仿宋_GB2312" w:eastAsia="仿宋_GB2312"/>
                <w:b/>
                <w:bCs/>
                <w:sz w:val="24"/>
              </w:rPr>
              <w:t>省级文化产业赋能乡村振兴典型：</w:t>
            </w:r>
            <w:r>
              <w:rPr>
                <w:rFonts w:hint="eastAsia" w:ascii="仿宋_GB2312" w:eastAsia="仿宋_GB2312"/>
                <w:sz w:val="24"/>
              </w:rPr>
              <w:t>紫南村、三谭故里红色文化旅游区、盐步“老龙礼俗文化精神”示范片、苏岗旧寨片区、三巷村等。</w:t>
            </w:r>
          </w:p>
          <w:p>
            <w:pPr>
              <w:spacing w:line="400" w:lineRule="exact"/>
              <w:ind w:firstLine="481" w:firstLineChars="200"/>
              <w:rPr>
                <w:rFonts w:ascii="仿宋_GB2312" w:eastAsia="仿宋_GB2312"/>
                <w:sz w:val="24"/>
              </w:rPr>
            </w:pPr>
            <w:r>
              <w:rPr>
                <w:rFonts w:hint="eastAsia" w:ascii="仿宋_GB2312" w:eastAsia="仿宋_GB2312"/>
                <w:b/>
                <w:bCs/>
                <w:sz w:val="24"/>
              </w:rPr>
              <w:t>环西江—北江区镇村高质量发展先行区农文旅融合发展试点：</w:t>
            </w:r>
            <w:r>
              <w:rPr>
                <w:rFonts w:hint="eastAsia" w:ascii="仿宋_GB2312" w:eastAsia="仿宋_GB2312"/>
                <w:sz w:val="24"/>
              </w:rPr>
              <w:t>以环两江河堤路为依托，打造“一圈五带”旅游精品线；建设“几字湾”文旅产业集聚区、西樵山文旅产业集聚区、甘竹滩文旅产业集聚区这三大文旅产业集聚区，塑造特色鲜明的农文旅融合品牌，形成可复制、可推广的经验做法，建成高品质岭南水乡旅游目的地。</w:t>
            </w:r>
          </w:p>
        </w:tc>
      </w:tr>
    </w:tbl>
    <w:p>
      <w:pPr>
        <w:pStyle w:val="4"/>
        <w:spacing w:before="0" w:after="0" w:line="560" w:lineRule="exact"/>
        <w:ind w:firstLine="642" w:firstLineChars="200"/>
        <w:rPr>
          <w:rFonts w:ascii="仿宋_GB2312" w:eastAsia="仿宋_GB2312"/>
        </w:rPr>
      </w:pPr>
      <w:r>
        <w:rPr>
          <w:rFonts w:hint="eastAsia" w:ascii="仿宋_GB2312" w:eastAsia="仿宋_GB2312"/>
        </w:rPr>
        <w:t>2</w:t>
      </w:r>
      <w:r>
        <w:rPr>
          <w:rFonts w:ascii="仿宋_GB2312" w:eastAsia="仿宋_GB2312"/>
        </w:rPr>
        <w:t>.</w:t>
      </w:r>
      <w:r>
        <w:rPr>
          <w:rFonts w:hint="eastAsia" w:ascii="仿宋_GB2312" w:eastAsia="仿宋_GB2312"/>
        </w:rPr>
        <w:t>提升乡村旅游建设运营水平</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发展都市休闲农业。</w:t>
      </w:r>
      <w:r>
        <w:rPr>
          <w:rFonts w:hint="eastAsia" w:ascii="仿宋_GB2312" w:eastAsia="仿宋_GB2312"/>
          <w:sz w:val="32"/>
          <w:szCs w:val="32"/>
        </w:rPr>
        <w:t>结合佛山都市现代农业，加快推动农业产业现代化，以现代农业产业园为抓手，推动优质淡水鱼、现代花卉、特色作物、名优畜禽、食品加工等优势产业集群化、绿色化、品牌化发展，积极拓展现代农业产业园文旅功能。系统实施生态保护和修复，推动田园生态化、景观化、景区化建设，延伸休闲农业内涵与体验，打造禅乡渔歌农业公园、里水万亩都市农业公园、陈村花卉世界农业公园、大湾区（高明）现代都市农业公园、三水西江都市农业公园、三水万亩智慧农业园等融生活性、生态性和科普性于一体的大型示范性农业园区，实现现代都市和美丽乡村、美丽田园、岭南水乡的有机融合。深入开展桑园围与基塘农业三产融合项目建设。强化“百里芳华”乡村振兴示范带、省级现代农业产业园、大型示范性农业园区等示范引领作用，培育打造一批研学教育示范基地、美食文旅示范点，融入特色美食、健康养生、户外运动、休闲露营、红色旅游、文化体验等新业态，推进一二三产深度融合发展。</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打造乡村旅游精品。</w:t>
      </w:r>
      <w:r>
        <w:rPr>
          <w:rFonts w:hint="eastAsia" w:ascii="仿宋_GB2312" w:eastAsia="仿宋_GB2312"/>
          <w:sz w:val="32"/>
          <w:szCs w:val="32"/>
        </w:rPr>
        <w:t>把握省委实施“百县千镇万村高质量发展工程”契机，成立佛山市乡村旅游联盟。坚持以农业为基、文化为魂、商旅为体，实施乡村旅游“四变工程”（产区变景区、田园变公园、劳作变体验、农房变客房），推进农文旅融合发展。发挥镇街对乡村旅游的服务带动功能，推动乡村旅游集群化、规模化、品牌化发展，培育一批产业集聚融合、配套服务完善、政策支撑有力、体制机制健全的乡村旅游示范镇。支持有实力、有条件的村镇创建省级文化和旅游特色村镇、全国乡村旅游重点村镇。结合百里芳华示范带建设，推动乡村旅游连片开发，打造一批乡村景观优美、文化氛围浓郁、产品业态丰富、配套设施齐全、综合效益显著的乡村旅游示范片区，支持创建国家</w:t>
      </w:r>
      <w:r>
        <w:rPr>
          <w:rFonts w:ascii="仿宋_GB2312" w:eastAsia="仿宋_GB2312"/>
          <w:sz w:val="32"/>
          <w:szCs w:val="32"/>
        </w:rPr>
        <w:t>3A级以上旅游景区。充分挖掘乡村优秀传统文化、优美自然生态、田园休闲农业等资源，结合市场需求</w:t>
      </w:r>
      <w:r>
        <w:rPr>
          <w:rFonts w:hint="eastAsia" w:ascii="仿宋_GB2312" w:eastAsia="仿宋_GB2312"/>
          <w:sz w:val="32"/>
          <w:szCs w:val="32"/>
        </w:rPr>
        <w:t>，</w:t>
      </w:r>
      <w:r>
        <w:rPr>
          <w:rFonts w:ascii="仿宋_GB2312" w:eastAsia="仿宋_GB2312"/>
          <w:sz w:val="32"/>
          <w:szCs w:val="32"/>
        </w:rPr>
        <w:t>整合</w:t>
      </w:r>
      <w:r>
        <w:rPr>
          <w:rFonts w:hint="eastAsia" w:ascii="仿宋_GB2312" w:eastAsia="仿宋_GB2312"/>
          <w:sz w:val="32"/>
          <w:szCs w:val="32"/>
        </w:rPr>
        <w:t>串联重要节点，完善沿线配套设施，提升整体景观风貌，打造一批具有佛山特色的乡村旅游精品线路，条件成熟时积极申报省级、全国乡村旅游精品线路。支持环两江先行区推进省级农文旅融合发展试点。</w:t>
      </w:r>
    </w:p>
    <w:tbl>
      <w:tblPr>
        <w:tblStyle w:val="18"/>
        <w:tblpPr w:leftFromText="180" w:rightFromText="180" w:vertAnchor="text" w:horzAnchor="page" w:tblpX="1777" w:tblpY="-1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296" w:type="dxa"/>
            <w:vAlign w:val="center"/>
          </w:tcPr>
          <w:p>
            <w:pPr>
              <w:spacing w:line="400" w:lineRule="exact"/>
              <w:jc w:val="center"/>
              <w:rPr>
                <w:rFonts w:ascii="黑体" w:hAnsi="黑体" w:eastAsia="黑体"/>
                <w:sz w:val="24"/>
              </w:rPr>
            </w:pPr>
            <w:r>
              <w:rPr>
                <w:rFonts w:hint="eastAsia" w:ascii="黑体" w:hAnsi="黑体" w:eastAsia="黑体"/>
                <w:sz w:val="24"/>
              </w:rPr>
              <w:t>专栏6</w:t>
            </w:r>
            <w:r>
              <w:rPr>
                <w:rFonts w:ascii="黑体" w:hAnsi="黑体" w:eastAsia="黑体"/>
                <w:sz w:val="24"/>
              </w:rPr>
              <w:t xml:space="preserve"> </w:t>
            </w:r>
            <w:r>
              <w:rPr>
                <w:rFonts w:hint="eastAsia" w:ascii="黑体" w:hAnsi="黑体" w:eastAsia="黑体"/>
                <w:sz w:val="24"/>
              </w:rPr>
              <w:t>建设乡村旅游精品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8296" w:type="dxa"/>
            <w:vAlign w:val="center"/>
          </w:tcPr>
          <w:p>
            <w:pPr>
              <w:spacing w:line="400" w:lineRule="exact"/>
              <w:ind w:firstLine="481" w:firstLineChars="200"/>
              <w:rPr>
                <w:rFonts w:hint="eastAsia" w:ascii="仿宋_GB2312" w:eastAsia="仿宋_GB2312"/>
                <w:sz w:val="24"/>
              </w:rPr>
            </w:pPr>
            <w:r>
              <w:rPr>
                <w:rFonts w:hint="eastAsia" w:ascii="仿宋_GB2312" w:eastAsia="仿宋_GB2312"/>
                <w:b/>
                <w:bCs/>
                <w:sz w:val="24"/>
              </w:rPr>
              <w:t>发展乡村旅游特色村：</w:t>
            </w:r>
            <w:r>
              <w:rPr>
                <w:rFonts w:hint="eastAsia" w:ascii="仿宋_GB2312" w:eastAsia="仿宋_GB2312"/>
                <w:sz w:val="24"/>
              </w:rPr>
              <w:t>推动紫南村、罗南村、紫洞村、黎冲村、莲塘村、松塘村、儒溪村、仙岗村、烟桥村、璜矶村、海寿岛、贤僚村、鲁岗村、赤山村、逢简村、黄连社区、稔海村、江义村、龙眼村、碧江社区、黄龙村、仙涌村、马东村、阮埇村、明阳村、小洞村、石洲村、吉田村、富景社区、沙围村、江根村、青岐村、大旗头村、长岐村、独树岗村、岗头村等有实力、有条件的古村大力发展乡村旅游，申请创建为广东省文化和旅游特色村、全国乡村旅游重点村。</w:t>
            </w:r>
          </w:p>
          <w:p>
            <w:pPr>
              <w:spacing w:line="400" w:lineRule="exact"/>
              <w:ind w:firstLine="481" w:firstLineChars="200"/>
              <w:rPr>
                <w:rFonts w:ascii="仿宋_GB2312" w:eastAsia="仿宋_GB2312"/>
                <w:sz w:val="24"/>
              </w:rPr>
            </w:pPr>
            <w:r>
              <w:rPr>
                <w:rFonts w:hint="eastAsia" w:ascii="仿宋_GB2312" w:eastAsia="仿宋_GB2312"/>
                <w:b/>
                <w:bCs/>
                <w:sz w:val="24"/>
              </w:rPr>
              <w:t>发展乡村旅游示范镇：</w:t>
            </w:r>
            <w:r>
              <w:rPr>
                <w:rFonts w:hint="eastAsia" w:ascii="仿宋_GB2312" w:eastAsia="仿宋_GB2312"/>
                <w:sz w:val="24"/>
              </w:rPr>
              <w:t>推动西樵镇、丹灶镇、九江镇、里水镇、勒流街道、杏坛镇、陈村镇、乐从镇、均安镇、龙江镇、明城镇、白坭镇、芦苞镇、南山镇等有实力、有条件的镇街大力发展特色旅游，申请创建为广东省文化和旅游特色镇、全国乡村旅游重点镇。</w:t>
            </w:r>
          </w:p>
          <w:p>
            <w:pPr>
              <w:spacing w:line="400" w:lineRule="exact"/>
              <w:ind w:firstLine="481" w:firstLineChars="200"/>
              <w:rPr>
                <w:rFonts w:ascii="仿宋_GB2312" w:eastAsia="仿宋_GB2312"/>
                <w:b/>
                <w:bCs/>
                <w:sz w:val="24"/>
              </w:rPr>
            </w:pPr>
            <w:r>
              <w:rPr>
                <w:rFonts w:hint="eastAsia" w:ascii="仿宋_GB2312" w:eastAsia="仿宋_GB2312"/>
                <w:b/>
                <w:bCs/>
                <w:sz w:val="24"/>
              </w:rPr>
              <w:t>打造乡村旅游示范片区：</w:t>
            </w:r>
            <w:r>
              <w:rPr>
                <w:rFonts w:hint="eastAsia" w:ascii="仿宋_GB2312" w:eastAsia="仿宋_GB2312"/>
                <w:sz w:val="24"/>
              </w:rPr>
              <w:t>结合禅城区“禅乡城韵”“季华乡见”，南海区“龙腾蓝海”“桑湾田园”“红色印记”，顺德区“水韵凤城”“水韵桑围”“水韵花乡”，高明区“凤鸣朝阳·金色丰收”“凤鸣朝阳·绿色康养”“凤鸣朝阳·多彩缤纷”“凤鸣朝阳·红色传承”，三水区“西江十里画廊”乡村振兴示范带、“北江千年古道”农文科旅创意带、“云海荷乡”综合示范片等建设，继续推动其丰富旅游特色元素和吸引力，打造成乡村旅游示范片区。</w:t>
            </w:r>
          </w:p>
          <w:p>
            <w:pPr>
              <w:spacing w:line="400" w:lineRule="exact"/>
              <w:ind w:firstLine="481" w:firstLineChars="200"/>
              <w:rPr>
                <w:rFonts w:ascii="仿宋_GB2312" w:eastAsia="仿宋_GB2312"/>
                <w:sz w:val="24"/>
              </w:rPr>
            </w:pPr>
            <w:r>
              <w:rPr>
                <w:rFonts w:hint="eastAsia" w:ascii="仿宋_GB2312" w:eastAsia="仿宋_GB2312"/>
                <w:b/>
                <w:bCs/>
                <w:sz w:val="24"/>
              </w:rPr>
              <w:t>打造乡村旅游精品线路：</w:t>
            </w:r>
            <w:r>
              <w:rPr>
                <w:rFonts w:hint="eastAsia" w:ascii="仿宋_GB2312" w:eastAsia="仿宋_GB2312"/>
                <w:sz w:val="24"/>
              </w:rPr>
              <w:t>打造禅城区岭南粤韵乡村生态游精品线路、南海区西樵乡村文化之旅精品线路、南海区九江镇特色文化体验乡村游精品线路、南海区水乡花园乡村旅游精品线路、顺德区水乡文化游精品线路、高明区乡村研学体验两日游精品线路、三水区农文商旅融合畅游线路等。</w:t>
            </w:r>
          </w:p>
        </w:tc>
      </w:tr>
    </w:tbl>
    <w:p>
      <w:pPr>
        <w:spacing w:line="560" w:lineRule="exact"/>
        <w:ind w:firstLine="640" w:firstLineChars="200"/>
        <w:rPr>
          <w:rFonts w:hint="eastAsia" w:ascii="仿宋_GB2312" w:eastAsia="仿宋_GB2312"/>
          <w:sz w:val="32"/>
          <w:szCs w:val="32"/>
        </w:rPr>
      </w:pPr>
    </w:p>
    <w:p>
      <w:pPr>
        <w:spacing w:line="560" w:lineRule="exact"/>
        <w:ind w:firstLine="640" w:firstLineChars="200"/>
        <w:rPr>
          <w:sz w:val="32"/>
        </w:rPr>
      </w:pPr>
      <w:r>
        <w:rPr>
          <w:sz w:val="32"/>
        </w:rPr>
        <mc:AlternateContent>
          <mc:Choice Requires="wps">
            <w:drawing>
              <wp:anchor distT="0" distB="0" distL="114300" distR="114300" simplePos="0" relativeHeight="251665408" behindDoc="0" locked="0" layoutInCell="1" allowOverlap="1">
                <wp:simplePos x="0" y="0"/>
                <wp:positionH relativeFrom="column">
                  <wp:posOffset>1086485</wp:posOffset>
                </wp:positionH>
                <wp:positionV relativeFrom="paragraph">
                  <wp:posOffset>5083810</wp:posOffset>
                </wp:positionV>
                <wp:extent cx="3238500" cy="419100"/>
                <wp:effectExtent l="0" t="0" r="0" b="0"/>
                <wp:wrapNone/>
                <wp:docPr id="5" name="文本框 5"/>
                <wp:cNvGraphicFramePr/>
                <a:graphic xmlns:a="http://schemas.openxmlformats.org/drawingml/2006/main">
                  <a:graphicData uri="http://schemas.microsoft.com/office/word/2010/wordprocessingShape">
                    <wps:wsp>
                      <wps:cNvSpPr txBox="1"/>
                      <wps:spPr>
                        <a:xfrm>
                          <a:off x="2094230" y="6416040"/>
                          <a:ext cx="3238500" cy="419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b/>
                                <w:bCs/>
                                <w:sz w:val="28"/>
                                <w:szCs w:val="36"/>
                                <w:lang w:eastAsia="zh-CN"/>
                              </w:rPr>
                            </w:pPr>
                            <w:r>
                              <w:rPr>
                                <w:rFonts w:hint="eastAsia"/>
                                <w:b/>
                                <w:bCs/>
                                <w:sz w:val="28"/>
                                <w:szCs w:val="36"/>
                                <w:lang w:eastAsia="zh-CN"/>
                              </w:rPr>
                              <w:t>乡村旅游特色村分布示意图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55pt;margin-top:400.3pt;height:33pt;width:255pt;z-index:251665408;mso-width-relative:page;mso-height-relative:page;" fillcolor="#FFFFFF [3201]" filled="t" stroked="f" coordsize="21600,21600" o:gfxdata="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Kiqj7PTAAAACwEAAA8AAAAAAAAAAQAgAAAAOAAAAGRycy9kb3ducmV2Lnht&#10;bFBLAQIUABQAAAAIAIdO4kBA1+CyWgIAAJsEAAAOAAAAAAAAAAEAIAAAADgBAABkcnMvZTJvRG9j&#10;LnhtbFBLBQYAAAAABgAGAFkBAAAEBgAAAAA=&#10;">
                <v:fill on="t" focussize="0,0"/>
                <v:stroke on="f" weight="0.5pt"/>
                <v:imagedata o:title=""/>
                <o:lock v:ext="edit" aspectratio="f"/>
                <v:textbox>
                  <w:txbxContent>
                    <w:p>
                      <w:pPr>
                        <w:jc w:val="center"/>
                        <w:rPr>
                          <w:rFonts w:hint="eastAsia" w:eastAsia="宋体"/>
                          <w:b/>
                          <w:bCs/>
                          <w:sz w:val="28"/>
                          <w:szCs w:val="36"/>
                          <w:lang w:eastAsia="zh-CN"/>
                        </w:rPr>
                      </w:pPr>
                      <w:r>
                        <w:rPr>
                          <w:rFonts w:hint="eastAsia"/>
                          <w:b/>
                          <w:bCs/>
                          <w:sz w:val="28"/>
                          <w:szCs w:val="36"/>
                          <w:lang w:eastAsia="zh-CN"/>
                        </w:rPr>
                        <w:t>乡村旅游特色村分布示意图</w:t>
                      </w:r>
                    </w:p>
                  </w:txbxContent>
                </v:textbox>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114935</wp:posOffset>
                </wp:positionH>
                <wp:positionV relativeFrom="paragraph">
                  <wp:posOffset>175260</wp:posOffset>
                </wp:positionV>
                <wp:extent cx="5447030" cy="5409565"/>
                <wp:effectExtent l="4445" t="4445" r="15875" b="15240"/>
                <wp:wrapTopAndBottom/>
                <wp:docPr id="4" name="文本框 4"/>
                <wp:cNvGraphicFramePr/>
                <a:graphic xmlns:a="http://schemas.openxmlformats.org/drawingml/2006/main">
                  <a:graphicData uri="http://schemas.microsoft.com/office/word/2010/wordprocessingShape">
                    <wps:wsp>
                      <wps:cNvSpPr txBox="1"/>
                      <wps:spPr>
                        <a:xfrm>
                          <a:off x="1122680" y="6549390"/>
                          <a:ext cx="5447030" cy="54095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楷体_GB2312" w:hAnsi="楷体_GB2312" w:eastAsia="楷体_GB2312" w:cs="楷体_GB2312"/>
                                <w:b/>
                                <w:bCs/>
                                <w:color w:val="FF0000"/>
                                <w:sz w:val="32"/>
                                <w:szCs w:val="32"/>
                              </w:rPr>
                              <w:drawing>
                                <wp:inline distT="0" distB="0" distL="114300" distR="114300">
                                  <wp:extent cx="5278755" cy="4750435"/>
                                  <wp:effectExtent l="0" t="0" r="17145" b="12065"/>
                                  <wp:docPr id="11921338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33825"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755" cy="4750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5pt;margin-top:13.8pt;height:425.95pt;width:428.9pt;mso-wrap-distance-bottom:0pt;mso-wrap-distance-top:0pt;z-index:251664384;mso-width-relative:page;mso-height-relative:page;" fillcolor="#FFFFFF [3201]" filled="t" stroked="t" coordsize="21600,21600" o:gfxdata="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CJ/m1V1gAAAAkBAAAPAAAAAAAAAAEAIAAAADgAAABk&#10;cnMvZG93bnJldi54bWxQSwECFAAUAAAACACHTuJAre4P9GQCAADEBAAADgAAAAAAAAABACAAAAA7&#10;AQAAZHJzL2Uyb0RvYy54bWxQSwUGAAAAAAYABgBZAQAAEQYAAAAA&#10;">
                <v:fill on="t" focussize="0,0"/>
                <v:stroke weight="0.5pt" color="#000000 [3204]" joinstyle="round"/>
                <v:imagedata o:title=""/>
                <o:lock v:ext="edit" aspectratio="f"/>
                <v:textbox>
                  <w:txbxContent>
                    <w:p>
                      <w:r>
                        <w:rPr>
                          <w:rFonts w:hint="eastAsia" w:ascii="楷体_GB2312" w:hAnsi="楷体_GB2312" w:eastAsia="楷体_GB2312" w:cs="楷体_GB2312"/>
                          <w:b/>
                          <w:bCs/>
                          <w:color w:val="FF0000"/>
                          <w:sz w:val="32"/>
                          <w:szCs w:val="32"/>
                        </w:rPr>
                        <w:drawing>
                          <wp:inline distT="0" distB="0" distL="114300" distR="114300">
                            <wp:extent cx="5278755" cy="4750435"/>
                            <wp:effectExtent l="0" t="0" r="17145" b="12065"/>
                            <wp:docPr id="11921338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33825"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755" cy="4750435"/>
                                    </a:xfrm>
                                    <a:prstGeom prst="rect">
                                      <a:avLst/>
                                    </a:prstGeom>
                                  </pic:spPr>
                                </pic:pic>
                              </a:graphicData>
                            </a:graphic>
                          </wp:inline>
                        </w:drawing>
                      </w:r>
                    </w:p>
                  </w:txbxContent>
                </v:textbox>
                <w10:wrap type="topAndBottom"/>
              </v:shape>
            </w:pict>
          </mc:Fallback>
        </mc:AlternateConten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推动乡村旅游惠民富民。</w:t>
      </w:r>
      <w:r>
        <w:rPr>
          <w:rFonts w:hint="eastAsia" w:ascii="仿宋_GB2312" w:eastAsia="仿宋_GB2312"/>
          <w:sz w:val="32"/>
          <w:szCs w:val="32"/>
        </w:rPr>
        <w:t>加强政府、企业、村集体、村民“四位一体”合作，构建乡村旅游运营管理长效机制。强化利益联结，引导农民专业合作社和农民以土地入股、资金入股、劳动力入股等方式参与乡村旅游项目开发，鼓励农民参与旅游接待、文旅演出等，让农民分享更多乡村旅游发展红利，拓宽农民增收致富渠道，提升农民参与度和获得感。引导乡村旅游创业就业，打造一批乡村旅游创客空间，建设一批非遗就业工坊。有效衔接乡村振兴战略，鼓励企业通过“旅行社带村”“景区带村”等多种模式重点带动高明革命老区、三水南山侨区乡村旅游发展壮大。</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优化乡村旅游发展环境。</w:t>
      </w:r>
      <w:r>
        <w:rPr>
          <w:rFonts w:hint="eastAsia" w:ascii="仿宋_GB2312" w:eastAsia="仿宋_GB2312"/>
          <w:sz w:val="32"/>
          <w:szCs w:val="32"/>
        </w:rPr>
        <w:t>结合农村人居环境整治和乡村风貌提升等工作，改善乡村旅游生态环境，重点推进南海区、顺德区基塘农业风貌整治，展现岭南水乡图景。围绕“望山看水，记住乡愁”，因地制宜保护古村落、古民居、古建筑、古树名木和民俗文化等历史文化遗迹遗存，防止大拆大建、千村一面。推进数字乡村建设，打造一批智慧旅游示范村镇、智慧特色小镇和智慧乡村旅游区等智慧型乡村旅游服务企业、单位，实现乡村旅游景区管理、服务、营销、运营数字化发展。依法依规打造乡村旅游项目，探索创新土地、金融、财税等方面支持乡村旅游发展的政策措施。完善乡村旅游人才队伍，发挥新乡贤积极作用，培养一批乡村旅游带头人，鼓励传统技艺人才创办特色企业。</w:t>
      </w:r>
    </w:p>
    <w:p>
      <w:pPr>
        <w:spacing w:line="560" w:lineRule="exact"/>
        <w:ind w:firstLine="686" w:firstLineChars="200"/>
        <w:outlineLvl w:val="1"/>
        <w:rPr>
          <w:rFonts w:ascii="楷体_GB2312" w:hAnsi="楷体_GB2312" w:eastAsia="楷体_GB2312" w:cs="楷体_GB2312"/>
          <w:b/>
          <w:bCs/>
          <w:spacing w:val="11"/>
          <w:sz w:val="32"/>
          <w:szCs w:val="32"/>
        </w:rPr>
      </w:pPr>
      <w:bookmarkStart w:id="15" w:name="_Toc857373123"/>
      <w:r>
        <w:rPr>
          <w:rFonts w:hint="eastAsia" w:ascii="楷体_GB2312" w:hAnsi="楷体_GB2312" w:eastAsia="楷体_GB2312" w:cs="楷体_GB2312"/>
          <w:b/>
          <w:bCs/>
          <w:spacing w:val="11"/>
          <w:sz w:val="32"/>
          <w:szCs w:val="32"/>
        </w:rPr>
        <w:t>（四）推动文旅与城市融合</w:t>
      </w:r>
      <w:bookmarkEnd w:id="15"/>
    </w:p>
    <w:p>
      <w:pPr>
        <w:pStyle w:val="4"/>
        <w:spacing w:before="0" w:after="0" w:line="560" w:lineRule="exact"/>
        <w:ind w:firstLine="642" w:firstLineChars="200"/>
        <w:rPr>
          <w:rFonts w:ascii="仿宋_GB2312" w:eastAsia="仿宋_GB2312"/>
        </w:rPr>
      </w:pPr>
      <w:r>
        <w:rPr>
          <w:rFonts w:hint="eastAsia" w:ascii="仿宋_GB2312" w:eastAsia="仿宋_GB2312"/>
        </w:rPr>
        <w:t>1</w:t>
      </w:r>
      <w:r>
        <w:rPr>
          <w:rFonts w:ascii="仿宋_GB2312" w:eastAsia="仿宋_GB2312"/>
        </w:rPr>
        <w:t>.</w:t>
      </w:r>
      <w:r>
        <w:rPr>
          <w:rFonts w:hint="eastAsia" w:ascii="仿宋_GB2312" w:eastAsia="仿宋_GB2312"/>
        </w:rPr>
        <w:t>打造新型公共文化空间</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打造城市文化地标。</w:t>
      </w:r>
      <w:r>
        <w:rPr>
          <w:rFonts w:hint="eastAsia" w:ascii="仿宋_GB2312" w:eastAsia="仿宋_GB2312"/>
          <w:sz w:val="32"/>
          <w:szCs w:val="32"/>
        </w:rPr>
        <w:t>推动公共文化场馆功能布局创意性改造，培育“公共文化</w:t>
      </w:r>
      <w:r>
        <w:rPr>
          <w:rFonts w:ascii="仿宋_GB2312" w:eastAsia="仿宋_GB2312"/>
          <w:sz w:val="32"/>
          <w:szCs w:val="32"/>
        </w:rPr>
        <w:t>+”业态，</w:t>
      </w:r>
      <w:r>
        <w:rPr>
          <w:rFonts w:hint="eastAsia" w:ascii="仿宋_GB2312" w:eastAsia="仿宋_GB2312"/>
          <w:sz w:val="32"/>
          <w:szCs w:val="32"/>
        </w:rPr>
        <w:t>带动文教娱乐消费、休闲旅游和展会经济，以佛山新城文化中心为重点，打造融合文艺展演、文物展陈、体育休闲、轻食餐饮、图书阅读等功能的文化地标性服务平台。创新建设一批城乡新型公共文化空间，持续推进全民阅读之城建设，推动打造佛山岭南书院，发展“城市书房”“文化驿站”，重点打造镇村两级乡村文化新空间，培育一批乡村文化基地、优秀群文团队。围绕佛山重大历史事件、非物质文化遗产、历史名人以及特色产业，支持打造具有历史意义的博物馆（陈列馆）、纪念馆、遗址公园等，</w:t>
      </w:r>
      <w:r>
        <w:rPr>
          <w:rFonts w:ascii="仿宋_GB2312" w:eastAsia="仿宋_GB2312"/>
          <w:sz w:val="32"/>
          <w:szCs w:val="32"/>
        </w:rPr>
        <w:t>加强宜游化建设，讲好佛山文化与制造品牌故事。</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优化公共文化服务。</w:t>
      </w:r>
      <w:r>
        <w:rPr>
          <w:rFonts w:hint="eastAsia" w:ascii="仿宋_GB2312" w:eastAsia="仿宋_GB2312"/>
          <w:sz w:val="32"/>
          <w:szCs w:val="32"/>
        </w:rPr>
        <w:t>推动公共文化服务“精准供给”，对接不同群体尤其是产业工人和特殊群体文化需求，打造“订单式”“菜单式”“定制化”公共文化产品和服务平台。开展公共文化服务共同体建设，鼓励企业、社会组织、民间文艺团体等社会力量参与公共文化设施建设、运营管理、项目打造、资源配送等，打造一批“以生意养公益”的典型案例，构建“社工</w:t>
      </w:r>
      <w:r>
        <w:rPr>
          <w:rFonts w:ascii="仿宋_GB2312" w:eastAsia="仿宋_GB2312"/>
          <w:sz w:val="32"/>
          <w:szCs w:val="32"/>
        </w:rPr>
        <w:t>+义工</w:t>
      </w:r>
      <w:r>
        <w:rPr>
          <w:rFonts w:hint="eastAsia" w:ascii="仿宋_GB2312" w:eastAsia="仿宋_GB2312"/>
          <w:sz w:val="32"/>
          <w:szCs w:val="32"/>
        </w:rPr>
        <w:t>”</w:t>
      </w:r>
      <w:r>
        <w:rPr>
          <w:rFonts w:ascii="仿宋_GB2312" w:eastAsia="仿宋_GB2312"/>
          <w:sz w:val="32"/>
          <w:szCs w:val="32"/>
        </w:rPr>
        <w:t>文化志愿和文体社会联动发展模式</w:t>
      </w:r>
      <w:r>
        <w:rPr>
          <w:rFonts w:hint="eastAsia" w:ascii="仿宋_GB2312" w:eastAsia="仿宋_GB2312"/>
          <w:sz w:val="32"/>
          <w:szCs w:val="32"/>
        </w:rPr>
        <w:t>；推动现有文化联盟深度合作、协同发展，促进公共文化设施之间机制共建、阵地共享、信息互通、品牌共建、人才共育；完善公共数字文化服务，深化佛山文化云平台建设。深入实施文化惠民，</w:t>
      </w:r>
      <w:r>
        <w:rPr>
          <w:rFonts w:hint="eastAsia" w:ascii="仿宋_GB2312" w:hAnsi="仿宋_GB2312" w:eastAsia="仿宋_GB2312" w:cs="仿宋_GB2312"/>
          <w:sz w:val="32"/>
          <w:szCs w:val="32"/>
        </w:rPr>
        <w:t>打造文化惠民品牌，办好</w:t>
      </w:r>
      <w:r>
        <w:rPr>
          <w:rFonts w:ascii="仿宋_GB2312" w:hAnsi="仿宋_GB2312" w:eastAsia="仿宋_GB2312" w:cs="仿宋_GB2312"/>
          <w:sz w:val="32"/>
          <w:szCs w:val="32"/>
        </w:rPr>
        <w:t>群众性赛事活动</w:t>
      </w:r>
      <w:r>
        <w:rPr>
          <w:rFonts w:hint="eastAsia" w:ascii="仿宋_GB2312" w:hAnsi="仿宋_GB2312" w:eastAsia="仿宋_GB2312" w:cs="仿宋_GB2312"/>
          <w:sz w:val="32"/>
          <w:szCs w:val="32"/>
        </w:rPr>
        <w:t>，做好公共图书馆区域一体化服务标准化试点建设，参与构建粤港澳公共文化服务产品展销平台。</w:t>
      </w:r>
      <w:r>
        <w:rPr>
          <w:rFonts w:ascii="仿宋_GB2312" w:eastAsia="仿宋_GB2312"/>
          <w:sz w:val="32"/>
          <w:szCs w:val="32"/>
        </w:rPr>
        <w:t>发展智慧图书馆、数字文化馆、数字艺术展示厅等，将数字图书馆、数字文化馆、数字美术馆、数字博物馆、数字旅游地图等嵌入城市旅游线路、城市轨道交通等热门路径。</w:t>
      </w:r>
      <w:r>
        <w:rPr>
          <w:rFonts w:hint="eastAsia" w:ascii="仿宋_GB2312" w:eastAsia="仿宋_GB2312"/>
          <w:sz w:val="32"/>
          <w:szCs w:val="32"/>
        </w:rPr>
        <w:t>持续拓展公共文化新空间，将共享阅读、文化艺术、非遗文创等元素融入旅游景区、旅游度假区、民宿等，不断扩大公共文化服务覆盖面。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560" w:lineRule="exact"/>
              <w:jc w:val="center"/>
              <w:rPr>
                <w:rFonts w:ascii="黑体" w:hAnsi="黑体" w:eastAsia="黑体"/>
                <w:sz w:val="24"/>
              </w:rPr>
            </w:pPr>
            <w:r>
              <w:rPr>
                <w:rFonts w:hint="eastAsia" w:ascii="黑体" w:hAnsi="黑体" w:eastAsia="黑体"/>
                <w:sz w:val="24"/>
              </w:rPr>
              <w:t>专栏</w:t>
            </w:r>
            <w:r>
              <w:rPr>
                <w:rFonts w:ascii="黑体" w:hAnsi="黑体" w:eastAsia="黑体"/>
                <w:sz w:val="24"/>
              </w:rPr>
              <w:t xml:space="preserve">7 </w:t>
            </w:r>
            <w:r>
              <w:rPr>
                <w:rFonts w:hint="eastAsia" w:ascii="黑体" w:hAnsi="黑体" w:eastAsia="黑体"/>
                <w:sz w:val="24"/>
              </w:rPr>
              <w:t>打造新型公共文化空间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440" w:lineRule="exact"/>
              <w:ind w:firstLine="481" w:firstLineChars="200"/>
              <w:rPr>
                <w:rFonts w:ascii="仿宋_GB2312" w:eastAsia="仿宋_GB2312"/>
                <w:sz w:val="24"/>
              </w:rPr>
            </w:pPr>
            <w:r>
              <w:rPr>
                <w:rFonts w:hint="eastAsia" w:ascii="仿宋_GB2312" w:eastAsia="仿宋_GB2312"/>
                <w:b/>
                <w:bCs/>
                <w:sz w:val="24"/>
              </w:rPr>
              <w:t>推进全民阅读之城建设：</w:t>
            </w:r>
            <w:r>
              <w:rPr>
                <w:rFonts w:hint="eastAsia" w:ascii="仿宋_GB2312" w:eastAsia="仿宋_GB2312"/>
                <w:sz w:val="24"/>
              </w:rPr>
              <w:t>打造文华公园会客厅、顺图书房、古书舍、民宿图书馆等新型阅读空间。支持各级图书馆构建“全人生阅读”服务体系。优化建设智慧图书馆、邻里图书馆。举办全民阅读月、文艺鉴读月。办好南国书香节佛山分会场等。</w:t>
            </w:r>
          </w:p>
          <w:p>
            <w:pPr>
              <w:spacing w:line="440" w:lineRule="exact"/>
              <w:ind w:firstLine="481" w:firstLineChars="200"/>
              <w:rPr>
                <w:rFonts w:ascii="仿宋_GB2312" w:eastAsia="仿宋_GB2312"/>
                <w:sz w:val="24"/>
              </w:rPr>
            </w:pPr>
            <w:r>
              <w:rPr>
                <w:rFonts w:hint="eastAsia" w:ascii="仿宋_GB2312" w:eastAsia="仿宋_GB2312"/>
                <w:b/>
                <w:bCs/>
                <w:sz w:val="24"/>
              </w:rPr>
              <w:t>建设一批新型文化空间：</w:t>
            </w:r>
            <w:r>
              <w:rPr>
                <w:rFonts w:hint="eastAsia" w:ascii="仿宋_GB2312" w:eastAsia="仿宋_GB2312"/>
                <w:sz w:val="24"/>
              </w:rPr>
              <w:t>推动佛山岭南书院打造功能齐全、设施完备、活动丰富的组团式大书院格局，支持在千灯湖、美陶湾、平洲玉器小镇等城市商圈、文化园区、特色小镇等区域创新打造一批“城市书房”“文化驿站”等新型文化空间，在松塘村、逢简村等乡村旅游特色村因地制宜建设文化礼堂、乡村戏台、文化广场、非遗传习场所等主题功能空间。</w:t>
            </w:r>
          </w:p>
          <w:p>
            <w:pPr>
              <w:spacing w:line="440" w:lineRule="exact"/>
              <w:ind w:firstLine="481" w:firstLineChars="200"/>
              <w:rPr>
                <w:rFonts w:ascii="仿宋_GB2312" w:eastAsia="仿宋_GB2312"/>
                <w:sz w:val="24"/>
              </w:rPr>
            </w:pPr>
            <w:r>
              <w:rPr>
                <w:rFonts w:hint="eastAsia" w:ascii="仿宋_GB2312" w:eastAsia="仿宋_GB2312"/>
                <w:b/>
                <w:bCs/>
                <w:sz w:val="24"/>
              </w:rPr>
              <w:t>打造产业工人文化品牌：</w:t>
            </w:r>
            <w:r>
              <w:rPr>
                <w:rFonts w:hint="eastAsia" w:ascii="仿宋_GB2312" w:eastAsia="仿宋_GB2312"/>
                <w:sz w:val="24"/>
              </w:rPr>
              <w:t>建设“企业文化家”。开展“百千万”产业工人发声行动，塑造“园区七点半”工人文化活动品牌。推进“名企百园”建设。开展“产业蝶变与工匠文化”文学戏剧创作和演出。</w:t>
            </w:r>
          </w:p>
        </w:tc>
      </w:tr>
    </w:tbl>
    <w:p>
      <w:pPr>
        <w:pStyle w:val="4"/>
        <w:spacing w:before="0" w:after="0" w:line="560" w:lineRule="exact"/>
        <w:ind w:firstLine="642" w:firstLineChars="200"/>
        <w:rPr>
          <w:rFonts w:ascii="仿宋_GB2312" w:eastAsia="仿宋_GB2312"/>
        </w:rPr>
      </w:pPr>
      <w:r>
        <w:rPr>
          <w:rFonts w:hint="eastAsia" w:ascii="仿宋_GB2312" w:eastAsia="仿宋_GB2312"/>
        </w:rPr>
        <w:t>2</w:t>
      </w:r>
      <w:r>
        <w:rPr>
          <w:rFonts w:ascii="仿宋_GB2312" w:eastAsia="仿宋_GB2312"/>
        </w:rPr>
        <w:t>.</w:t>
      </w:r>
      <w:r>
        <w:rPr>
          <w:rFonts w:hint="eastAsia" w:ascii="仿宋_GB2312" w:eastAsia="仿宋_GB2312"/>
        </w:rPr>
        <w:t>营造魅力公共生态空间</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积极打造公园城市。</w:t>
      </w:r>
      <w:r>
        <w:rPr>
          <w:rFonts w:hint="eastAsia" w:ascii="仿宋_GB2312" w:eastAsia="仿宋_GB2312"/>
          <w:sz w:val="32"/>
          <w:szCs w:val="32"/>
        </w:rPr>
        <w:t>推动“城市中建设公园”向“公园中营建城市”理念转变，将好山好水好风光融入城市建设。</w:t>
      </w:r>
      <w:r>
        <w:rPr>
          <w:rFonts w:ascii="仿宋_GB2312" w:eastAsia="仿宋_GB2312"/>
          <w:sz w:val="32"/>
          <w:szCs w:val="32"/>
        </w:rPr>
        <w:t>将岭南广府文化融入公共建筑建设、城市空间布局和旅游规划设计，加强对佛山古镇和美陶湾为核心的中心城区文脉构筑和建设，推动文城相融、文产结合，力争打造岭南文化策源中心。</w:t>
      </w:r>
      <w:r>
        <w:rPr>
          <w:rFonts w:hint="eastAsia" w:ascii="仿宋_GB2312" w:eastAsia="仿宋_GB2312"/>
          <w:sz w:val="32"/>
          <w:szCs w:val="32"/>
        </w:rPr>
        <w:t>强化现有自然保护区、森林公园、湿地公园、风景名胜区、地质公园等各类自然保护地建设，加强生态保护宣传教育，积极运用技术手段做好实时生态环境评估、降低旅游活动对自然环境的影响。加强生态保护和修复，有序地、高标准地推进万亩千亩公园</w:t>
      </w:r>
      <w:r>
        <w:rPr>
          <w:rFonts w:ascii="仿宋_GB2312" w:eastAsia="仿宋_GB2312"/>
          <w:sz w:val="32"/>
          <w:szCs w:val="32"/>
        </w:rPr>
        <w:t>建设，对自然及人文要素进行保护性利用和适度开发，推动城市周边森林绿地和田园的生态化、景观化、景区化，打造具有诗情画意的城市生态开放空间。</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加快开发生态文旅。</w:t>
      </w:r>
      <w:r>
        <w:rPr>
          <w:rFonts w:hint="eastAsia" w:ascii="仿宋_GB2312" w:eastAsia="仿宋_GB2312"/>
          <w:sz w:val="32"/>
          <w:szCs w:val="32"/>
        </w:rPr>
        <w:t>采取文化旅游和康养休闲融合发展的生态旅游开发模式，推进各类自然公园合法合规开展文化体验、森林康养、自然教育、生态体验、户外运动等活动，提升金沙岛、云东海国家湿地公园、云勇国家森林公园、皂幕山等生态旅游发展质量。加强陌上花开四季花园项目建设，以其为示范，支持将生态环境保护修复与生态旅游经营开发权益挂钩，在矿山修复、湿地修复、环境整治等项目中导入文旅产业，深化生态文旅内涵。加强环境研学产品开发，将有条件的环境教育基地纳入文旅推广，力争在环保领域</w:t>
      </w:r>
      <w:r>
        <w:rPr>
          <w:rFonts w:ascii="仿宋_GB2312" w:eastAsia="仿宋_GB2312"/>
          <w:sz w:val="32"/>
          <w:szCs w:val="32"/>
        </w:rPr>
        <w:t>IP打造和开发上做出佛山特色。倡导绿色低碳文旅方式，策划低碳主题</w:t>
      </w:r>
      <w:r>
        <w:rPr>
          <w:rFonts w:hint="eastAsia" w:ascii="仿宋_GB2312" w:eastAsia="仿宋_GB2312"/>
          <w:sz w:val="32"/>
          <w:szCs w:val="32"/>
        </w:rPr>
        <w:t>文旅活动，加快节能技术和产品在文旅行业的应用。</w:t>
      </w:r>
    </w:p>
    <w:p>
      <w:pPr>
        <w:pStyle w:val="4"/>
        <w:spacing w:before="0" w:after="0" w:line="560" w:lineRule="exact"/>
        <w:ind w:firstLine="642" w:firstLineChars="200"/>
        <w:rPr>
          <w:rFonts w:ascii="仿宋_GB2312" w:eastAsia="仿宋_GB2312"/>
        </w:rPr>
      </w:pPr>
      <w:r>
        <w:rPr>
          <w:rFonts w:hint="eastAsia" w:ascii="仿宋_GB2312" w:eastAsia="仿宋_GB2312"/>
        </w:rPr>
        <w:t>3.打造城市文化品牌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围绕“山水佛山 文武双全”主题，打造“山水佛山 文武双全”城市IP、福喜之城IP、周末微度假品牌IP，以及桑园围、西樵山、有家就有佛山造、名人IP等一批具有重大影响力和辐射力的城市文化</w:t>
      </w:r>
      <w:r>
        <w:rPr>
          <w:rFonts w:ascii="仿宋_GB2312" w:eastAsia="仿宋_GB2312"/>
          <w:sz w:val="32"/>
          <w:szCs w:val="32"/>
        </w:rPr>
        <w:t>IP，</w:t>
      </w:r>
      <w:r>
        <w:rPr>
          <w:rFonts w:hint="eastAsia" w:ascii="仿宋_GB2312" w:eastAsia="仿宋_GB2312"/>
          <w:sz w:val="32"/>
          <w:szCs w:val="32"/>
        </w:rPr>
        <w:t>构建</w:t>
      </w:r>
      <w:r>
        <w:rPr>
          <w:rFonts w:ascii="仿宋_GB2312" w:eastAsia="仿宋_GB2312"/>
          <w:sz w:val="32"/>
          <w:szCs w:val="32"/>
        </w:rPr>
        <w:t>形成</w:t>
      </w:r>
      <w:r>
        <w:rPr>
          <w:rFonts w:hint="eastAsia" w:ascii="仿宋_GB2312" w:eastAsia="仿宋_GB2312"/>
          <w:sz w:val="32"/>
          <w:szCs w:val="32"/>
        </w:rPr>
        <w:t>佛山</w:t>
      </w:r>
      <w:r>
        <w:rPr>
          <w:rFonts w:ascii="仿宋_GB2312" w:eastAsia="仿宋_GB2312"/>
          <w:sz w:val="32"/>
          <w:szCs w:val="32"/>
        </w:rPr>
        <w:t>城市品牌体系。加大城市文化IP传播推广力度，以</w:t>
      </w:r>
      <w:r>
        <w:rPr>
          <w:rFonts w:hint="eastAsia" w:ascii="仿宋_GB2312" w:eastAsia="仿宋_GB2312"/>
          <w:sz w:val="32"/>
          <w:szCs w:val="32"/>
        </w:rPr>
        <w:t>“</w:t>
      </w:r>
      <w:r>
        <w:rPr>
          <w:rFonts w:ascii="仿宋_GB2312" w:eastAsia="仿宋_GB2312"/>
          <w:sz w:val="32"/>
          <w:szCs w:val="32"/>
        </w:rPr>
        <w:t>一带一路</w:t>
      </w:r>
      <w:r>
        <w:rPr>
          <w:rFonts w:hint="eastAsia" w:ascii="仿宋_GB2312" w:eastAsia="仿宋_GB2312"/>
          <w:sz w:val="32"/>
          <w:szCs w:val="32"/>
        </w:rPr>
        <w:t>”</w:t>
      </w:r>
      <w:r>
        <w:rPr>
          <w:rFonts w:ascii="仿宋_GB2312" w:eastAsia="仿宋_GB2312"/>
          <w:sz w:val="32"/>
          <w:szCs w:val="32"/>
        </w:rPr>
        <w:t>沿线国家和地区</w:t>
      </w:r>
      <w:r>
        <w:rPr>
          <w:rFonts w:hint="eastAsia" w:ascii="仿宋_GB2312" w:eastAsia="仿宋_GB2312"/>
          <w:sz w:val="32"/>
          <w:szCs w:val="32"/>
        </w:rPr>
        <w:t>以及</w:t>
      </w:r>
      <w:r>
        <w:rPr>
          <w:rFonts w:ascii="仿宋_GB2312" w:eastAsia="仿宋_GB2312"/>
          <w:sz w:val="32"/>
          <w:szCs w:val="32"/>
        </w:rPr>
        <w:t>佛山国际友好城市为重点，丰富传播交流形式，全面提升佛山城市文化</w:t>
      </w:r>
      <w:r>
        <w:rPr>
          <w:rFonts w:hint="eastAsia" w:ascii="仿宋_GB2312" w:eastAsia="仿宋_GB2312"/>
          <w:sz w:val="32"/>
          <w:szCs w:val="32"/>
        </w:rPr>
        <w:t>I</w:t>
      </w:r>
      <w:r>
        <w:rPr>
          <w:rFonts w:ascii="仿宋_GB2312" w:eastAsia="仿宋_GB2312"/>
          <w:sz w:val="32"/>
          <w:szCs w:val="32"/>
        </w:rPr>
        <w:t>P的辨识度和知名度。</w:t>
      </w:r>
    </w:p>
    <w:p>
      <w:pPr>
        <w:spacing w:line="560" w:lineRule="exact"/>
        <w:ind w:firstLine="640" w:firstLineChars="200"/>
        <w:rPr>
          <w:rFonts w:ascii="仿宋_GB2312" w:eastAsia="仿宋_GB2312"/>
          <w:sz w:val="32"/>
          <w:szCs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560" w:lineRule="exact"/>
              <w:jc w:val="center"/>
              <w:rPr>
                <w:rFonts w:ascii="黑体" w:hAnsi="黑体" w:eastAsia="黑体"/>
                <w:sz w:val="24"/>
              </w:rPr>
            </w:pPr>
            <w:r>
              <w:rPr>
                <w:rFonts w:hint="eastAsia" w:ascii="黑体" w:hAnsi="黑体" w:eastAsia="黑体"/>
                <w:sz w:val="24"/>
              </w:rPr>
              <w:t>专栏8 锻造城市文化I</w:t>
            </w:r>
            <w:r>
              <w:rPr>
                <w:rFonts w:ascii="黑体" w:hAnsi="黑体" w:eastAsia="黑体"/>
                <w:sz w:val="24"/>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420" w:lineRule="exact"/>
              <w:ind w:firstLine="481" w:firstLineChars="200"/>
              <w:rPr>
                <w:rFonts w:ascii="仿宋_GB2312" w:eastAsia="仿宋_GB2312"/>
                <w:b/>
                <w:bCs/>
                <w:sz w:val="24"/>
              </w:rPr>
            </w:pPr>
            <w:r>
              <w:rPr>
                <w:rFonts w:hint="eastAsia" w:ascii="仿宋_GB2312" w:eastAsia="仿宋_GB2312"/>
                <w:b/>
                <w:bCs/>
                <w:sz w:val="24"/>
              </w:rPr>
              <w:t>“山水佛山 文武双全”城市IP：</w:t>
            </w:r>
            <w:r>
              <w:rPr>
                <w:rFonts w:hint="eastAsia" w:ascii="仿宋_GB2312" w:eastAsia="仿宋_GB2312"/>
                <w:sz w:val="24"/>
              </w:rPr>
              <w:t>以“四山两江”文旅精品区为重点内容，打造富有佛山特色的“山水佛山 文武双全”城市IP，向外界展示佛山作为岭南文化名城、绿美之城的无限魅力，展示出佛山有山有水、有文有武，传统与现代交织、古老与时尚并存的大美气象。</w:t>
            </w:r>
          </w:p>
          <w:p>
            <w:pPr>
              <w:spacing w:line="420" w:lineRule="exact"/>
              <w:ind w:firstLine="481" w:firstLineChars="200"/>
              <w:rPr>
                <w:rFonts w:ascii="仿宋_GB2312" w:eastAsia="仿宋_GB2312"/>
                <w:sz w:val="24"/>
              </w:rPr>
            </w:pPr>
            <w:r>
              <w:rPr>
                <w:rFonts w:hint="eastAsia" w:ascii="仿宋_GB2312" w:eastAsia="仿宋_GB2312"/>
                <w:b/>
                <w:bCs/>
                <w:sz w:val="24"/>
              </w:rPr>
              <w:t>“福喜之城”文化IP：</w:t>
            </w:r>
            <w:r>
              <w:rPr>
                <w:rFonts w:hint="eastAsia" w:ascii="仿宋_GB2312" w:eastAsia="仿宋_GB2312"/>
                <w:sz w:val="24"/>
              </w:rPr>
              <w:t>通过深入挖掘佛山的福文化与喜文化，系统解锁并展示佛山优秀传统文化背后的文化密码，以粤剧、功夫、龙舟、龙狮、陶艺、美食、秋色</w:t>
            </w:r>
            <w:r>
              <w:rPr>
                <w:rFonts w:ascii="仿宋_GB2312" w:eastAsia="仿宋_GB2312"/>
                <w:sz w:val="24"/>
              </w:rPr>
              <w:t>等</w:t>
            </w:r>
            <w:r>
              <w:rPr>
                <w:rFonts w:hint="eastAsia" w:ascii="仿宋_GB2312" w:eastAsia="仿宋_GB2312"/>
                <w:sz w:val="24"/>
              </w:rPr>
              <w:t>非遗民俗</w:t>
            </w:r>
            <w:r>
              <w:rPr>
                <w:rFonts w:ascii="仿宋_GB2312" w:eastAsia="仿宋_GB2312"/>
                <w:sz w:val="24"/>
              </w:rPr>
              <w:t>为内容载体，</w:t>
            </w:r>
            <w:r>
              <w:rPr>
                <w:rFonts w:hint="eastAsia" w:ascii="仿宋_GB2312" w:eastAsia="仿宋_GB2312"/>
                <w:sz w:val="24"/>
              </w:rPr>
              <w:t>推动跟着民俗节庆游佛山，擦亮“四季有喜、五福临门”的福喜文化品牌。</w:t>
            </w:r>
          </w:p>
          <w:p>
            <w:pPr>
              <w:spacing w:line="420" w:lineRule="exact"/>
              <w:ind w:firstLine="481" w:firstLineChars="200"/>
              <w:rPr>
                <w:rFonts w:ascii="仿宋_GB2312" w:eastAsia="仿宋_GB2312"/>
                <w:b/>
                <w:bCs/>
                <w:sz w:val="24"/>
              </w:rPr>
            </w:pPr>
            <w:r>
              <w:rPr>
                <w:rFonts w:hint="eastAsia" w:ascii="仿宋_GB2312" w:eastAsia="仿宋_GB2312"/>
                <w:b/>
                <w:bCs/>
                <w:sz w:val="24"/>
              </w:rPr>
              <w:t>“湾区周末，佛山有约”微度假品牌IP:</w:t>
            </w:r>
            <w:r>
              <w:rPr>
                <w:rFonts w:hint="eastAsia" w:ascii="仿宋_GB2312" w:eastAsia="仿宋_GB2312"/>
                <w:sz w:val="24"/>
              </w:rPr>
              <w:t>把握微度假发展趋势，创新旅游产品矩阵，推出“周末叹佛山”旅游计划，重点打造“48小时微度假品牌计划”，每季度发布“佛山周末新玩法”，策划月度爆点活动，推进KOL内容共创，全力推动佛山微度假品牌出圈。</w:t>
            </w:r>
          </w:p>
          <w:p>
            <w:pPr>
              <w:spacing w:line="420" w:lineRule="exact"/>
              <w:ind w:firstLine="481" w:firstLineChars="200"/>
              <w:rPr>
                <w:rFonts w:ascii="仿宋_GB2312" w:eastAsia="仿宋_GB2312"/>
                <w:sz w:val="24"/>
              </w:rPr>
            </w:pPr>
            <w:r>
              <w:rPr>
                <w:rFonts w:hint="eastAsia" w:ascii="仿宋_GB2312" w:eastAsia="仿宋_GB2312"/>
                <w:b/>
                <w:bCs/>
                <w:sz w:val="24"/>
              </w:rPr>
              <w:t>“桑园围”世界遗产品牌</w:t>
            </w:r>
            <w:r>
              <w:rPr>
                <w:rFonts w:ascii="仿宋_GB2312" w:eastAsia="仿宋_GB2312"/>
                <w:b/>
                <w:bCs/>
                <w:sz w:val="24"/>
              </w:rPr>
              <w:t>IP：</w:t>
            </w:r>
            <w:r>
              <w:rPr>
                <w:rFonts w:ascii="仿宋_GB2312" w:eastAsia="仿宋_GB2312"/>
                <w:sz w:val="24"/>
              </w:rPr>
              <w:t>挖掘桑园围</w:t>
            </w:r>
            <w:r>
              <w:rPr>
                <w:rFonts w:hint="eastAsia" w:ascii="仿宋_GB2312" w:eastAsia="仿宋_GB2312"/>
                <w:sz w:val="24"/>
              </w:rPr>
              <w:t>“</w:t>
            </w:r>
            <w:r>
              <w:rPr>
                <w:rFonts w:ascii="仿宋_GB2312" w:eastAsia="仿宋_GB2312"/>
                <w:sz w:val="24"/>
              </w:rPr>
              <w:t>由农而工、由农而商、由江而海、由农业文明而海洋文明</w:t>
            </w:r>
            <w:r>
              <w:rPr>
                <w:rFonts w:hint="eastAsia" w:ascii="仿宋_GB2312" w:eastAsia="仿宋_GB2312"/>
                <w:sz w:val="24"/>
              </w:rPr>
              <w:t>”</w:t>
            </w:r>
            <w:r>
              <w:rPr>
                <w:rFonts w:ascii="仿宋_GB2312" w:eastAsia="仿宋_GB2312"/>
                <w:sz w:val="24"/>
              </w:rPr>
              <w:t>历史文化价值，实行</w:t>
            </w:r>
            <w:r>
              <w:rPr>
                <w:rFonts w:hint="eastAsia" w:ascii="仿宋_GB2312" w:eastAsia="仿宋_GB2312"/>
                <w:sz w:val="24"/>
              </w:rPr>
              <w:t>“</w:t>
            </w:r>
            <w:r>
              <w:rPr>
                <w:rFonts w:ascii="仿宋_GB2312" w:eastAsia="仿宋_GB2312"/>
                <w:sz w:val="24"/>
              </w:rPr>
              <w:t>桑园围水脉</w:t>
            </w:r>
            <w:r>
              <w:rPr>
                <w:rFonts w:hint="eastAsia" w:ascii="仿宋_GB2312" w:eastAsia="仿宋_GB2312"/>
                <w:sz w:val="24"/>
              </w:rPr>
              <w:t>”</w:t>
            </w:r>
            <w:r>
              <w:rPr>
                <w:rFonts w:ascii="仿宋_GB2312" w:eastAsia="仿宋_GB2312"/>
                <w:sz w:val="24"/>
              </w:rPr>
              <w:t>复兴计划，融入到海上丝绸之路、粤港澳大湾区等国家发展语境中加强宣传推广，提高</w:t>
            </w:r>
            <w:r>
              <w:rPr>
                <w:rFonts w:hint="eastAsia" w:ascii="仿宋_GB2312" w:eastAsia="仿宋_GB2312"/>
                <w:sz w:val="24"/>
              </w:rPr>
              <w:t>品牌</w:t>
            </w:r>
            <w:r>
              <w:rPr>
                <w:rFonts w:ascii="仿宋_GB2312" w:eastAsia="仿宋_GB2312"/>
                <w:sz w:val="24"/>
              </w:rPr>
              <w:t>美誉度和影响力。</w:t>
            </w:r>
          </w:p>
          <w:p>
            <w:pPr>
              <w:spacing w:line="420" w:lineRule="exact"/>
              <w:ind w:firstLine="481" w:firstLineChars="200"/>
              <w:rPr>
                <w:rFonts w:ascii="仿宋_GB2312" w:eastAsia="仿宋_GB2312"/>
                <w:sz w:val="24"/>
              </w:rPr>
            </w:pPr>
            <w:r>
              <w:rPr>
                <w:rFonts w:hint="eastAsia" w:ascii="仿宋_GB2312" w:eastAsia="仿宋_GB2312"/>
                <w:b/>
                <w:bCs/>
                <w:sz w:val="24"/>
              </w:rPr>
              <w:t>“西樵山”品牌</w:t>
            </w:r>
            <w:r>
              <w:rPr>
                <w:rFonts w:ascii="仿宋_GB2312" w:eastAsia="仿宋_GB2312"/>
                <w:b/>
                <w:bCs/>
                <w:sz w:val="24"/>
              </w:rPr>
              <w:t>IP：</w:t>
            </w:r>
            <w:r>
              <w:rPr>
                <w:rFonts w:ascii="仿宋_GB2312" w:eastAsia="仿宋_GB2312"/>
                <w:sz w:val="24"/>
              </w:rPr>
              <w:t>挖掘西樵山</w:t>
            </w:r>
            <w:r>
              <w:rPr>
                <w:rFonts w:hint="eastAsia" w:ascii="仿宋_GB2312" w:eastAsia="仿宋_GB2312"/>
                <w:sz w:val="24"/>
              </w:rPr>
              <w:t>石燕岩</w:t>
            </w:r>
            <w:r>
              <w:rPr>
                <w:rFonts w:ascii="仿宋_GB2312" w:eastAsia="仿宋_GB2312"/>
                <w:sz w:val="24"/>
              </w:rPr>
              <w:t>采石场遗址历史价值，推动佛山岭南广府文化传统元素与西樵山文化高度融合发展，彰显西樵山文化高度与亮度，提升佛山历史文化魅力。</w:t>
            </w:r>
          </w:p>
          <w:p>
            <w:pPr>
              <w:spacing w:line="420" w:lineRule="exact"/>
              <w:ind w:firstLine="481" w:firstLineChars="200"/>
              <w:rPr>
                <w:rFonts w:ascii="仿宋_GB2312" w:eastAsia="仿宋_GB2312"/>
                <w:sz w:val="24"/>
              </w:rPr>
            </w:pPr>
            <w:r>
              <w:rPr>
                <w:rFonts w:hint="eastAsia" w:ascii="仿宋_GB2312" w:eastAsia="仿宋_GB2312"/>
                <w:b/>
                <w:bCs/>
                <w:sz w:val="24"/>
              </w:rPr>
              <w:t>“有家就有佛山造”城市产业品牌</w:t>
            </w:r>
            <w:r>
              <w:rPr>
                <w:rFonts w:ascii="仿宋_GB2312" w:eastAsia="仿宋_GB2312"/>
                <w:b/>
                <w:bCs/>
                <w:sz w:val="24"/>
              </w:rPr>
              <w:t>IP：</w:t>
            </w:r>
            <w:r>
              <w:rPr>
                <w:rFonts w:ascii="仿宋_GB2312" w:eastAsia="仿宋_GB2312"/>
                <w:sz w:val="24"/>
              </w:rPr>
              <w:t>梳理改革开放以来佛山在发展</w:t>
            </w:r>
            <w:r>
              <w:rPr>
                <w:rFonts w:hint="eastAsia" w:ascii="仿宋_GB2312" w:eastAsia="仿宋_GB2312"/>
                <w:sz w:val="24"/>
              </w:rPr>
              <w:t>“</w:t>
            </w:r>
            <w:r>
              <w:rPr>
                <w:rFonts w:ascii="仿宋_GB2312" w:eastAsia="仿宋_GB2312"/>
                <w:sz w:val="24"/>
              </w:rPr>
              <w:t>三来一补</w:t>
            </w:r>
            <w:r>
              <w:rPr>
                <w:rFonts w:hint="eastAsia" w:ascii="仿宋_GB2312" w:eastAsia="仿宋_GB2312"/>
                <w:sz w:val="24"/>
              </w:rPr>
              <w:t>”</w:t>
            </w:r>
            <w:r>
              <w:rPr>
                <w:rFonts w:ascii="仿宋_GB2312" w:eastAsia="仿宋_GB2312"/>
                <w:sz w:val="24"/>
              </w:rPr>
              <w:t>经济基础上逐步形成泛家居产业的历史脉络，提炼出佛山制造所承载的形象标识、文化元素与工匠精神，探索建设全市统一的工业文化遗产素材库，探索打造</w:t>
            </w:r>
            <w:r>
              <w:rPr>
                <w:rFonts w:hint="eastAsia" w:ascii="仿宋_GB2312" w:eastAsia="仿宋_GB2312"/>
                <w:sz w:val="24"/>
              </w:rPr>
              <w:t>“</w:t>
            </w:r>
            <w:r>
              <w:rPr>
                <w:rFonts w:ascii="仿宋_GB2312" w:eastAsia="仿宋_GB2312"/>
                <w:sz w:val="24"/>
              </w:rPr>
              <w:t>中国（佛山）制造博物馆</w:t>
            </w:r>
            <w:r>
              <w:rPr>
                <w:rFonts w:hint="eastAsia" w:ascii="仿宋_GB2312" w:eastAsia="仿宋_GB2312"/>
                <w:sz w:val="24"/>
              </w:rPr>
              <w:t>”</w:t>
            </w:r>
            <w:r>
              <w:rPr>
                <w:rFonts w:ascii="仿宋_GB2312" w:eastAsia="仿宋_GB2312"/>
                <w:sz w:val="24"/>
              </w:rPr>
              <w:t>群落品牌，弘扬佛山制造文化名片。</w:t>
            </w:r>
          </w:p>
          <w:p>
            <w:pPr>
              <w:spacing w:line="420" w:lineRule="exact"/>
              <w:ind w:firstLine="481" w:firstLineChars="200"/>
              <w:rPr>
                <w:rFonts w:ascii="仿宋_GB2312" w:eastAsia="仿宋_GB2312"/>
                <w:sz w:val="24"/>
              </w:rPr>
            </w:pPr>
            <w:r>
              <w:rPr>
                <w:rFonts w:hint="eastAsia" w:ascii="仿宋_GB2312" w:eastAsia="仿宋_GB2312"/>
                <w:b/>
                <w:bCs/>
                <w:sz w:val="24"/>
              </w:rPr>
              <w:t>“佛山名人”城市文脉品牌</w:t>
            </w:r>
            <w:r>
              <w:rPr>
                <w:rFonts w:ascii="仿宋_GB2312" w:eastAsia="仿宋_GB2312"/>
                <w:b/>
                <w:bCs/>
                <w:sz w:val="24"/>
              </w:rPr>
              <w:t>IP：</w:t>
            </w:r>
            <w:r>
              <w:rPr>
                <w:rFonts w:ascii="仿宋_GB2312" w:eastAsia="仿宋_GB2312"/>
                <w:sz w:val="24"/>
              </w:rPr>
              <w:t>发掘梳理</w:t>
            </w:r>
            <w:r>
              <w:rPr>
                <w:rFonts w:hint="eastAsia" w:ascii="仿宋_GB2312" w:eastAsia="仿宋_GB2312"/>
                <w:sz w:val="24"/>
              </w:rPr>
              <w:t>“</w:t>
            </w:r>
            <w:r>
              <w:rPr>
                <w:rFonts w:ascii="仿宋_GB2312" w:eastAsia="仿宋_GB2312"/>
                <w:sz w:val="24"/>
              </w:rPr>
              <w:t>佛山名人</w:t>
            </w:r>
            <w:r>
              <w:rPr>
                <w:rFonts w:hint="eastAsia" w:ascii="仿宋_GB2312" w:eastAsia="仿宋_GB2312"/>
                <w:sz w:val="24"/>
              </w:rPr>
              <w:t>”</w:t>
            </w:r>
            <w:r>
              <w:rPr>
                <w:rFonts w:ascii="仿宋_GB2312" w:eastAsia="仿宋_GB2312"/>
                <w:sz w:val="24"/>
              </w:rPr>
              <w:t>文脉精神和故事，以城市名人串联城市文脉空间、学术、活动、</w:t>
            </w:r>
            <w:r>
              <w:rPr>
                <w:rFonts w:hint="eastAsia" w:ascii="仿宋_GB2312" w:eastAsia="仿宋_GB2312"/>
                <w:sz w:val="24"/>
              </w:rPr>
              <w:t>节事</w:t>
            </w:r>
            <w:r>
              <w:rPr>
                <w:rFonts w:ascii="仿宋_GB2312" w:eastAsia="仿宋_GB2312"/>
                <w:sz w:val="24"/>
              </w:rPr>
              <w:t>等系列载体。深入挖掘</w:t>
            </w:r>
            <w:r>
              <w:rPr>
                <w:rFonts w:hint="eastAsia" w:ascii="仿宋_GB2312" w:eastAsia="仿宋_GB2312"/>
                <w:sz w:val="24"/>
              </w:rPr>
              <w:t>黄飞鸿、叶问、</w:t>
            </w:r>
            <w:r>
              <w:rPr>
                <w:rFonts w:ascii="仿宋_GB2312" w:eastAsia="仿宋_GB2312"/>
                <w:sz w:val="24"/>
              </w:rPr>
              <w:t>李小龙、康有为、詹天佑等佛山人物和革命先烈事迹，弘扬佛山崇文尚德、务实图强、敢为人先等精神。</w:t>
            </w:r>
          </w:p>
        </w:tc>
      </w:tr>
    </w:tbl>
    <w:p>
      <w:pPr>
        <w:pStyle w:val="4"/>
        <w:spacing w:before="0" w:after="0" w:line="560" w:lineRule="exact"/>
        <w:ind w:firstLine="642" w:firstLineChars="200"/>
        <w:rPr>
          <w:rFonts w:ascii="仿宋_GB2312" w:eastAsia="仿宋_GB2312"/>
        </w:rPr>
      </w:pPr>
      <w:r>
        <w:rPr>
          <w:rFonts w:hint="eastAsia" w:ascii="仿宋_GB2312" w:eastAsia="仿宋_GB2312"/>
        </w:rPr>
        <w:t>4</w:t>
      </w:r>
      <w:r>
        <w:rPr>
          <w:rFonts w:ascii="仿宋_GB2312" w:eastAsia="仿宋_GB2312"/>
        </w:rPr>
        <w:t>.</w:t>
      </w:r>
      <w:r>
        <w:rPr>
          <w:rFonts w:hint="eastAsia" w:ascii="仿宋_GB2312" w:eastAsia="仿宋_GB2312"/>
        </w:rPr>
        <w:t>推进广州都市圈建设</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协同打造合作发展新平台。</w:t>
      </w:r>
      <w:r>
        <w:rPr>
          <w:rFonts w:hint="eastAsia" w:ascii="仿宋_GB2312" w:eastAsia="仿宋_GB2312"/>
          <w:sz w:val="32"/>
          <w:szCs w:val="32"/>
        </w:rPr>
        <w:t>结合广佛自身优势特点和发展布局，对接广州文化和旅游发展的“西向广佛广府文化和旅游发展带”建设，重点开展与广州的岭南广府文化、商贸会展、粤菜美食、生态体验以及文旅融合等领域合作，共建世界岭南文化中心、世界商贸会展中心、世界美食休闲之都、国家文旅融合发展示范区、广佛北部生态度假产业带。在广佛全域同城化、广州都市圈建设大框架下，与广州定期开展沟通会商，协调解决文化、产业发展相关问题，协同谋划布局基础设施，形成工作合力。</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共同促进城市文旅品牌推广。</w:t>
      </w:r>
      <w:r>
        <w:rPr>
          <w:rFonts w:hint="eastAsia" w:ascii="仿宋_GB2312" w:eastAsia="仿宋_GB2312"/>
          <w:sz w:val="32"/>
          <w:szCs w:val="32"/>
        </w:rPr>
        <w:t>共办品牌文体活动，互相支持办好</w:t>
      </w:r>
      <w:r>
        <w:rPr>
          <w:rFonts w:ascii="仿宋_GB2312" w:eastAsia="仿宋_GB2312"/>
          <w:sz w:val="32"/>
          <w:szCs w:val="32"/>
        </w:rPr>
        <w:t>重大文化节展，合作申办更多国际性、全国性文化艺术活动。推动优秀剧目互访巡演，携手合作精品剧目。发挥广州、佛山龙头作用，加快建设大型专业足球场等体育硬件设施，联合举办重大体育赛事活动。共赴国内外重要客源地宣传推介，利用广州、佛山国家历史文化名城优势以及广州国际美食节和佛山</w:t>
      </w:r>
      <w:r>
        <w:rPr>
          <w:rFonts w:hint="eastAsia" w:ascii="仿宋_GB2312" w:eastAsia="仿宋_GB2312"/>
          <w:sz w:val="32"/>
          <w:szCs w:val="32"/>
        </w:rPr>
        <w:t>顺德“</w:t>
      </w:r>
      <w:r>
        <w:rPr>
          <w:rFonts w:ascii="仿宋_GB2312" w:eastAsia="仿宋_GB2312"/>
          <w:sz w:val="32"/>
          <w:szCs w:val="32"/>
        </w:rPr>
        <w:t>世界美食之都</w:t>
      </w:r>
      <w:r>
        <w:rPr>
          <w:rFonts w:hint="eastAsia" w:ascii="仿宋_GB2312" w:eastAsia="仿宋_GB2312"/>
          <w:sz w:val="32"/>
          <w:szCs w:val="32"/>
        </w:rPr>
        <w:t>”</w:t>
      </w:r>
      <w:r>
        <w:rPr>
          <w:rFonts w:ascii="仿宋_GB2312" w:eastAsia="仿宋_GB2312"/>
          <w:sz w:val="32"/>
          <w:szCs w:val="32"/>
        </w:rPr>
        <w:t>影响力，共同提升广东省粤港澳大湾区文化遗产游径建设和活化利用水平，向</w:t>
      </w:r>
      <w:r>
        <w:rPr>
          <w:rFonts w:hint="eastAsia" w:ascii="仿宋_GB2312" w:eastAsia="仿宋_GB2312"/>
          <w:sz w:val="32"/>
          <w:szCs w:val="32"/>
        </w:rPr>
        <w:t>外塑造“品美食、赏古今、慢生活”认知，拓展文旅市场空间。</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560" w:lineRule="exact"/>
              <w:jc w:val="center"/>
              <w:rPr>
                <w:rFonts w:ascii="黑体" w:hAnsi="黑体" w:eastAsia="黑体"/>
                <w:sz w:val="24"/>
              </w:rPr>
            </w:pPr>
            <w:r>
              <w:rPr>
                <w:rFonts w:hint="eastAsia" w:ascii="黑体" w:hAnsi="黑体" w:eastAsia="黑体"/>
                <w:sz w:val="24"/>
              </w:rPr>
              <w:t>专栏9</w:t>
            </w:r>
            <w:r>
              <w:rPr>
                <w:rFonts w:ascii="黑体" w:hAnsi="黑体" w:eastAsia="黑体"/>
                <w:sz w:val="24"/>
              </w:rPr>
              <w:t xml:space="preserve"> </w:t>
            </w:r>
            <w:r>
              <w:rPr>
                <w:rFonts w:hint="eastAsia" w:ascii="黑体" w:hAnsi="黑体" w:eastAsia="黑体"/>
                <w:sz w:val="24"/>
              </w:rPr>
              <w:t>打造广佛文旅协同发展平台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460" w:lineRule="exact"/>
              <w:ind w:firstLine="481" w:firstLineChars="200"/>
              <w:rPr>
                <w:rFonts w:ascii="仿宋_GB2312" w:eastAsia="仿宋_GB2312"/>
                <w:sz w:val="24"/>
              </w:rPr>
            </w:pPr>
            <w:r>
              <w:rPr>
                <w:rFonts w:hint="eastAsia" w:ascii="仿宋_GB2312" w:eastAsia="仿宋_GB2312"/>
                <w:b/>
                <w:bCs/>
                <w:sz w:val="24"/>
              </w:rPr>
              <w:t>世界岭南文化中心：</w:t>
            </w:r>
            <w:r>
              <w:rPr>
                <w:rFonts w:ascii="仿宋_GB2312" w:eastAsia="仿宋_GB2312"/>
                <w:sz w:val="24"/>
              </w:rPr>
              <w:t>发挥广佛岭南文化中心优势，保护与传承粤剧粤曲、花市等传统文化与特色民俗，加强名城名镇名村等保护修缮与活化利用，运用传统文化元素和现代时尚符号进行创新创造，共建中华优秀传统文化传承创新示范区。促进广佛两地文化馆、博物馆、美术馆、图书馆资源互通，打响</w:t>
            </w:r>
            <w:r>
              <w:rPr>
                <w:rFonts w:hint="eastAsia" w:ascii="仿宋_GB2312" w:eastAsia="仿宋_GB2312"/>
                <w:sz w:val="24"/>
              </w:rPr>
              <w:t>“</w:t>
            </w:r>
            <w:r>
              <w:rPr>
                <w:rFonts w:ascii="仿宋_GB2312" w:eastAsia="仿宋_GB2312"/>
                <w:sz w:val="24"/>
              </w:rPr>
              <w:t>广佛同城共读</w:t>
            </w:r>
            <w:r>
              <w:rPr>
                <w:rFonts w:hint="eastAsia" w:ascii="仿宋_GB2312" w:eastAsia="仿宋_GB2312"/>
                <w:sz w:val="24"/>
              </w:rPr>
              <w:t>”</w:t>
            </w:r>
            <w:r>
              <w:rPr>
                <w:rFonts w:ascii="仿宋_GB2312" w:eastAsia="仿宋_GB2312"/>
                <w:sz w:val="24"/>
              </w:rPr>
              <w:t>品牌。重点串联黄埔港海丝文化区、北京路-西关永庆坊-沙面-陈家祠、佛山古镇、南风古灶、西樵山等打造广佛岭南文化轴线。</w:t>
            </w:r>
          </w:p>
          <w:p>
            <w:pPr>
              <w:spacing w:line="460" w:lineRule="exact"/>
              <w:ind w:firstLine="481" w:firstLineChars="200"/>
              <w:rPr>
                <w:rFonts w:ascii="仿宋_GB2312" w:eastAsia="仿宋_GB2312"/>
                <w:sz w:val="24"/>
              </w:rPr>
            </w:pPr>
            <w:r>
              <w:rPr>
                <w:rFonts w:hint="eastAsia" w:ascii="仿宋_GB2312" w:eastAsia="仿宋_GB2312"/>
                <w:b/>
                <w:bCs/>
                <w:sz w:val="24"/>
              </w:rPr>
              <w:t>世界商贸会展中心：</w:t>
            </w:r>
            <w:r>
              <w:rPr>
                <w:rFonts w:hint="eastAsia" w:ascii="仿宋_GB2312" w:eastAsia="仿宋_GB2312"/>
                <w:sz w:val="24"/>
              </w:rPr>
              <w:t>发挥广州“千年商都”、佛山“天下四大聚”以及广佛会展业优势，不断提升创意和设计水平，重点办好凸显岭南风格与主导产业切合的系列展会活动，把广佛建设成为世界会展枢纽、国际会议首选地。依托广州琶洲、佛山潭州展馆，推动两地展馆和展会资源共享，扩大广交会、中国（广州）国际汽车展、中国佛山国际陶瓷及卫浴博览交易会、中国顺德国际家用电器博览会、国际家居展等节会的国际影响力，打造世界一流会展品牌。依托“广州白云国际机场</w:t>
            </w:r>
            <w:r>
              <w:rPr>
                <w:rFonts w:ascii="仿宋_GB2312" w:eastAsia="仿宋_GB2312"/>
                <w:sz w:val="24"/>
              </w:rPr>
              <w:t>+珠三角枢纽（广州新）机场</w:t>
            </w:r>
            <w:r>
              <w:rPr>
                <w:rFonts w:hint="eastAsia" w:ascii="仿宋_GB2312" w:eastAsia="仿宋_GB2312"/>
                <w:sz w:val="24"/>
              </w:rPr>
              <w:t>”</w:t>
            </w:r>
            <w:r>
              <w:rPr>
                <w:rFonts w:ascii="仿宋_GB2312" w:eastAsia="仿宋_GB2312"/>
                <w:sz w:val="24"/>
              </w:rPr>
              <w:t>国际航空枢纽</w:t>
            </w:r>
            <w:r>
              <w:rPr>
                <w:rFonts w:hint="eastAsia" w:ascii="仿宋_GB2312" w:eastAsia="仿宋_GB2312"/>
                <w:sz w:val="24"/>
              </w:rPr>
              <w:t>，</w:t>
            </w:r>
            <w:r>
              <w:rPr>
                <w:rFonts w:ascii="仿宋_GB2312" w:eastAsia="仿宋_GB2312"/>
                <w:sz w:val="24"/>
              </w:rPr>
              <w:t>共同培育打造空港国际会展服务与品牌。促进展贸旅</w:t>
            </w:r>
            <w:r>
              <w:rPr>
                <w:rFonts w:hint="eastAsia" w:ascii="仿宋_GB2312" w:eastAsia="仿宋_GB2312"/>
                <w:sz w:val="24"/>
              </w:rPr>
              <w:t>融合发展，不断拓展商务旅游市场。加强创意设计、动漫游戏、影视传媒、数字出版等文化创意产业和旅游产业合作。</w:t>
            </w:r>
          </w:p>
          <w:p>
            <w:pPr>
              <w:spacing w:line="460" w:lineRule="exact"/>
              <w:ind w:firstLine="481" w:firstLineChars="200"/>
              <w:rPr>
                <w:rFonts w:ascii="仿宋_GB2312" w:eastAsia="仿宋_GB2312"/>
                <w:sz w:val="24"/>
              </w:rPr>
            </w:pPr>
            <w:r>
              <w:rPr>
                <w:rFonts w:hint="eastAsia" w:ascii="仿宋_GB2312" w:eastAsia="仿宋_GB2312"/>
                <w:b/>
                <w:bCs/>
                <w:sz w:val="24"/>
              </w:rPr>
              <w:t>国家级文化产业和旅游产业融合发展示范区：</w:t>
            </w:r>
            <w:r>
              <w:rPr>
                <w:rFonts w:hint="eastAsia" w:ascii="仿宋_GB2312" w:eastAsia="仿宋_GB2312"/>
                <w:sz w:val="24"/>
              </w:rPr>
              <w:t>重点推动禅城、南海、荔湾打造成为连接全球粤语文化区的岭南广府文化新高地、具有全国影响力的跨区域文旅融合示范样板、传统制造业城市依托文旅融合转型示范样本，支持禅城区构建“</w:t>
            </w:r>
            <w:r>
              <w:rPr>
                <w:rFonts w:ascii="仿宋_GB2312" w:eastAsia="仿宋_GB2312"/>
                <w:sz w:val="24"/>
              </w:rPr>
              <w:t>岭南文脉轴线</w:t>
            </w:r>
            <w:r>
              <w:rPr>
                <w:rFonts w:hint="eastAsia" w:ascii="仿宋_GB2312" w:eastAsia="仿宋_GB2312"/>
                <w:sz w:val="24"/>
              </w:rPr>
              <w:t>”</w:t>
            </w:r>
            <w:r>
              <w:rPr>
                <w:rFonts w:ascii="仿宋_GB2312" w:eastAsia="仿宋_GB2312"/>
                <w:sz w:val="24"/>
              </w:rPr>
              <w:t>、南海区构建</w:t>
            </w:r>
            <w:r>
              <w:rPr>
                <w:rFonts w:hint="eastAsia" w:ascii="仿宋_GB2312" w:eastAsia="仿宋_GB2312"/>
                <w:sz w:val="24"/>
              </w:rPr>
              <w:t>“</w:t>
            </w:r>
            <w:r>
              <w:rPr>
                <w:rFonts w:ascii="仿宋_GB2312" w:eastAsia="仿宋_GB2312"/>
                <w:sz w:val="24"/>
              </w:rPr>
              <w:t>三带三区</w:t>
            </w:r>
            <w:r>
              <w:rPr>
                <w:rFonts w:hint="eastAsia" w:ascii="仿宋_GB2312" w:eastAsia="仿宋_GB2312"/>
                <w:sz w:val="24"/>
              </w:rPr>
              <w:t>”</w:t>
            </w:r>
            <w:r>
              <w:rPr>
                <w:rFonts w:ascii="仿宋_GB2312" w:eastAsia="仿宋_GB2312"/>
                <w:sz w:val="24"/>
              </w:rPr>
              <w:t>文化发展新格局，荔湾区建设岭南传统文化核心体验区</w:t>
            </w:r>
            <w:r>
              <w:rPr>
                <w:rFonts w:hint="eastAsia" w:ascii="仿宋_GB2312" w:eastAsia="仿宋_GB2312"/>
                <w:sz w:val="24"/>
              </w:rPr>
              <w:t>——</w:t>
            </w:r>
            <w:r>
              <w:rPr>
                <w:rFonts w:ascii="仿宋_GB2312" w:eastAsia="仿宋_GB2312"/>
                <w:sz w:val="24"/>
              </w:rPr>
              <w:t>西关风情体验区，</w:t>
            </w:r>
            <w:r>
              <w:rPr>
                <w:rFonts w:hint="eastAsia" w:ascii="仿宋_GB2312" w:eastAsia="仿宋_GB2312"/>
                <w:sz w:val="24"/>
              </w:rPr>
              <w:t>推出“一程多站”广佛精品文旅线路。</w:t>
            </w:r>
          </w:p>
          <w:p>
            <w:pPr>
              <w:spacing w:line="460" w:lineRule="exact"/>
              <w:ind w:firstLine="481" w:firstLineChars="200"/>
              <w:rPr>
                <w:rFonts w:ascii="仿宋_GB2312" w:eastAsia="仿宋_GB2312"/>
                <w:sz w:val="24"/>
              </w:rPr>
            </w:pPr>
            <w:r>
              <w:rPr>
                <w:rFonts w:hint="eastAsia" w:ascii="仿宋_GB2312" w:eastAsia="仿宋_GB2312"/>
                <w:b/>
                <w:bCs/>
                <w:sz w:val="24"/>
              </w:rPr>
              <w:t>广佛北部生态度假产业带：</w:t>
            </w:r>
            <w:r>
              <w:rPr>
                <w:rFonts w:hint="eastAsia" w:ascii="仿宋_GB2312" w:eastAsia="仿宋_GB2312"/>
                <w:sz w:val="24"/>
              </w:rPr>
              <w:t>发挥广佛北部生态优势，推进生态文明建设合作，采取“山上树品牌、山下做产业、环山振兴村”思路，共同打造百里环山度假产业带，</w:t>
            </w:r>
            <w:r>
              <w:rPr>
                <w:rFonts w:ascii="仿宋_GB2312" w:eastAsia="仿宋_GB2312"/>
                <w:sz w:val="24"/>
              </w:rPr>
              <w:t>在</w:t>
            </w:r>
            <w:r>
              <w:rPr>
                <w:rFonts w:hint="eastAsia" w:ascii="仿宋_GB2312" w:eastAsia="仿宋_GB2312"/>
                <w:sz w:val="24"/>
              </w:rPr>
              <w:t>“</w:t>
            </w:r>
            <w:r>
              <w:rPr>
                <w:rFonts w:ascii="仿宋_GB2312" w:eastAsia="仿宋_GB2312"/>
                <w:sz w:val="24"/>
              </w:rPr>
              <w:t>发展规划、交通布局、营销宣传</w:t>
            </w:r>
            <w:r>
              <w:rPr>
                <w:rFonts w:hint="eastAsia" w:ascii="仿宋_GB2312" w:eastAsia="仿宋_GB2312"/>
                <w:sz w:val="24"/>
              </w:rPr>
              <w:t>”</w:t>
            </w:r>
            <w:r>
              <w:rPr>
                <w:rFonts w:ascii="仿宋_GB2312" w:eastAsia="仿宋_GB2312"/>
                <w:sz w:val="24"/>
              </w:rPr>
              <w:t>等领域</w:t>
            </w:r>
            <w:r>
              <w:rPr>
                <w:rFonts w:hint="eastAsia" w:ascii="仿宋_GB2312" w:eastAsia="仿宋_GB2312"/>
                <w:sz w:val="24"/>
              </w:rPr>
              <w:t>探索</w:t>
            </w:r>
            <w:r>
              <w:rPr>
                <w:rFonts w:ascii="仿宋_GB2312" w:eastAsia="仿宋_GB2312"/>
                <w:sz w:val="24"/>
              </w:rPr>
              <w:t>推进一体化。落地建设一批集养生保健、娱乐学习、休养度假于一体的康养基地，深化与澳门中医药产业合作，发展社会化、专业化的中医药康复、疗养、护理服务。</w:t>
            </w:r>
          </w:p>
        </w:tc>
      </w:tr>
    </w:tbl>
    <w:p>
      <w:pPr>
        <w:spacing w:line="560" w:lineRule="exact"/>
        <w:ind w:firstLine="686" w:firstLineChars="200"/>
        <w:outlineLvl w:val="1"/>
        <w:rPr>
          <w:rFonts w:ascii="楷体_GB2312" w:hAnsi="楷体_GB2312" w:eastAsia="楷体_GB2312" w:cs="楷体_GB2312"/>
          <w:b/>
          <w:bCs/>
          <w:spacing w:val="11"/>
          <w:sz w:val="32"/>
          <w:szCs w:val="32"/>
        </w:rPr>
      </w:pPr>
      <w:bookmarkStart w:id="16" w:name="_Toc112859948"/>
      <w:r>
        <w:rPr>
          <w:rFonts w:hint="eastAsia" w:ascii="楷体_GB2312" w:hAnsi="楷体_GB2312" w:eastAsia="楷体_GB2312" w:cs="楷体_GB2312"/>
          <w:b/>
          <w:bCs/>
          <w:spacing w:val="11"/>
          <w:sz w:val="32"/>
          <w:szCs w:val="32"/>
        </w:rPr>
        <w:t>（五）推动文旅与水系融合</w:t>
      </w:r>
      <w:bookmarkEnd w:id="16"/>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1.发展滨水文旅</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构建特色水上游线。</w:t>
      </w:r>
      <w:r>
        <w:rPr>
          <w:rFonts w:hint="eastAsia" w:ascii="仿宋_GB2312" w:eastAsia="仿宋_GB2312"/>
          <w:sz w:val="32"/>
          <w:szCs w:val="32"/>
        </w:rPr>
        <w:t>大力发展水系旅游精品航线，优先推进东平</w:t>
      </w:r>
      <w:r>
        <w:rPr>
          <w:rFonts w:ascii="仿宋_GB2312" w:eastAsia="仿宋_GB2312"/>
          <w:sz w:val="32"/>
          <w:szCs w:val="32"/>
        </w:rPr>
        <w:t>-潭州水道段、容桂水道段、西江段、里水</w:t>
      </w:r>
      <w:r>
        <w:rPr>
          <w:rFonts w:hint="eastAsia" w:ascii="仿宋_GB2312" w:eastAsia="仿宋_GB2312"/>
          <w:sz w:val="32"/>
          <w:szCs w:val="32"/>
        </w:rPr>
        <w:t>-水口</w:t>
      </w:r>
      <w:r>
        <w:rPr>
          <w:rFonts w:ascii="仿宋_GB2312" w:eastAsia="仿宋_GB2312"/>
          <w:sz w:val="32"/>
          <w:szCs w:val="32"/>
        </w:rPr>
        <w:t>水道段建设。</w:t>
      </w:r>
      <w:r>
        <w:rPr>
          <w:rFonts w:hint="eastAsia" w:ascii="仿宋_GB2312" w:eastAsia="仿宋_GB2312"/>
          <w:sz w:val="32"/>
          <w:szCs w:val="32"/>
        </w:rPr>
        <w:t>合理开发佛山港游船游艇岸线资源，</w:t>
      </w:r>
      <w:r>
        <w:rPr>
          <w:rFonts w:ascii="仿宋_GB2312" w:eastAsia="仿宋_GB2312"/>
          <w:sz w:val="32"/>
          <w:szCs w:val="32"/>
        </w:rPr>
        <w:t>规划建设顺德客运港枢纽中心、高明君御游艇码头等，开展水上旅游观光线（水上巴士）方案研究并试点运营，打造旅游观光（文化</w:t>
      </w:r>
      <w:r>
        <w:rPr>
          <w:rFonts w:hint="eastAsia" w:ascii="仿宋_GB2312" w:eastAsia="仿宋_GB2312"/>
          <w:sz w:val="32"/>
          <w:szCs w:val="32"/>
        </w:rPr>
        <w:t>-</w:t>
      </w:r>
      <w:r>
        <w:rPr>
          <w:rFonts w:ascii="仿宋_GB2312" w:eastAsia="仿宋_GB2312"/>
          <w:sz w:val="32"/>
          <w:szCs w:val="32"/>
        </w:rPr>
        <w:t>旅游</w:t>
      </w:r>
      <w:r>
        <w:rPr>
          <w:rFonts w:hint="eastAsia" w:ascii="仿宋_GB2312" w:eastAsia="仿宋_GB2312"/>
          <w:sz w:val="32"/>
          <w:szCs w:val="32"/>
        </w:rPr>
        <w:t>-</w:t>
      </w:r>
      <w:r>
        <w:rPr>
          <w:rFonts w:ascii="仿宋_GB2312" w:eastAsia="仿宋_GB2312"/>
          <w:sz w:val="32"/>
          <w:szCs w:val="32"/>
        </w:rPr>
        <w:t>美食线路）品牌。加强广佛水上连接，研究打造</w:t>
      </w:r>
      <w:r>
        <w:rPr>
          <w:rFonts w:hint="eastAsia" w:ascii="仿宋_GB2312" w:eastAsia="仿宋_GB2312"/>
          <w:sz w:val="32"/>
          <w:szCs w:val="32"/>
        </w:rPr>
        <w:t>广州-南海里水、广州-南海城区、广州-禅城城区</w:t>
      </w:r>
      <w:r>
        <w:rPr>
          <w:rFonts w:ascii="仿宋_GB2312" w:eastAsia="仿宋_GB2312"/>
          <w:sz w:val="32"/>
          <w:szCs w:val="32"/>
        </w:rPr>
        <w:t>的水上巴士。</w:t>
      </w:r>
      <w:r>
        <w:rPr>
          <w:rFonts w:hint="eastAsia" w:ascii="仿宋_GB2312" w:eastAsia="仿宋_GB2312"/>
          <w:sz w:val="32"/>
          <w:szCs w:val="32"/>
        </w:rPr>
        <w:t>探索开通广州-佛山-中山-珠海游艇线。</w:t>
      </w:r>
      <w:r>
        <w:rPr>
          <w:rFonts w:ascii="仿宋_GB2312" w:eastAsia="仿宋_GB2312"/>
          <w:sz w:val="32"/>
          <w:szCs w:val="32"/>
        </w:rPr>
        <w:t>探索推进粤港澳游艇自由行、口岸联检等功能。发展以岭南文化为主题的三龙湾游船、南海西部中心水脉游船、</w:t>
      </w:r>
      <w:r>
        <w:rPr>
          <w:rFonts w:hint="eastAsia" w:ascii="仿宋_GB2312" w:eastAsia="仿宋_GB2312"/>
          <w:sz w:val="32"/>
          <w:szCs w:val="32"/>
        </w:rPr>
        <w:t>里水游船等水上夜游产品，留住过夜旅客。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71" w:hRule="atLeast"/>
          <w:jc w:val="center"/>
        </w:trPr>
        <w:tc>
          <w:tcPr>
            <w:tcW w:w="8296" w:type="dxa"/>
            <w:vAlign w:val="center"/>
          </w:tcPr>
          <w:p>
            <w:pPr>
              <w:spacing w:line="560" w:lineRule="exact"/>
              <w:jc w:val="center"/>
              <w:rPr>
                <w:rFonts w:ascii="黑体" w:hAnsi="黑体" w:eastAsia="黑体"/>
                <w:sz w:val="24"/>
              </w:rPr>
            </w:pPr>
            <w:r>
              <w:rPr>
                <w:rFonts w:hint="eastAsia" w:ascii="黑体" w:hAnsi="黑体" w:eastAsia="黑体"/>
                <w:sz w:val="24"/>
              </w:rPr>
              <w:t>专栏</w:t>
            </w:r>
            <w:r>
              <w:rPr>
                <w:rFonts w:ascii="黑体" w:hAnsi="黑体" w:eastAsia="黑体"/>
                <w:sz w:val="24"/>
              </w:rPr>
              <w:t>1</w:t>
            </w:r>
            <w:r>
              <w:rPr>
                <w:rFonts w:hint="eastAsia" w:ascii="黑体" w:hAnsi="黑体" w:eastAsia="黑体"/>
                <w:sz w:val="24"/>
              </w:rPr>
              <w:t>0</w:t>
            </w:r>
            <w:r>
              <w:rPr>
                <w:rFonts w:ascii="黑体" w:hAnsi="黑体" w:eastAsia="黑体"/>
                <w:sz w:val="24"/>
              </w:rPr>
              <w:t xml:space="preserve"> </w:t>
            </w:r>
            <w:r>
              <w:rPr>
                <w:rFonts w:hint="eastAsia" w:ascii="黑体" w:hAnsi="黑体" w:eastAsia="黑体"/>
                <w:sz w:val="24"/>
              </w:rPr>
              <w:t>建设特色水上游线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400" w:lineRule="exact"/>
              <w:ind w:firstLine="481" w:firstLineChars="200"/>
              <w:rPr>
                <w:rFonts w:ascii="仿宋_GB2312" w:eastAsia="仿宋_GB2312"/>
                <w:sz w:val="24"/>
              </w:rPr>
            </w:pPr>
            <w:r>
              <w:rPr>
                <w:rFonts w:hint="eastAsia" w:ascii="仿宋_GB2312" w:eastAsia="仿宋_GB2312"/>
                <w:b/>
                <w:bCs/>
                <w:sz w:val="24"/>
              </w:rPr>
              <w:t>东平</w:t>
            </w:r>
            <w:r>
              <w:rPr>
                <w:rFonts w:ascii="仿宋_GB2312" w:eastAsia="仿宋_GB2312"/>
                <w:b/>
                <w:bCs/>
                <w:sz w:val="24"/>
              </w:rPr>
              <w:t>-潭州水道历史文化</w:t>
            </w:r>
            <w:r>
              <w:rPr>
                <w:rFonts w:hint="eastAsia" w:ascii="仿宋_GB2312" w:eastAsia="仿宋_GB2312"/>
                <w:b/>
                <w:bCs/>
                <w:sz w:val="24"/>
              </w:rPr>
              <w:t>水上游线：</w:t>
            </w:r>
            <w:r>
              <w:rPr>
                <w:rFonts w:ascii="仿宋_GB2312" w:eastAsia="仿宋_GB2312"/>
                <w:sz w:val="24"/>
              </w:rPr>
              <w:t>依托</w:t>
            </w:r>
            <w:r>
              <w:rPr>
                <w:rFonts w:hint="eastAsia" w:ascii="仿宋_GB2312" w:eastAsia="仿宋_GB2312"/>
                <w:sz w:val="24"/>
              </w:rPr>
              <w:t>东平水道、潭州水道，重点利用绿岛湖、南风古灶、佛山青年公园、城市秀台、佛山新城、陈村三字经广场、龙舟广场、会展中心等旅游岸线规划布局游船码头，</w:t>
            </w:r>
            <w:r>
              <w:rPr>
                <w:rFonts w:ascii="仿宋_GB2312" w:eastAsia="仿宋_GB2312"/>
                <w:sz w:val="24"/>
              </w:rPr>
              <w:t>串联</w:t>
            </w:r>
            <w:r>
              <w:rPr>
                <w:rFonts w:hint="eastAsia" w:ascii="仿宋_GB2312" w:eastAsia="仿宋_GB2312"/>
                <w:sz w:val="24"/>
              </w:rPr>
              <w:t>南风古灶、佛山古镇、东平河水轴线、乐从国家水利风景区、陈村花卉世界、碧江金楼</w:t>
            </w:r>
            <w:r>
              <w:rPr>
                <w:rFonts w:ascii="仿宋_GB2312" w:eastAsia="仿宋_GB2312"/>
                <w:sz w:val="24"/>
              </w:rPr>
              <w:t>等</w:t>
            </w:r>
            <w:r>
              <w:rPr>
                <w:rFonts w:hint="eastAsia" w:ascii="仿宋_GB2312" w:eastAsia="仿宋_GB2312"/>
                <w:sz w:val="24"/>
              </w:rPr>
              <w:t>文旅</w:t>
            </w:r>
            <w:r>
              <w:rPr>
                <w:rFonts w:ascii="仿宋_GB2312" w:eastAsia="仿宋_GB2312"/>
                <w:sz w:val="24"/>
              </w:rPr>
              <w:t>节点，打造历史文化主题水上游线。</w:t>
            </w:r>
          </w:p>
          <w:p>
            <w:pPr>
              <w:spacing w:line="400" w:lineRule="exact"/>
              <w:ind w:firstLine="481" w:firstLineChars="200"/>
              <w:rPr>
                <w:rFonts w:ascii="仿宋_GB2312" w:eastAsia="仿宋_GB2312"/>
                <w:sz w:val="24"/>
              </w:rPr>
            </w:pPr>
            <w:r>
              <w:rPr>
                <w:rFonts w:hint="eastAsia" w:ascii="仿宋_GB2312" w:eastAsia="仿宋_GB2312"/>
                <w:b/>
                <w:bCs/>
                <w:sz w:val="24"/>
              </w:rPr>
              <w:t>容桂水道美食文化水上游线：</w:t>
            </w:r>
            <w:r>
              <w:rPr>
                <w:rFonts w:hint="eastAsia" w:ascii="仿宋_GB2312" w:eastAsia="仿宋_GB2312"/>
                <w:sz w:val="24"/>
              </w:rPr>
              <w:t>依托容桂水道，重点利用顺德港、丹凤朝阳（顺德新城中轴线）、渔人码头、顺德糖厂等旅游岸线规划布局游船码头，串联大良、容桂等多个美食集聚区，打造美食文化主题水上游线。</w:t>
            </w:r>
          </w:p>
          <w:p>
            <w:pPr>
              <w:spacing w:line="400" w:lineRule="exact"/>
              <w:ind w:firstLine="481" w:firstLineChars="200"/>
              <w:rPr>
                <w:rFonts w:ascii="仿宋_GB2312" w:eastAsia="仿宋_GB2312"/>
                <w:sz w:val="24"/>
              </w:rPr>
            </w:pPr>
            <w:r>
              <w:rPr>
                <w:rFonts w:hint="eastAsia" w:ascii="仿宋_GB2312" w:eastAsia="仿宋_GB2312"/>
                <w:b/>
                <w:bCs/>
                <w:sz w:val="24"/>
              </w:rPr>
              <w:t>西江乡村生态水上游线：</w:t>
            </w:r>
            <w:r>
              <w:rPr>
                <w:rFonts w:hint="eastAsia" w:ascii="仿宋_GB2312" w:eastAsia="仿宋_GB2312"/>
                <w:sz w:val="24"/>
              </w:rPr>
              <w:t>重点利用三水西南、南岸渡口、君御游艇、明珠客运码头、南海西岸、九江河清、太平墟、平沙岛等旅游岸线规划布局旅游码头，连接西江干流和三江汇流区域，串联三水、高明、南海三区沿线生态、乡村等文旅节点，结合三江汇流、阮</w:t>
            </w:r>
            <w:r>
              <w:rPr>
                <w:rFonts w:hint="eastAsia" w:ascii="仿宋" w:hAnsi="仿宋" w:eastAsia="仿宋"/>
                <w:sz w:val="24"/>
              </w:rPr>
              <w:t>埇</w:t>
            </w:r>
            <w:r>
              <w:rPr>
                <w:rFonts w:hint="eastAsia" w:ascii="仿宋_GB2312" w:eastAsia="仿宋_GB2312"/>
                <w:sz w:val="24"/>
              </w:rPr>
              <w:t>村、灵龟公园、双蒸博物馆、鹭鸟天堂、平沙岛等，打造乡村生态主题水上游线。</w:t>
            </w:r>
          </w:p>
          <w:p>
            <w:pPr>
              <w:spacing w:line="400" w:lineRule="exact"/>
              <w:ind w:firstLine="481" w:firstLineChars="200"/>
              <w:rPr>
                <w:rFonts w:ascii="仿宋_GB2312" w:eastAsia="仿宋_GB2312"/>
                <w:sz w:val="24"/>
              </w:rPr>
            </w:pPr>
            <w:r>
              <w:rPr>
                <w:rFonts w:hint="eastAsia" w:ascii="仿宋_GB2312" w:eastAsia="仿宋_GB2312"/>
                <w:b/>
                <w:bCs/>
                <w:sz w:val="24"/>
              </w:rPr>
              <w:t>里水-水口水道龙舟体验水上游线：</w:t>
            </w:r>
            <w:r>
              <w:rPr>
                <w:rFonts w:hint="eastAsia" w:ascii="仿宋_GB2312" w:eastAsia="仿宋_GB2312"/>
                <w:sz w:val="24"/>
              </w:rPr>
              <w:t>依托南海里水水道、水口水道，整合游船岸线，串联纳德利龙舟文化体验基地、贤鲁岛、梦里水乡等文旅节点，打造龙舟体验主题水上游线。</w:t>
            </w:r>
          </w:p>
          <w:p>
            <w:pPr>
              <w:spacing w:line="400" w:lineRule="exact"/>
              <w:ind w:firstLine="481" w:firstLineChars="200"/>
              <w:rPr>
                <w:rFonts w:ascii="仿宋_GB2312" w:eastAsia="仿宋_GB2312"/>
                <w:sz w:val="24"/>
              </w:rPr>
            </w:pPr>
            <w:r>
              <w:rPr>
                <w:rFonts w:hint="eastAsia" w:ascii="仿宋_GB2312" w:eastAsia="仿宋_GB2312"/>
                <w:b/>
                <w:bCs/>
                <w:sz w:val="24"/>
              </w:rPr>
              <w:t>广佛都市休闲水上游线：</w:t>
            </w:r>
            <w:r>
              <w:rPr>
                <w:rFonts w:hint="eastAsia" w:ascii="仿宋_GB2312" w:eastAsia="仿宋_GB2312"/>
                <w:sz w:val="24"/>
              </w:rPr>
              <w:t>依托珠江、里水水道、水口水道建立广州天字码头与南海里水梦里水乡、贤鲁岛等景区之间的水上联系，依托珠江、佛山水道建立广州-南海城区（千灯湖）之间的水上联系，依托珠江、东平水道建立广州-禅城城区之间的水上联系。</w:t>
            </w:r>
          </w:p>
        </w:tc>
      </w:tr>
    </w:tbl>
    <w:p>
      <w:pPr>
        <w:spacing w:line="560" w:lineRule="exact"/>
        <w:ind w:firstLine="640" w:firstLineChars="200"/>
        <w:rPr>
          <w:rFonts w:hint="eastAsia" w:ascii="仿宋_GB2312" w:hAnsi="黑体" w:eastAsia="仿宋_GB2312"/>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1238885</wp:posOffset>
                </wp:positionH>
                <wp:positionV relativeFrom="paragraph">
                  <wp:posOffset>4839970</wp:posOffset>
                </wp:positionV>
                <wp:extent cx="3038475" cy="353060"/>
                <wp:effectExtent l="0" t="0" r="9525" b="8890"/>
                <wp:wrapNone/>
                <wp:docPr id="6" name="文本框 6"/>
                <wp:cNvGraphicFramePr/>
                <a:graphic xmlns:a="http://schemas.openxmlformats.org/drawingml/2006/main">
                  <a:graphicData uri="http://schemas.microsoft.com/office/word/2010/wordprocessingShape">
                    <wps:wsp>
                      <wps:cNvSpPr txBox="1"/>
                      <wps:spPr>
                        <a:xfrm>
                          <a:off x="2256155" y="6262370"/>
                          <a:ext cx="3038475" cy="3530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b/>
                                <w:bCs/>
                                <w:sz w:val="24"/>
                                <w:szCs w:val="32"/>
                                <w:lang w:eastAsia="zh-CN"/>
                              </w:rPr>
                            </w:pPr>
                            <w:r>
                              <w:rPr>
                                <w:rFonts w:hint="eastAsia"/>
                                <w:b/>
                                <w:bCs/>
                                <w:sz w:val="24"/>
                                <w:szCs w:val="32"/>
                                <w:lang w:eastAsia="zh-CN"/>
                              </w:rPr>
                              <w:t>佛山特色水上游示意图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55pt;margin-top:381.1pt;height:27.8pt;width:239.25pt;z-index:251667456;mso-width-relative:page;mso-height-relative:page;" fillcolor="#FFFFFF [3201]" filled="t" stroked="f" coordsize="21600,21600" o:gfxdata="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Jsw1fPWAAAACwEAAA8AAAAAAAAAAQAgAAAAOAAAAGRycy9kb3du&#10;cmV2LnhtbFBLAQIUABQAAAAIAIdO4kDYzAYaXQIAAJsEAAAOAAAAAAAAAAEAIAAAADsBAABkcnMv&#10;ZTJvRG9jLnhtbFBLBQYAAAAABgAGAFkBAAAKBgAAAAA=&#10;">
                <v:fill on="t" focussize="0,0"/>
                <v:stroke on="f" weight="0.5pt"/>
                <v:imagedata o:title=""/>
                <o:lock v:ext="edit" aspectratio="f"/>
                <v:textbox>
                  <w:txbxContent>
                    <w:p>
                      <w:pPr>
                        <w:jc w:val="center"/>
                        <w:rPr>
                          <w:rFonts w:hint="eastAsia" w:eastAsia="宋体"/>
                          <w:b/>
                          <w:bCs/>
                          <w:sz w:val="24"/>
                          <w:szCs w:val="32"/>
                          <w:lang w:eastAsia="zh-CN"/>
                        </w:rPr>
                      </w:pPr>
                      <w:r>
                        <w:rPr>
                          <w:rFonts w:hint="eastAsia"/>
                          <w:b/>
                          <w:bCs/>
                          <w:sz w:val="24"/>
                          <w:szCs w:val="32"/>
                          <w:lang w:eastAsia="zh-CN"/>
                        </w:rPr>
                        <w:t>佛山特色水上游示意图</w:t>
                      </w:r>
                    </w:p>
                  </w:txbxContent>
                </v:textbox>
              </v:shape>
            </w:pict>
          </mc:Fallback>
        </mc:AlternateContent>
      </w:r>
      <w:r>
        <w:rPr>
          <w:rFonts w:ascii="仿宋_GB2312" w:eastAsia="仿宋_GB2312"/>
          <w:b/>
          <w:bCs/>
          <w:sz w:val="32"/>
          <w:szCs w:val="32"/>
        </w:rPr>
        <w:drawing>
          <wp:anchor distT="0" distB="0" distL="114300" distR="114300" simplePos="0" relativeHeight="251666432" behindDoc="0" locked="0" layoutInCell="1" allowOverlap="1">
            <wp:simplePos x="0" y="0"/>
            <wp:positionH relativeFrom="margin">
              <wp:posOffset>202565</wp:posOffset>
            </wp:positionH>
            <wp:positionV relativeFrom="paragraph">
              <wp:posOffset>240665</wp:posOffset>
            </wp:positionV>
            <wp:extent cx="5148580" cy="5003800"/>
            <wp:effectExtent l="0" t="0" r="13970" b="6350"/>
            <wp:wrapSquare wrapText="bothSides"/>
            <wp:docPr id="96399690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96906"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8580" cy="5003800"/>
                    </a:xfrm>
                    <a:prstGeom prst="rect">
                      <a:avLst/>
                    </a:prstGeom>
                  </pic:spPr>
                </pic:pic>
              </a:graphicData>
            </a:graphic>
          </wp:anchor>
        </w:drawing>
      </w:r>
      <w:r>
        <w:rPr>
          <w:rFonts w:hint="eastAsia" w:ascii="仿宋_GB2312" w:eastAsia="仿宋_GB2312"/>
          <w:b/>
          <w:bCs/>
          <w:sz w:val="32"/>
          <w:szCs w:val="32"/>
        </w:rPr>
        <w:t>挖掘“四山两江”水资源价值。</w:t>
      </w:r>
      <w:r>
        <w:rPr>
          <w:rFonts w:hint="eastAsia" w:ascii="仿宋_GB2312" w:hAnsi="黑体" w:eastAsia="仿宋_GB2312"/>
          <w:sz w:val="32"/>
          <w:szCs w:val="32"/>
        </w:rPr>
        <w:t>建立水系旅游资源开发一张图，加强山塘水库、内河外江水资源合理开发，整合两江空闲置、废置等小散码头，支持优化布局水上旅游码头，推动水上经济试点扩容，重点建设高明西江游艇码头、南庄龙湾水上运动中心、东平水轴（活力新港、澜石记忆、星耀石湾）、南海里水河水经济试点、丹灶金沙户外运动岛、狮山小塘国际艺术墟、顺德桂畔湖水韵文旅综合开发项目、顺德低碳生活（三龙湾）片区、甘竹滩区域、陈村NCC</w:t>
      </w:r>
      <w:r>
        <w:rPr>
          <w:rFonts w:hint="eastAsia" w:ascii="仿宋_GB2312" w:hAnsi="宋体" w:eastAsia="仿宋_GB2312" w:cs="宋体"/>
          <w:sz w:val="32"/>
          <w:szCs w:val="32"/>
        </w:rPr>
        <w:t>·</w:t>
      </w:r>
      <w:r>
        <w:rPr>
          <w:rFonts w:hint="eastAsia" w:ascii="仿宋_GB2312" w:hAnsi="仿宋_GB2312" w:eastAsia="仿宋_GB2312" w:cs="仿宋_GB2312"/>
          <w:sz w:val="32"/>
          <w:szCs w:val="32"/>
        </w:rPr>
        <w:t>新岸以水兴城示范片、高明山湖谷户外主题公园、泰康山渔旅综合体、三水西南街道三江汇流片区、芦苞</w:t>
      </w:r>
      <w:r>
        <w:rPr>
          <w:rFonts w:hint="eastAsia" w:ascii="仿宋_GB2312" w:hAnsi="黑体" w:eastAsia="仿宋_GB2312"/>
          <w:sz w:val="32"/>
          <w:szCs w:val="32"/>
        </w:rPr>
        <w:t>涌“一河两岸”水经济片区、白坭波角帆影片区、大塘河鲜街片区等一批特色滨水项目，跨区域策划水岸联游活动，打造“四山两江”水系旅游精品路线，打造一批滨水文旅新空间。</w:t>
      </w:r>
    </w:p>
    <w:p>
      <w:pPr>
        <w:spacing w:line="560" w:lineRule="exact"/>
        <w:ind w:firstLine="642" w:firstLineChars="200"/>
        <w:rPr>
          <w:rFonts w:hint="eastAsia" w:ascii="仿宋_GB2312" w:hAnsi="黑体" w:eastAsia="仿宋_GB2312"/>
          <w:sz w:val="32"/>
          <w:szCs w:val="32"/>
        </w:rPr>
      </w:pPr>
      <w:r>
        <w:rPr>
          <w:rFonts w:ascii="仿宋_GB2312" w:eastAsia="仿宋_GB2312"/>
          <w:b/>
          <w:bCs/>
          <w:sz w:val="32"/>
          <w:szCs w:val="32"/>
        </w:rPr>
        <w:drawing>
          <wp:anchor distT="0" distB="0" distL="114300" distR="114300" simplePos="0" relativeHeight="251668480" behindDoc="1" locked="0" layoutInCell="1" allowOverlap="1">
            <wp:simplePos x="0" y="0"/>
            <wp:positionH relativeFrom="margin">
              <wp:posOffset>257175</wp:posOffset>
            </wp:positionH>
            <wp:positionV relativeFrom="paragraph">
              <wp:posOffset>165735</wp:posOffset>
            </wp:positionV>
            <wp:extent cx="5235575" cy="4773295"/>
            <wp:effectExtent l="0" t="0" r="3175" b="8255"/>
            <wp:wrapNone/>
            <wp:docPr id="161794388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43886" name="图片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35575" cy="4773295"/>
                    </a:xfrm>
                    <a:prstGeom prst="rect">
                      <a:avLst/>
                    </a:prstGeom>
                  </pic:spPr>
                </pic:pic>
              </a:graphicData>
            </a:graphic>
          </wp:anchor>
        </w:drawing>
      </w:r>
    </w:p>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r>
        <w:rPr>
          <w:sz w:val="32"/>
        </w:rPr>
        <mc:AlternateContent>
          <mc:Choice Requires="wps">
            <w:drawing>
              <wp:anchor distT="0" distB="0" distL="114300" distR="114300" simplePos="0" relativeHeight="251670528" behindDoc="0" locked="0" layoutInCell="1" allowOverlap="1">
                <wp:simplePos x="0" y="0"/>
                <wp:positionH relativeFrom="column">
                  <wp:posOffset>1362710</wp:posOffset>
                </wp:positionH>
                <wp:positionV relativeFrom="paragraph">
                  <wp:posOffset>262255</wp:posOffset>
                </wp:positionV>
                <wp:extent cx="3038475" cy="353060"/>
                <wp:effectExtent l="0" t="0" r="9525" b="8890"/>
                <wp:wrapNone/>
                <wp:docPr id="8" name="文本框 8"/>
                <wp:cNvGraphicFramePr/>
                <a:graphic xmlns:a="http://schemas.openxmlformats.org/drawingml/2006/main">
                  <a:graphicData uri="http://schemas.microsoft.com/office/word/2010/wordprocessingShape">
                    <wps:wsp>
                      <wps:cNvSpPr txBox="1"/>
                      <wps:spPr>
                        <a:xfrm>
                          <a:off x="0" y="0"/>
                          <a:ext cx="3038475" cy="3530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b/>
                                <w:bCs/>
                                <w:sz w:val="24"/>
                                <w:szCs w:val="32"/>
                                <w:lang w:eastAsia="zh-CN"/>
                              </w:rPr>
                            </w:pPr>
                            <w:r>
                              <w:rPr>
                                <w:rFonts w:hint="eastAsia"/>
                                <w:b/>
                                <w:bCs/>
                                <w:sz w:val="24"/>
                                <w:szCs w:val="32"/>
                                <w:lang w:eastAsia="zh-CN"/>
                              </w:rPr>
                              <w:t>“四山两江”水系旅游资源分布示意图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3pt;margin-top:20.65pt;height:27.8pt;width:239.25pt;z-index:251670528;mso-width-relative:page;mso-height-relative:page;" fillcolor="#FFFFFF [3201]" filled="t" stroked="f" coordsize="21600,21600" o:gfxdata="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NPq+NjVAAAACQEAAA8AAAAAAAAAAQAgAAAAOAAAAGRycy9kb3ducmV2LnhtbFBLAQIU&#10;ABQAAAAIAIdO4kCg1I1YUgIAAI8EAAAOAAAAAAAAAAEAIAAAADoBAABkcnMvZTJvRG9jLnhtbFBL&#10;BQYAAAAABgAGAFkBAAD+BQAAAAA=&#10;">
                <v:fill on="t" focussize="0,0"/>
                <v:stroke on="f" weight="0.5pt"/>
                <v:imagedata o:title=""/>
                <o:lock v:ext="edit" aspectratio="f"/>
                <v:textbox>
                  <w:txbxContent>
                    <w:p>
                      <w:pPr>
                        <w:jc w:val="center"/>
                        <w:rPr>
                          <w:rFonts w:hint="eastAsia" w:eastAsia="宋体"/>
                          <w:b/>
                          <w:bCs/>
                          <w:sz w:val="24"/>
                          <w:szCs w:val="32"/>
                          <w:lang w:eastAsia="zh-CN"/>
                        </w:rPr>
                      </w:pPr>
                      <w:r>
                        <w:rPr>
                          <w:rFonts w:hint="eastAsia"/>
                          <w:b/>
                          <w:bCs/>
                          <w:sz w:val="24"/>
                          <w:szCs w:val="32"/>
                          <w:lang w:eastAsia="zh-CN"/>
                        </w:rPr>
                        <w:t>“四山两江”水系旅游资源分布示意图</w:t>
                      </w:r>
                    </w:p>
                  </w:txbxContent>
                </v:textbox>
              </v:shape>
            </w:pict>
          </mc:Fallback>
        </mc:AlternateContent>
      </w:r>
    </w:p>
    <w:p>
      <w:pPr>
        <w:spacing w:line="560" w:lineRule="exact"/>
        <w:ind w:firstLine="640" w:firstLineChars="200"/>
        <w:rPr>
          <w:rFonts w:hint="eastAsia" w:ascii="仿宋_GB2312" w:eastAsia="仿宋_GB2312"/>
          <w:b/>
          <w:bCs/>
          <w:sz w:val="32"/>
          <w:szCs w:val="32"/>
        </w:rPr>
      </w:pPr>
      <w:r>
        <w:rPr>
          <w:sz w:val="32"/>
        </w:rPr>
        <mc:AlternateContent>
          <mc:Choice Requires="wps">
            <w:drawing>
              <wp:anchor distT="0" distB="0" distL="114300" distR="114300" simplePos="0" relativeHeight="251669504" behindDoc="0" locked="0" layoutInCell="1" allowOverlap="1">
                <wp:simplePos x="0" y="0"/>
                <wp:positionH relativeFrom="column">
                  <wp:posOffset>1562735</wp:posOffset>
                </wp:positionH>
                <wp:positionV relativeFrom="paragraph">
                  <wp:posOffset>4620895</wp:posOffset>
                </wp:positionV>
                <wp:extent cx="2505075" cy="428625"/>
                <wp:effectExtent l="0" t="0" r="9525" b="9525"/>
                <wp:wrapNone/>
                <wp:docPr id="7" name="文本框 7"/>
                <wp:cNvGraphicFramePr/>
                <a:graphic xmlns:a="http://schemas.openxmlformats.org/drawingml/2006/main">
                  <a:graphicData uri="http://schemas.microsoft.com/office/word/2010/wordprocessingShape">
                    <wps:wsp>
                      <wps:cNvSpPr txBox="1"/>
                      <wps:spPr>
                        <a:xfrm>
                          <a:off x="2570480" y="8318500"/>
                          <a:ext cx="2505075" cy="4286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b/>
                                <w:bCs/>
                                <w:sz w:val="24"/>
                                <w:szCs w:val="32"/>
                                <w:lang w:eastAsia="zh-CN"/>
                              </w:rPr>
                            </w:pPr>
                            <w:r>
                              <w:rPr>
                                <w:rFonts w:hint="eastAsia"/>
                                <w:b/>
                                <w:bCs/>
                                <w:sz w:val="24"/>
                                <w:szCs w:val="32"/>
                                <w:lang w:eastAsia="zh-CN"/>
                              </w:rPr>
                              <w:t>佛山水系旅游资源分布示意图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3.05pt;margin-top:363.85pt;height:33.75pt;width:197.25pt;z-index:251669504;mso-width-relative:page;mso-height-relative:page;" fillcolor="#FFFFFF [3201]" filled="t" stroked="f" coordsize="21600,21600" o:gfxdata="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AbPpuJ1wAAAAsBAAAPAAAAAAAAAAEAIAAAADgAAABkcnMvZG93bnJl&#10;di54bWxQSwECFAAUAAAACACHTuJA5IEY8VoCAACbBAAADgAAAAAAAAABACAAAAA8AQAAZHJzL2Uy&#10;b0RvYy54bWxQSwUGAAAAAAYABgBZAQAACAYAAAAA&#10;">
                <v:fill on="t" focussize="0,0"/>
                <v:stroke on="f" weight="0.5pt"/>
                <v:imagedata o:title=""/>
                <o:lock v:ext="edit" aspectratio="f"/>
                <v:textbox>
                  <w:txbxContent>
                    <w:p>
                      <w:pPr>
                        <w:jc w:val="center"/>
                        <w:rPr>
                          <w:rFonts w:hint="eastAsia" w:eastAsia="宋体"/>
                          <w:b/>
                          <w:bCs/>
                          <w:sz w:val="24"/>
                          <w:szCs w:val="32"/>
                          <w:lang w:eastAsia="zh-CN"/>
                        </w:rPr>
                      </w:pPr>
                      <w:r>
                        <w:rPr>
                          <w:rFonts w:hint="eastAsia"/>
                          <w:b/>
                          <w:bCs/>
                          <w:sz w:val="24"/>
                          <w:szCs w:val="32"/>
                          <w:lang w:eastAsia="zh-CN"/>
                        </w:rPr>
                        <w:t>佛山水系旅游资源分布示意图</w:t>
                      </w:r>
                    </w:p>
                  </w:txbxContent>
                </v:textbox>
              </v:shape>
            </w:pict>
          </mc:Fallback>
        </mc:AlternateConten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大力做活“水文章”。</w:t>
      </w:r>
      <w:r>
        <w:rPr>
          <w:rFonts w:hint="eastAsia" w:ascii="仿宋_GB2312" w:eastAsia="仿宋_GB2312"/>
          <w:sz w:val="32"/>
          <w:szCs w:val="32"/>
        </w:rPr>
        <w:t>坚持以水美城、水城共融理念，通过多元路径推动水生态环境价值创新转化，推进水文化、水生态、水景观、水生活、水经济“五位一体”发展。推动一批国家水利风景区建设，培育水利风光带和集群发展，打造佛山亲水圈。推进“水上南海”建设，重点实施“桑园围水脉”复兴计划。打造水文化名片，建设“古韵水乡”“宗祠水乡”“龙舟水乡”等一批具有“原乡情怀、岭南韵味、国际品质”的岭南水乡风情区，开展岭南水乡文化季系列活动。推进“碧水绕城·点亮西江”工程，打造西江滨水活力休闲带。推进“西江十里画廊”乡村振兴示范带、“北江千年古道”农文科旅创意带、“云海荷乡”乡村振兴综合示范片建设，打造具有吸引力和影响力的文旅品牌。</w:t>
      </w:r>
    </w:p>
    <w:p>
      <w:pPr>
        <w:spacing w:line="560" w:lineRule="exact"/>
        <w:ind w:firstLine="686" w:firstLineChars="200"/>
        <w:rPr>
          <w:rFonts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2.发展游艇旅游</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加强西北两江岸线资源开发。</w:t>
      </w:r>
      <w:r>
        <w:rPr>
          <w:rFonts w:hint="eastAsia" w:ascii="仿宋_GB2312" w:hAnsi="仿宋_GB2312" w:eastAsia="仿宋_GB2312" w:cs="仿宋_GB2312"/>
          <w:spacing w:val="11"/>
          <w:sz w:val="32"/>
          <w:szCs w:val="32"/>
        </w:rPr>
        <w:t>依托西江、北江独特地理优势，强化滨水空间规划与文旅功能融合，推动滨水沿岸建筑亮化、景观节点布局向游船观光需求倾斜，优先在千灯湖、听音湖、东平河、德胜河等重点河湖水脉打造夜游光影秀、水岸文化地标集群，为“游艇+岸上观光”沉浸式体验提供场景支撑。发挥国资统筹整合优势，联动烟桥古村、甘竹滩文旅集聚区策划“水上非遗工坊”“夜游古圩市集”等特色产品，形成“游船即场景、靠岸即体验”的文旅闭环。以江河水道串联活力新港公园、佛山青年公园、南海有为水道、顺德德胜体育中心、蘇村锦鲤文化街区、滨荷park、昆都山等节点，引入游艇游玩、潮流体育、音乐演绎、堤岸艺术长廊等文商旅业态，打造“游船早茶+陶艺研学”“氢能游船+大地艺术节”“非遗体验+休闲运动”“生态观光+温泉度假”等特色线路。</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构建全市游艇码头体系。</w:t>
      </w:r>
      <w:r>
        <w:rPr>
          <w:rFonts w:hint="eastAsia" w:ascii="仿宋_GB2312" w:hAnsi="仿宋_GB2312" w:eastAsia="仿宋_GB2312" w:cs="仿宋_GB2312"/>
          <w:spacing w:val="11"/>
          <w:sz w:val="32"/>
          <w:szCs w:val="32"/>
        </w:rPr>
        <w:t>推进码头及综合服务体系建设，探索在顺德港、高明西江、三水北江等位置规划游艇母港，在重点码头周边合理布局游艇旅游服务中心，为游客提供游艇维修、物资补给、文创产品销售等一站式服务。以环两江先行区“每10公里一个高品质文旅项目”为目标，强化码头作为旅游线路组织中枢的功能定位，服务辐射重点文旅项目统筹推进游艇码头建设与升级。重点推进禅城区澜石码头，听音湖游船码头、容桂渔人码头、三水区白坭水运村码头等一批码头建设。</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建立游艇自由行接驳线路。</w:t>
      </w:r>
      <w:r>
        <w:rPr>
          <w:rFonts w:hint="eastAsia" w:ascii="仿宋_GB2312" w:hAnsi="仿宋_GB2312" w:eastAsia="仿宋_GB2312" w:cs="仿宋_GB2312"/>
          <w:spacing w:val="11"/>
          <w:sz w:val="32"/>
          <w:szCs w:val="32"/>
        </w:rPr>
        <w:t>探索设立“佛山—中山”游艇接驳专线，串联佛山美的鹭湖度假区、西樵山等景点，实现“一船直达、两地通关”。推动景区、酒店、主要商圈与游艇停泊区高效衔接，提供便捷接驳服务。鼓励旅行社围绕游艇码头站点开发江陆联运产品，吸引游艇进入佛山西江、北江等主要江河港口，联通岸上的历史文化景点、商业街区、自然景观等，重点推出“游艇+制造”、“游艇+功夫”、“游艇+美食”等特色产品。</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丰富游艇自由行各类业态。</w:t>
      </w:r>
      <w:r>
        <w:rPr>
          <w:rFonts w:hint="eastAsia" w:ascii="仿宋_GB2312" w:hAnsi="仿宋_GB2312" w:eastAsia="仿宋_GB2312" w:cs="仿宋_GB2312"/>
          <w:spacing w:val="11"/>
          <w:sz w:val="32"/>
          <w:szCs w:val="32"/>
        </w:rPr>
        <w:t>规划打造集游艇研发、展示交易、维修保养、人才培训于一体的产业园区，配套保税仓政策，吸引港澳游艇企业落户，形成产业集聚效应。鼓励本土相关企业研发新能源游艇、智能游艇，推动游艇制造业转型升级。依托优质水域资源构建沉浸式实训场景，提供国际认证的游艇驾驶、维修、管理培训等课程，与海事院校、职业院校共建“订单班”。开发青少年帆船夏令营、企业团建定制课程等。举办“佛山游艇嘉年华”、“游艇表演赛”、“游艇竞速赛”、“游艇生日会”等，通过举办游艇赛事活动、行业论坛，提升品牌影响力。</w:t>
      </w:r>
    </w:p>
    <w:p>
      <w:pPr>
        <w:spacing w:line="560" w:lineRule="exact"/>
        <w:ind w:firstLine="686" w:firstLineChars="200"/>
        <w:outlineLvl w:val="1"/>
        <w:rPr>
          <w:rFonts w:ascii="仿宋_GB2312" w:hAnsi="仿宋_GB2312" w:eastAsia="仿宋_GB2312" w:cs="仿宋_GB2312"/>
          <w:spacing w:val="11"/>
          <w:sz w:val="32"/>
          <w:szCs w:val="32"/>
        </w:rPr>
      </w:pPr>
      <w:bookmarkStart w:id="17" w:name="_Toc204272624"/>
      <w:r>
        <w:rPr>
          <w:rFonts w:hint="eastAsia" w:ascii="楷体_GB2312" w:hAnsi="楷体_GB2312" w:eastAsia="楷体_GB2312" w:cs="楷体_GB2312"/>
          <w:b/>
          <w:bCs/>
          <w:spacing w:val="11"/>
          <w:sz w:val="32"/>
          <w:szCs w:val="32"/>
        </w:rPr>
        <w:t>（六）推动文旅与商业融合</w:t>
      </w:r>
      <w:bookmarkEnd w:id="17"/>
    </w:p>
    <w:p>
      <w:pPr>
        <w:spacing w:line="560" w:lineRule="exact"/>
        <w:ind w:firstLine="686" w:firstLineChars="200"/>
        <w:rPr>
          <w:rFonts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1.举办文旅促消费活动</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举办“跟着赛事</w:t>
      </w:r>
      <w:r>
        <w:rPr>
          <w:rFonts w:hint="eastAsia" w:ascii="仿宋_GB2312" w:hAnsi="仿宋_GB2312" w:eastAsia="仿宋_GB2312" w:cs="仿宋_GB2312"/>
          <w:b/>
          <w:bCs/>
          <w:color w:val="auto"/>
          <w:spacing w:val="11"/>
          <w:sz w:val="32"/>
          <w:szCs w:val="32"/>
          <w:lang w:eastAsia="zh-CN"/>
        </w:rPr>
        <w:t>游佛山</w:t>
      </w:r>
      <w:r>
        <w:rPr>
          <w:rFonts w:hint="eastAsia" w:ascii="仿宋_GB2312" w:hAnsi="仿宋_GB2312" w:eastAsia="仿宋_GB2312" w:cs="仿宋_GB2312"/>
          <w:b/>
          <w:bCs/>
          <w:spacing w:val="11"/>
          <w:sz w:val="32"/>
          <w:szCs w:val="32"/>
        </w:rPr>
        <w:t>”消费促进活动。</w:t>
      </w:r>
      <w:r>
        <w:rPr>
          <w:rFonts w:hint="eastAsia" w:ascii="仿宋_GB2312" w:hAnsi="仿宋_GB2312" w:eastAsia="仿宋_GB2312" w:cs="仿宋_GB2312"/>
          <w:spacing w:val="11"/>
          <w:sz w:val="32"/>
          <w:szCs w:val="32"/>
        </w:rPr>
        <w:t>坚持“文旅搭台、经济唱戏”思维，办好一系列具有实质促消费作用的“节”，拉动全市消费增长。按照活动与促进消费同步谋划、同时推进思维，组织开展好50公里徒步、叠滘龙船漂移、西甲足球联赛、中国龙舟大奖赛、国际咏春拳大赛等重大活动和赛事，以及叠滘龙船漂移、车水马龙节、翰林文化节、罗行艺术墟、稻田马拉松文旅活动，拉动消费增长。</w:t>
      </w:r>
    </w:p>
    <w:p>
      <w:pPr>
        <w:spacing w:line="560" w:lineRule="exact"/>
        <w:ind w:firstLine="686" w:firstLineChars="200"/>
        <w:rPr>
          <w:rFonts w:ascii="仿宋_GB2312" w:hAnsi="仿宋_GB2312" w:eastAsia="仿宋_GB2312" w:cs="仿宋_GB2312"/>
          <w:spacing w:val="11"/>
          <w:sz w:val="32"/>
          <w:szCs w:val="32"/>
        </w:rPr>
      </w:pPr>
      <w:r>
        <w:rPr>
          <w:rFonts w:hint="eastAsia" w:ascii="仿宋_GB2312" w:hAnsi="仿宋_GB2312" w:eastAsia="仿宋_GB2312" w:cs="仿宋_GB2312"/>
          <w:b/>
          <w:bCs/>
          <w:spacing w:val="11"/>
          <w:sz w:val="32"/>
          <w:szCs w:val="32"/>
        </w:rPr>
        <w:t>举办“跟着演出</w:t>
      </w:r>
      <w:r>
        <w:rPr>
          <w:rFonts w:hint="eastAsia" w:ascii="仿宋_GB2312" w:hAnsi="仿宋_GB2312" w:eastAsia="仿宋_GB2312" w:cs="仿宋_GB2312"/>
          <w:b/>
          <w:bCs/>
          <w:color w:val="auto"/>
          <w:spacing w:val="11"/>
          <w:sz w:val="32"/>
          <w:szCs w:val="32"/>
          <w:lang w:eastAsia="zh-CN"/>
        </w:rPr>
        <w:t>游佛山</w:t>
      </w:r>
      <w:r>
        <w:rPr>
          <w:rFonts w:hint="eastAsia" w:ascii="仿宋_GB2312" w:hAnsi="仿宋_GB2312" w:eastAsia="仿宋_GB2312" w:cs="仿宋_GB2312"/>
          <w:b/>
          <w:bCs/>
          <w:spacing w:val="11"/>
          <w:sz w:val="32"/>
          <w:szCs w:val="32"/>
        </w:rPr>
        <w:t>”消费促进活动。</w:t>
      </w:r>
      <w:r>
        <w:rPr>
          <w:rFonts w:hint="eastAsia" w:ascii="仿宋_GB2312" w:hAnsi="仿宋_GB2312" w:eastAsia="仿宋_GB2312" w:cs="仿宋_GB2312"/>
          <w:spacing w:val="11"/>
          <w:sz w:val="32"/>
          <w:szCs w:val="32"/>
        </w:rPr>
        <w:t>用好全市20余个超10万方以上的高端演艺场馆和分布全市的室外万人音乐秀场，大力发展演艺经济、假日文旅经济，重点发展好广东千古情景区，培育好开心麻花团队各类演出，发展好佛山大剧院各类城市艺术季高端演出，支持各类音乐节、艺术节、戏剧节、演唱会等商业活动开展，促进“音乐+旅游”“演出+旅游”大发展，实现“跟着演出去旅行”。</w:t>
      </w:r>
    </w:p>
    <w:p>
      <w:pPr>
        <w:spacing w:line="560" w:lineRule="exact"/>
        <w:ind w:firstLine="686" w:firstLineChars="200"/>
        <w:rPr>
          <w:rFonts w:ascii="仿宋_GB2312" w:hAnsi="仿宋_GB2312" w:eastAsia="仿宋_GB2312" w:cs="仿宋_GB2312"/>
          <w:spacing w:val="11"/>
          <w:kern w:val="0"/>
          <w:sz w:val="32"/>
          <w:szCs w:val="32"/>
        </w:rPr>
      </w:pPr>
      <w:r>
        <w:rPr>
          <w:rFonts w:hint="eastAsia" w:ascii="仿宋_GB2312" w:hAnsi="仿宋_GB2312" w:eastAsia="仿宋_GB2312" w:cs="仿宋_GB2312"/>
          <w:b/>
          <w:bCs/>
          <w:spacing w:val="11"/>
          <w:sz w:val="32"/>
          <w:szCs w:val="32"/>
        </w:rPr>
        <w:t>举办“跟着节庆</w:t>
      </w:r>
      <w:r>
        <w:rPr>
          <w:rFonts w:hint="eastAsia" w:ascii="仿宋_GB2312" w:hAnsi="仿宋_GB2312" w:eastAsia="仿宋_GB2312" w:cs="仿宋_GB2312"/>
          <w:b/>
          <w:bCs/>
          <w:color w:val="auto"/>
          <w:spacing w:val="11"/>
          <w:sz w:val="32"/>
          <w:szCs w:val="32"/>
          <w:lang w:eastAsia="zh-CN"/>
        </w:rPr>
        <w:t>游佛山</w:t>
      </w:r>
      <w:r>
        <w:rPr>
          <w:rFonts w:hint="eastAsia" w:ascii="仿宋_GB2312" w:hAnsi="仿宋_GB2312" w:eastAsia="仿宋_GB2312" w:cs="仿宋_GB2312"/>
          <w:b/>
          <w:bCs/>
          <w:spacing w:val="11"/>
          <w:sz w:val="32"/>
          <w:szCs w:val="32"/>
        </w:rPr>
        <w:t>”消费促进活动。</w:t>
      </w:r>
      <w:r>
        <w:rPr>
          <w:rFonts w:hint="eastAsia" w:ascii="仿宋_GB2312" w:hAnsi="仿宋_GB2312" w:eastAsia="仿宋_GB2312" w:cs="仿宋_GB2312"/>
          <w:spacing w:val="11"/>
          <w:sz w:val="32"/>
          <w:szCs w:val="32"/>
        </w:rPr>
        <w:t>以激活优秀传统文化为重点，围绕</w:t>
      </w:r>
      <w:r>
        <w:rPr>
          <w:rFonts w:hint="eastAsia" w:ascii="仿宋_GB2312" w:hAnsi="仿宋_GB2312" w:eastAsia="仿宋_GB2312" w:cs="仿宋_GB2312"/>
          <w:spacing w:val="11"/>
          <w:kern w:val="0"/>
          <w:sz w:val="32"/>
          <w:szCs w:val="32"/>
        </w:rPr>
        <w:t>聚人气、促消费目标</w:t>
      </w:r>
      <w:r>
        <w:rPr>
          <w:rFonts w:hint="eastAsia" w:ascii="仿宋_GB2312" w:hAnsi="仿宋_GB2312" w:eastAsia="仿宋_GB2312" w:cs="仿宋_GB2312"/>
          <w:spacing w:val="11"/>
          <w:sz w:val="32"/>
          <w:szCs w:val="32"/>
        </w:rPr>
        <w:t>举办</w:t>
      </w:r>
      <w:r>
        <w:rPr>
          <w:rFonts w:hint="eastAsia" w:ascii="仿宋_GB2312" w:hAnsi="仿宋_GB2312" w:eastAsia="仿宋_GB2312" w:cs="仿宋_GB2312"/>
          <w:spacing w:val="11"/>
          <w:kern w:val="0"/>
          <w:sz w:val="32"/>
          <w:szCs w:val="32"/>
        </w:rPr>
        <w:t>行通济、北帝诞、广东非遗周暨佛山秋色巡游活动等传统文化活动和节庆品牌，集聚文旅发展新优势。</w:t>
      </w:r>
      <w:r>
        <w:rPr>
          <w:rFonts w:hint="eastAsia" w:ascii="仿宋_GB2312" w:hAnsi="黑体" w:eastAsia="仿宋_GB2312"/>
          <w:sz w:val="32"/>
          <w:szCs w:val="32"/>
        </w:rPr>
        <w:t>擦亮“四季有喜、五福临门”福喜文化品牌，激活陶艺、状元、秋色等优秀历史文化资源，办好行通济、全民综艺大舞台、龙狮大联动、大良鱼灯会、陈村花会等特色大型群众文化活动，鼓励举办烧番塔、观音开库、塘肚行神、三转文塔、游朱紫、跳火光、生菜会、祖庙庙会、大仙诞、禾花诞、抢花炮、谢灶祈福、财神诞等各类民俗活动，持续开展“四季村晚”，实现一镇一节、一村一品，串珠成链打造佛山特色民俗节庆旅游路线。</w:t>
      </w:r>
    </w:p>
    <w:p>
      <w:pPr>
        <w:spacing w:line="560" w:lineRule="exact"/>
        <w:ind w:firstLine="686" w:firstLineChars="200"/>
        <w:rPr>
          <w:rFonts w:ascii="国标楷体" w:hAnsi="国标楷体" w:eastAsia="国标楷体" w:cs="国标楷体"/>
          <w:b/>
          <w:bCs/>
          <w:spacing w:val="11"/>
          <w:sz w:val="32"/>
          <w:szCs w:val="32"/>
        </w:rPr>
      </w:pPr>
      <w:r>
        <w:rPr>
          <w:rFonts w:hint="eastAsia" w:ascii="仿宋_GB2312" w:hAnsi="仿宋_GB2312" w:eastAsia="仿宋_GB2312" w:cs="仿宋_GB2312"/>
          <w:b/>
          <w:bCs/>
          <w:spacing w:val="11"/>
          <w:sz w:val="32"/>
          <w:szCs w:val="32"/>
        </w:rPr>
        <w:t>举办“跟着微短剧</w:t>
      </w:r>
      <w:r>
        <w:rPr>
          <w:rFonts w:hint="eastAsia" w:ascii="仿宋_GB2312" w:hAnsi="仿宋_GB2312" w:eastAsia="仿宋_GB2312" w:cs="仿宋_GB2312"/>
          <w:b/>
          <w:bCs/>
          <w:color w:val="auto"/>
          <w:spacing w:val="11"/>
          <w:sz w:val="32"/>
          <w:szCs w:val="32"/>
          <w:lang w:eastAsia="zh-CN"/>
        </w:rPr>
        <w:t>游佛山</w:t>
      </w:r>
      <w:r>
        <w:rPr>
          <w:rFonts w:hint="eastAsia" w:ascii="仿宋_GB2312" w:hAnsi="仿宋_GB2312" w:eastAsia="仿宋_GB2312" w:cs="仿宋_GB2312"/>
          <w:b/>
          <w:bCs/>
          <w:spacing w:val="11"/>
          <w:sz w:val="32"/>
          <w:szCs w:val="32"/>
        </w:rPr>
        <w:t>”消费促进活动。</w:t>
      </w:r>
      <w:r>
        <w:rPr>
          <w:rFonts w:hint="eastAsia" w:ascii="仿宋_GB2312" w:hAnsi="仿宋_GB2312" w:eastAsia="仿宋_GB2312" w:cs="仿宋_GB2312"/>
          <w:spacing w:val="11"/>
          <w:sz w:val="32"/>
          <w:szCs w:val="32"/>
        </w:rPr>
        <w:t>紧跟微短剧发展赛道，用好</w:t>
      </w:r>
      <w:r>
        <w:rPr>
          <w:rFonts w:hint="eastAsia" w:ascii="仿宋_GB2312" w:hAnsi="仿宋_GB2312" w:eastAsia="仿宋_GB2312"/>
          <w:spacing w:val="11"/>
          <w:sz w:val="32"/>
        </w:rPr>
        <w:t>南海影视城、国艺影视城两大影视城和全市各种类型的拍摄基地和132个取景地资源，</w:t>
      </w:r>
      <w:r>
        <w:rPr>
          <w:rFonts w:hint="eastAsia" w:ascii="仿宋_GB2312" w:hAnsi="仿宋_GB2312" w:eastAsia="仿宋_GB2312" w:cs="仿宋_GB2312"/>
          <w:spacing w:val="11"/>
          <w:kern w:val="0"/>
          <w:sz w:val="32"/>
          <w:szCs w:val="32"/>
          <w:shd w:val="clear" w:color="auto" w:fill="FFFFFF"/>
          <w:lang w:bidi="ar"/>
        </w:rPr>
        <w:t>推动微短剧赋能实体经济。</w:t>
      </w:r>
      <w:r>
        <w:rPr>
          <w:rFonts w:hint="eastAsia" w:ascii="仿宋_GB2312" w:hAnsi="仿宋_GB2312" w:eastAsia="仿宋_GB2312" w:cs="仿宋_GB2312"/>
          <w:spacing w:val="11"/>
          <w:sz w:val="32"/>
          <w:szCs w:val="32"/>
        </w:rPr>
        <w:t>大力发展网络视听产业，举办华韵视听大会、乐享时分听歌会等网络视听活动，</w:t>
      </w:r>
      <w:r>
        <w:rPr>
          <w:rFonts w:hint="eastAsia" w:ascii="仿宋_GB2312" w:hAnsi="仿宋_GB2312" w:eastAsia="仿宋_GB2312"/>
          <w:spacing w:val="11"/>
          <w:sz w:val="32"/>
        </w:rPr>
        <w:t>用好“三基地一中心”</w:t>
      </w:r>
      <w:r>
        <w:rPr>
          <w:rStyle w:val="22"/>
          <w:rFonts w:hint="eastAsia" w:ascii="仿宋_GB2312" w:hAnsi="仿宋_GB2312" w:eastAsia="仿宋_GB2312"/>
          <w:spacing w:val="11"/>
          <w:sz w:val="32"/>
        </w:rPr>
        <w:footnoteReference w:id="2"/>
      </w:r>
      <w:r>
        <w:rPr>
          <w:rFonts w:hint="eastAsia" w:ascii="仿宋_GB2312" w:hAnsi="仿宋_GB2312" w:eastAsia="仿宋_GB2312"/>
          <w:spacing w:val="11"/>
          <w:sz w:val="32"/>
        </w:rPr>
        <w:t>等高端资源，鼓励支持全市各类微短剧和影视业投拍发展，赋能制造业高质量发展，并吸引五湖四海游客到佛山旅行。</w:t>
      </w:r>
    </w:p>
    <w:p>
      <w:pPr>
        <w:spacing w:line="560" w:lineRule="exact"/>
        <w:ind w:firstLine="642" w:firstLineChars="200"/>
        <w:rPr>
          <w:rFonts w:ascii="仿宋_GB2312" w:hAnsi="黑体" w:eastAsia="仿宋_GB2312"/>
          <w:b/>
          <w:bCs/>
          <w:sz w:val="32"/>
          <w:szCs w:val="32"/>
        </w:rPr>
      </w:pPr>
      <w:r>
        <w:rPr>
          <w:rFonts w:hint="eastAsia" w:ascii="仿宋_GB2312" w:hAnsi="黑体" w:eastAsia="仿宋_GB2312"/>
          <w:b/>
          <w:bCs/>
          <w:sz w:val="32"/>
          <w:szCs w:val="32"/>
        </w:rPr>
        <w:t>2.发展夜间经济</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bCs/>
          <w:sz w:val="32"/>
          <w:szCs w:val="32"/>
        </w:rPr>
        <w:t>丰富商圈业态。</w:t>
      </w:r>
      <w:r>
        <w:rPr>
          <w:rFonts w:hint="eastAsia" w:ascii="仿宋_GB2312" w:hAnsi="黑体" w:eastAsia="仿宋_GB2312"/>
          <w:sz w:val="32"/>
          <w:szCs w:val="32"/>
        </w:rPr>
        <w:t>以四大国家夜间文旅消费集聚区和三大文旅现代服务业集聚区为带动，鼓励在重要商圈植入剧本游、歌舞秀、餐秀、民俗演艺、灯光庙会、光影秀等互动场景，打造一批夜游、夜宴、夜玩、夜演等新型特色夜间消费产品。</w:t>
      </w:r>
      <w:r>
        <w:rPr>
          <w:rFonts w:ascii="仿宋_GB2312" w:eastAsia="仿宋_GB2312"/>
          <w:sz w:val="32"/>
          <w:szCs w:val="32"/>
        </w:rPr>
        <w:t>鼓励</w:t>
      </w:r>
      <w:r>
        <w:rPr>
          <w:rFonts w:hint="eastAsia" w:ascii="仿宋_GB2312" w:eastAsia="仿宋_GB2312"/>
          <w:sz w:val="32"/>
          <w:szCs w:val="32"/>
        </w:rPr>
        <w:t>旅游景区、旅游度假区、</w:t>
      </w:r>
      <w:r>
        <w:rPr>
          <w:rFonts w:ascii="仿宋_GB2312" w:eastAsia="仿宋_GB2312"/>
          <w:sz w:val="32"/>
          <w:szCs w:val="32"/>
        </w:rPr>
        <w:t>夜间文旅消费集聚区、特色小镇等布局酒吧、茶艺吧、养生会所等休闲娱乐场所，建设集即兴表演、街头艺术、杂技表演、歌舞表演等</w:t>
      </w:r>
      <w:r>
        <w:rPr>
          <w:rFonts w:hint="eastAsia" w:ascii="仿宋_GB2312" w:eastAsia="仿宋_GB2312"/>
          <w:sz w:val="32"/>
          <w:szCs w:val="32"/>
        </w:rPr>
        <w:t>活动于一体的</w:t>
      </w:r>
      <w:r>
        <w:rPr>
          <w:rFonts w:ascii="仿宋_GB2312" w:eastAsia="仿宋_GB2312"/>
          <w:sz w:val="32"/>
          <w:szCs w:val="32"/>
        </w:rPr>
        <w:t>娱乐休闲广场。</w:t>
      </w:r>
      <w:r>
        <w:rPr>
          <w:rFonts w:hint="eastAsia" w:ascii="仿宋_GB2312" w:eastAsia="仿宋_GB2312"/>
          <w:sz w:val="32"/>
          <w:szCs w:val="32"/>
        </w:rPr>
        <w:t>推动“文化</w:t>
      </w:r>
      <w:r>
        <w:rPr>
          <w:rFonts w:ascii="仿宋_GB2312" w:eastAsia="仿宋_GB2312"/>
          <w:sz w:val="32"/>
          <w:szCs w:val="32"/>
        </w:rPr>
        <w:t>+科技+旅游</w:t>
      </w:r>
      <w:r>
        <w:rPr>
          <w:rFonts w:hint="eastAsia" w:ascii="仿宋_GB2312" w:eastAsia="仿宋_GB2312"/>
          <w:sz w:val="32"/>
          <w:szCs w:val="32"/>
        </w:rPr>
        <w:t>”</w:t>
      </w:r>
      <w:r>
        <w:rPr>
          <w:rFonts w:ascii="仿宋_GB2312" w:eastAsia="仿宋_GB2312"/>
          <w:sz w:val="32"/>
          <w:szCs w:val="32"/>
        </w:rPr>
        <w:t>融合发展，整合</w:t>
      </w:r>
      <w:r>
        <w:rPr>
          <w:rFonts w:hint="eastAsia" w:ascii="仿宋_GB2312" w:eastAsia="仿宋_GB2312"/>
          <w:sz w:val="32"/>
          <w:szCs w:val="32"/>
        </w:rPr>
        <w:t>提炼</w:t>
      </w:r>
      <w:r>
        <w:rPr>
          <w:rFonts w:ascii="仿宋_GB2312" w:eastAsia="仿宋_GB2312"/>
          <w:sz w:val="32"/>
          <w:szCs w:val="32"/>
        </w:rPr>
        <w:t>佛山岭南</w:t>
      </w:r>
      <w:r>
        <w:rPr>
          <w:rFonts w:hint="eastAsia" w:ascii="仿宋_GB2312" w:eastAsia="仿宋_GB2312"/>
          <w:sz w:val="32"/>
          <w:szCs w:val="32"/>
        </w:rPr>
        <w:t>广府</w:t>
      </w:r>
      <w:r>
        <w:rPr>
          <w:rFonts w:ascii="仿宋_GB2312" w:eastAsia="仿宋_GB2312"/>
          <w:sz w:val="32"/>
          <w:szCs w:val="32"/>
        </w:rPr>
        <w:t>文化</w:t>
      </w:r>
      <w:r>
        <w:rPr>
          <w:rFonts w:hint="eastAsia" w:ascii="仿宋_GB2312" w:eastAsia="仿宋_GB2312"/>
          <w:sz w:val="32"/>
          <w:szCs w:val="32"/>
        </w:rPr>
        <w:t>精华</w:t>
      </w:r>
      <w:r>
        <w:rPr>
          <w:rFonts w:ascii="仿宋_GB2312" w:eastAsia="仿宋_GB2312"/>
          <w:sz w:val="32"/>
          <w:szCs w:val="32"/>
        </w:rPr>
        <w:t>，通过声、光、电等创新技术，提供沉浸式</w:t>
      </w:r>
      <w:r>
        <w:rPr>
          <w:rFonts w:hint="eastAsia" w:ascii="仿宋_GB2312" w:eastAsia="仿宋_GB2312"/>
          <w:sz w:val="32"/>
          <w:szCs w:val="32"/>
        </w:rPr>
        <w:t>文旅</w:t>
      </w:r>
      <w:r>
        <w:rPr>
          <w:rFonts w:ascii="仿宋_GB2312" w:eastAsia="仿宋_GB2312"/>
          <w:sz w:val="32"/>
          <w:szCs w:val="32"/>
        </w:rPr>
        <w:t>娱乐体验。</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bCs/>
          <w:sz w:val="32"/>
          <w:szCs w:val="32"/>
        </w:rPr>
        <w:t>发展滨水夜市。</w:t>
      </w:r>
      <w:r>
        <w:rPr>
          <w:rFonts w:hint="eastAsia" w:ascii="仿宋_GB2312" w:eastAsia="仿宋_GB2312"/>
          <w:sz w:val="32"/>
          <w:szCs w:val="32"/>
        </w:rPr>
        <w:t>推动旅游景区、旅游度假区、夜间文旅消费集聚区、文体场馆、乡村旅游区、商业街区、特色小镇等加强水上夜游、夜间娱乐类项目建设，如里水花月夜夜游、潭洲水道夜游、顺德之夜等项目。</w:t>
      </w:r>
      <w:r>
        <w:rPr>
          <w:rFonts w:hint="eastAsia" w:ascii="仿宋_GB2312" w:hAnsi="黑体" w:eastAsia="仿宋_GB2312"/>
          <w:sz w:val="32"/>
          <w:szCs w:val="32"/>
        </w:rPr>
        <w:t>在东平河水轴沿线片区、千灯湖片区、听音湖片区、华侨城与顺峰山片区、容桂渔人码头片区、滨荷Park生态文创园、云秀山片区等试点推行建设一批水岸夜市，做旺烟花经济，打造浪漫璀璨不夜城。在重点夜间消费集聚区和各类公园、河堤开辟一批流动摊贩经营场所，通过放松准入资格、适当免除场租、鼓励延时经营等方式，打造一批有烟火气的夜街。</w:t>
      </w:r>
      <w:r>
        <w:rPr>
          <w:rFonts w:ascii="仿宋_GB2312" w:hAnsi="仿宋_GB2312" w:eastAsia="仿宋_GB2312" w:cs="仿宋_GB2312"/>
          <w:sz w:val="32"/>
          <w:szCs w:val="32"/>
        </w:rPr>
        <w:t>实施“佛山掌门人”文旅新消费计划，打造沉浸式体验主理人市集，丰富新消费场景，不断刺激和盘活文旅消费市场。</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bCs/>
          <w:sz w:val="32"/>
          <w:szCs w:val="32"/>
        </w:rPr>
        <w:t>打造夜宿产品。</w:t>
      </w:r>
      <w:r>
        <w:rPr>
          <w:rFonts w:hint="eastAsia" w:ascii="仿宋_GB2312" w:hAnsi="黑体" w:eastAsia="仿宋_GB2312"/>
          <w:sz w:val="32"/>
          <w:szCs w:val="32"/>
        </w:rPr>
        <w:t>实施“周末叹佛山”旅游计划，打响“湾区周末，佛山有约”微度假品牌，重点打造“48小时微度假品牌计划”，加快引入高端禅修酒店、工业遗产主题民宿、特色温泉主题酒店民宿、亲子野趣+宠物经济文旅场景综合体。</w:t>
      </w:r>
      <w:r>
        <w:rPr>
          <w:rFonts w:hint="eastAsia" w:ascii="仿宋_GB2312" w:eastAsia="仿宋_GB2312"/>
          <w:sz w:val="32"/>
          <w:szCs w:val="32"/>
        </w:rPr>
        <w:t>面向湾区商务、度假等客群，在城市商务休闲区、山地生态环境优良区域，突出特色性和差异化，打造一批高端度假酒店。按照“本土国际化”理念，支持粤剧、功夫、陶塑、香云纱等文化元素和符号融入酒店建设与运营中，提升酒店特色和吸引力，建设一批文化精品酒店。积极引进国际国内知名品牌连锁饭店及管理公司投资、托管高档酒店，提高经营管理水平。加强乡村酒店（民宿）在环山、沿江</w:t>
      </w:r>
      <w:r>
        <w:rPr>
          <w:rFonts w:ascii="仿宋_GB2312" w:eastAsia="仿宋_GB2312"/>
          <w:sz w:val="32"/>
          <w:szCs w:val="32"/>
        </w:rPr>
        <w:t>以及城郊</w:t>
      </w:r>
      <w:r>
        <w:rPr>
          <w:rFonts w:hint="eastAsia" w:ascii="仿宋_GB2312" w:eastAsia="仿宋_GB2312"/>
          <w:sz w:val="32"/>
          <w:szCs w:val="32"/>
        </w:rPr>
        <w:t>“</w:t>
      </w:r>
      <w:r>
        <w:rPr>
          <w:rFonts w:ascii="仿宋_GB2312" w:eastAsia="仿宋_GB2312"/>
          <w:sz w:val="32"/>
          <w:szCs w:val="32"/>
        </w:rPr>
        <w:t>水乡</w:t>
      </w:r>
      <w:r>
        <w:rPr>
          <w:rFonts w:hint="eastAsia" w:ascii="仿宋_GB2312" w:eastAsia="仿宋_GB2312"/>
          <w:sz w:val="32"/>
          <w:szCs w:val="32"/>
        </w:rPr>
        <w:t>”“</w:t>
      </w:r>
      <w:r>
        <w:rPr>
          <w:rFonts w:ascii="仿宋_GB2312" w:eastAsia="仿宋_GB2312"/>
          <w:sz w:val="32"/>
          <w:szCs w:val="32"/>
        </w:rPr>
        <w:t>花岭</w:t>
      </w:r>
      <w:r>
        <w:rPr>
          <w:rFonts w:hint="eastAsia" w:ascii="仿宋_GB2312" w:eastAsia="仿宋_GB2312"/>
          <w:sz w:val="32"/>
          <w:szCs w:val="32"/>
        </w:rPr>
        <w:t>”“</w:t>
      </w:r>
      <w:r>
        <w:rPr>
          <w:rFonts w:ascii="仿宋_GB2312" w:eastAsia="仿宋_GB2312"/>
          <w:sz w:val="32"/>
          <w:szCs w:val="32"/>
        </w:rPr>
        <w:t>基田</w:t>
      </w:r>
      <w:r>
        <w:rPr>
          <w:rFonts w:hint="eastAsia" w:ascii="仿宋_GB2312" w:eastAsia="仿宋_GB2312"/>
          <w:sz w:val="32"/>
          <w:szCs w:val="32"/>
        </w:rPr>
        <w:t>”</w:t>
      </w:r>
      <w:r>
        <w:rPr>
          <w:rFonts w:ascii="仿宋_GB2312" w:eastAsia="仿宋_GB2312"/>
          <w:sz w:val="32"/>
          <w:szCs w:val="32"/>
        </w:rPr>
        <w:t>等区域布局，延伸拓展</w:t>
      </w:r>
      <w:r>
        <w:rPr>
          <w:rFonts w:hint="eastAsia" w:ascii="仿宋_GB2312" w:eastAsia="仿宋_GB2312"/>
          <w:sz w:val="32"/>
          <w:szCs w:val="32"/>
        </w:rPr>
        <w:t>乡村酒店（民宿）</w:t>
      </w:r>
      <w:r>
        <w:rPr>
          <w:rFonts w:ascii="仿宋_GB2312" w:eastAsia="仿宋_GB2312"/>
          <w:sz w:val="32"/>
          <w:szCs w:val="32"/>
        </w:rPr>
        <w:t>+文化体验、户外拓展、生态康养、花卉体验等产品，</w:t>
      </w:r>
      <w:r>
        <w:rPr>
          <w:rFonts w:hint="eastAsia" w:ascii="仿宋_GB2312" w:eastAsia="仿宋_GB2312"/>
          <w:sz w:val="32"/>
          <w:szCs w:val="32"/>
        </w:rPr>
        <w:t>开发“两天一宿”“三天两宿”线路，打造乡村微度假品牌。</w:t>
      </w:r>
    </w:p>
    <w:p>
      <w:pPr>
        <w:spacing w:line="560" w:lineRule="exact"/>
        <w:ind w:firstLine="642" w:firstLineChars="200"/>
        <w:rPr>
          <w:rFonts w:ascii="仿宋_GB2312" w:hAnsi="黑体" w:eastAsia="仿宋_GB2312"/>
          <w:b/>
          <w:bCs/>
          <w:sz w:val="32"/>
          <w:szCs w:val="32"/>
        </w:rPr>
      </w:pPr>
      <w:r>
        <w:rPr>
          <w:rFonts w:hint="eastAsia" w:ascii="仿宋_GB2312" w:hAnsi="黑体" w:eastAsia="仿宋_GB2312"/>
          <w:b/>
          <w:bCs/>
          <w:sz w:val="32"/>
          <w:szCs w:val="32"/>
        </w:rPr>
        <w:t>3.建设世界美食之都</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bCs/>
          <w:sz w:val="32"/>
          <w:szCs w:val="32"/>
        </w:rPr>
        <w:t>推动跟着美食游佛山。</w:t>
      </w:r>
      <w:r>
        <w:rPr>
          <w:rFonts w:hint="eastAsia" w:ascii="仿宋_GB2312" w:eastAsia="仿宋_GB2312"/>
          <w:sz w:val="32"/>
          <w:szCs w:val="32"/>
        </w:rPr>
        <w:t>擦亮“世界美食之都”“中国厨师之乡”金字招牌，打响“中国美食看广东，广东美食看佛山”粤菜文化品牌，</w:t>
      </w:r>
      <w:r>
        <w:rPr>
          <w:rFonts w:hint="eastAsia" w:ascii="仿宋_GB2312" w:hAnsi="黑体" w:eastAsia="仿宋_GB2312"/>
          <w:sz w:val="32"/>
          <w:szCs w:val="32"/>
        </w:rPr>
        <w:t>串联全市各类文旅新业态，持续举办顺德美食文化周、国际厨神争霸赛、啤酒美食派、两江开渔节、茶咖文化周、西江非遗美食节等美食嘉年华活动。开展“美食+”行动，引导海天调味、九江酒厂、健力宝、石湾米酒、顺德酒厂等本土知名制造企业跨界融合，共同开发打造特色美食产品、联名品牌活动，打造更具特色的美食产业链。</w:t>
      </w:r>
    </w:p>
    <w:p>
      <w:pPr>
        <w:spacing w:line="560" w:lineRule="exact"/>
        <w:ind w:firstLine="686" w:firstLineChars="200"/>
        <w:rPr>
          <w:rFonts w:ascii="仿宋_GB2312" w:eastAsia="仿宋_GB2312"/>
          <w:sz w:val="32"/>
          <w:szCs w:val="32"/>
        </w:rPr>
      </w:pPr>
      <w:r>
        <w:rPr>
          <w:rFonts w:hint="eastAsia" w:ascii="仿宋_GB2312" w:hAnsi="仿宋_GB2312" w:eastAsia="仿宋_GB2312" w:cs="仿宋_GB2312"/>
          <w:b/>
          <w:bCs/>
          <w:spacing w:val="11"/>
          <w:sz w:val="32"/>
          <w:szCs w:val="32"/>
        </w:rPr>
        <w:t>推动美食规范化发展。</w:t>
      </w:r>
      <w:r>
        <w:rPr>
          <w:rFonts w:hint="eastAsia" w:ascii="仿宋_GB2312" w:eastAsia="仿宋_GB2312"/>
          <w:sz w:val="32"/>
          <w:szCs w:val="32"/>
        </w:rPr>
        <w:t>深入挖掘粤菜饮食文化遗产，</w:t>
      </w:r>
      <w:r>
        <w:rPr>
          <w:rFonts w:ascii="仿宋_GB2312" w:eastAsia="仿宋_GB2312"/>
          <w:sz w:val="32"/>
          <w:szCs w:val="32"/>
        </w:rPr>
        <w:t>强化美食类非物质文化遗产收录、传承、创新与培训。</w:t>
      </w:r>
      <w:r>
        <w:rPr>
          <w:rFonts w:hint="eastAsia" w:ascii="仿宋_GB2312" w:eastAsia="仿宋_GB2312"/>
          <w:sz w:val="32"/>
          <w:szCs w:val="32"/>
        </w:rPr>
        <w:t>构建佛山粤菜“名店+名菜+名点+名厨”品牌体系，鼓励佛山餐饮企业争创中华老字号、国家钻级酒家、中国餐饮百强、绿色饭店等服务品牌。支持佛山广府菜、粤菜形成食材生产、食材（加工）配送、粤厨人才培训、食材烹饪、门店建设等系列标准或规范，建立健全佛山美食全产业链。从</w:t>
      </w:r>
      <w:r>
        <w:rPr>
          <w:rFonts w:ascii="仿宋_GB2312" w:eastAsia="仿宋_GB2312"/>
          <w:sz w:val="32"/>
          <w:szCs w:val="32"/>
        </w:rPr>
        <w:t>VI视觉识别系统、美食文化展示、接待服务礼仪等领域提升</w:t>
      </w:r>
      <w:r>
        <w:rPr>
          <w:rFonts w:hint="eastAsia" w:ascii="仿宋_GB2312" w:eastAsia="仿宋_GB2312"/>
          <w:sz w:val="32"/>
          <w:szCs w:val="32"/>
        </w:rPr>
        <w:t>佛山粤菜</w:t>
      </w:r>
      <w:r>
        <w:rPr>
          <w:rFonts w:ascii="仿宋_GB2312" w:eastAsia="仿宋_GB2312"/>
          <w:sz w:val="32"/>
          <w:szCs w:val="32"/>
        </w:rPr>
        <w:t>美食集聚区服务水平。</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支持美食产业发展壮大。</w:t>
      </w:r>
      <w:r>
        <w:rPr>
          <w:rFonts w:hint="eastAsia" w:ascii="仿宋_GB2312" w:hAnsi="黑体" w:eastAsia="仿宋_GB2312"/>
          <w:sz w:val="32"/>
          <w:szCs w:val="32"/>
        </w:rPr>
        <w:t>培育打造一批金凤凰餐厅、米其林餐厅、黑珍珠餐厅、非遗餐厅、园林风格美食餐厅、高端私厨餐厅，建设一批河鲜、牛肉等特色食材主题美食街，打响“寻味佛山”品牌，打造“佛山有礼”美食矩阵。</w:t>
      </w:r>
      <w:r>
        <w:rPr>
          <w:rFonts w:hint="eastAsia" w:ascii="仿宋_GB2312" w:eastAsia="仿宋_GB2312"/>
          <w:sz w:val="32"/>
          <w:szCs w:val="32"/>
        </w:rPr>
        <w:t>推进建设具有岭南特色，集食、购、游、娱等功能于一体的佛山粤菜美食集聚区，引导旅游景区、旅游度假区等打造粤菜美食主题街，推动名店、名菜、名点、名厨进景区、度假区、休闲街区。推动美食与预制菜产业融合发展，支持顺德申请注册“寻味顺德”集体商标，探索“寻味顺德”品牌市场化运营路径。通过政府支持、行业发动、企业参与的权威评价方式，打造“寻味顺德”认证体系。加强佛山、顺德美食文化研究与故事化包装，编撰出版《佛山美食地理》《顺德历史文化丛书（美食科学专辑）》《寻味顺德美食故事集》等。</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加强佛山美食国际交流。</w:t>
      </w:r>
      <w:r>
        <w:rPr>
          <w:rFonts w:ascii="仿宋_GB2312" w:eastAsia="仿宋_GB2312"/>
          <w:sz w:val="32"/>
          <w:szCs w:val="32"/>
        </w:rPr>
        <w:t>立足全球视野，用好联合国教科文组织创意城市网络平台，推进全球美食之都交流对话，深度策划美食节会品牌、精心举办国际美食节会，打造美食游IP。深化与国际OTA平台合作，不断深化粤菜粤厨的国内外交流与合作。支持佛山广府菜品牌企业走出去，开拓海外餐饮市场。</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4.构建主理人生态</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实施“佛山掌门人”赋能计划。</w:t>
      </w:r>
      <w:r>
        <w:rPr>
          <w:rFonts w:hint="eastAsia" w:ascii="宋体" w:hAnsi="宋体" w:eastAsia="仿宋_GB2312" w:cs="仿宋_GB2312"/>
          <w:sz w:val="32"/>
          <w:szCs w:val="32"/>
        </w:rPr>
        <w:t>坚持“</w:t>
      </w:r>
      <w:r>
        <w:rPr>
          <w:rFonts w:hint="eastAsia" w:ascii="宋体" w:hAnsi="宋体" w:eastAsia="仿宋_GB2312" w:cs="仿宋_GB2312"/>
          <w:sz w:val="32"/>
        </w:rPr>
        <w:t>行政引导、市场推动、</w:t>
      </w:r>
      <w:r>
        <w:rPr>
          <w:rFonts w:hint="eastAsia" w:ascii="宋体" w:hAnsi="宋体" w:eastAsia="仿宋_GB2312" w:cs="仿宋_GB2312"/>
          <w:sz w:val="32"/>
          <w:szCs w:val="32"/>
        </w:rPr>
        <w:t>文旅赋能、创新发展”原则，通过</w:t>
      </w:r>
      <w:r>
        <w:rPr>
          <w:rFonts w:hint="eastAsia" w:ascii="宋体" w:hAnsi="宋体" w:eastAsia="仿宋_GB2312" w:cs="仿宋_GB2312"/>
          <w:sz w:val="32"/>
        </w:rPr>
        <w:t>金融、空间、流量、活动、产教、社群、消费</w:t>
      </w:r>
      <w:r>
        <w:rPr>
          <w:rFonts w:hint="eastAsia" w:ascii="宋体" w:hAnsi="宋体" w:eastAsia="仿宋_GB2312" w:cs="仿宋_GB2312"/>
          <w:sz w:val="32"/>
          <w:szCs w:val="32"/>
        </w:rPr>
        <w:t>“七大赋能”，构建主理人经济发展新生态，五年内实现全市文旅主理人品牌和消费场景数量增加100%，打造大湾区顶级、全国知名的“文旅主理人经济创新样本”。</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71" w:hRule="atLeast"/>
          <w:jc w:val="center"/>
        </w:trPr>
        <w:tc>
          <w:tcPr>
            <w:tcW w:w="8296" w:type="dxa"/>
            <w:vAlign w:val="center"/>
          </w:tcPr>
          <w:p>
            <w:pPr>
              <w:spacing w:line="560" w:lineRule="exact"/>
              <w:jc w:val="center"/>
              <w:rPr>
                <w:rFonts w:ascii="黑体" w:hAnsi="黑体" w:eastAsia="黑体"/>
                <w:sz w:val="24"/>
              </w:rPr>
            </w:pPr>
            <w:r>
              <w:rPr>
                <w:rFonts w:hint="eastAsia" w:ascii="黑体" w:hAnsi="黑体" w:eastAsia="黑体"/>
                <w:sz w:val="24"/>
              </w:rPr>
              <w:t>专栏</w:t>
            </w:r>
            <w:r>
              <w:rPr>
                <w:rFonts w:ascii="黑体" w:hAnsi="黑体" w:eastAsia="黑体"/>
                <w:sz w:val="24"/>
              </w:rPr>
              <w:t>1</w:t>
            </w:r>
            <w:r>
              <w:rPr>
                <w:rFonts w:hint="eastAsia" w:ascii="黑体" w:hAnsi="黑体" w:eastAsia="黑体"/>
                <w:sz w:val="24"/>
              </w:rPr>
              <w:t>1</w:t>
            </w:r>
            <w:r>
              <w:rPr>
                <w:rFonts w:ascii="黑体" w:hAnsi="黑体" w:eastAsia="黑体"/>
                <w:sz w:val="24"/>
              </w:rPr>
              <w:t xml:space="preserve"> </w:t>
            </w:r>
            <w:r>
              <w:rPr>
                <w:rFonts w:hint="eastAsia" w:ascii="黑体" w:hAnsi="黑体" w:eastAsia="黑体"/>
                <w:sz w:val="24"/>
              </w:rPr>
              <w:t>“佛山掌门人”七大赋能计划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spacing w:line="400" w:lineRule="exact"/>
              <w:ind w:firstLine="481" w:firstLineChars="200"/>
              <w:rPr>
                <w:rFonts w:ascii="仿宋_GB2312" w:eastAsia="仿宋_GB2312"/>
                <w:sz w:val="24"/>
              </w:rPr>
            </w:pPr>
            <w:r>
              <w:rPr>
                <w:rFonts w:hint="eastAsia" w:ascii="仿宋_GB2312" w:eastAsia="仿宋_GB2312"/>
                <w:b/>
                <w:bCs/>
                <w:sz w:val="24"/>
              </w:rPr>
              <w:t>金融赋能。</w:t>
            </w:r>
            <w:r>
              <w:rPr>
                <w:rFonts w:hint="eastAsia" w:ascii="仿宋_GB2312" w:eastAsia="仿宋_GB2312"/>
                <w:sz w:val="24"/>
              </w:rPr>
              <w:t>鼓励本地银行开发“掌门人创业贷”“文旅创意贷”等专属产品，实现“3分钟申请、1小时审批、T+1放款”全线上流程。强化数字金融场景应用，在“佛山掌门人”门店、聚集地、文创园区等消费场景推广数字人民币支付，打造特色鲜明、独具佛山岭南特色的数字人民币应用示范区。</w:t>
            </w:r>
          </w:p>
          <w:p>
            <w:pPr>
              <w:spacing w:line="400" w:lineRule="exact"/>
              <w:ind w:firstLine="481" w:firstLineChars="200"/>
              <w:rPr>
                <w:rFonts w:ascii="仿宋_GB2312" w:eastAsia="仿宋_GB2312"/>
                <w:sz w:val="24"/>
              </w:rPr>
            </w:pPr>
            <w:r>
              <w:rPr>
                <w:rFonts w:hint="eastAsia" w:ascii="仿宋_GB2312" w:eastAsia="仿宋_GB2312"/>
                <w:b/>
                <w:bCs/>
                <w:sz w:val="24"/>
              </w:rPr>
              <w:t>空间赋能。</w:t>
            </w:r>
            <w:r>
              <w:rPr>
                <w:rFonts w:hint="eastAsia" w:ascii="仿宋_GB2312" w:eastAsia="仿宋_GB2312"/>
                <w:sz w:val="24"/>
              </w:rPr>
              <w:t>创新合作运营模式，鼓励各级国有企业、重点公共文化体育场馆深度挖掘闲置空间价值，通过合资合作等模式，开发主理人经济特色场景和岭南特色在地文创产品。打造主理人集聚格局，以四大国家级夜间文旅消费集聚区（佛山岭南天地、佛山创意产业园、顺德欢乐海岸PLUS、千灯湖片区）和现代服务业产业集聚区（[佛山美陶湾文化创意产业集聚区、佛山西樵岭南文旅产业集聚区、佛山顺德世界美食产业集聚区）为核心，依托国有物业、商业综合体、重点公共文化体育场馆打造“主理人品牌旗舰店集群”，强化产业协同效应。</w:t>
            </w:r>
          </w:p>
          <w:p>
            <w:pPr>
              <w:spacing w:line="400" w:lineRule="exact"/>
              <w:ind w:firstLine="481" w:firstLineChars="200"/>
              <w:rPr>
                <w:rFonts w:ascii="仿宋_GB2312" w:eastAsia="仿宋_GB2312"/>
                <w:b/>
                <w:bCs/>
                <w:sz w:val="24"/>
              </w:rPr>
            </w:pPr>
            <w:r>
              <w:rPr>
                <w:rFonts w:hint="eastAsia" w:ascii="仿宋_GB2312" w:eastAsia="仿宋_GB2312"/>
                <w:b/>
                <w:bCs/>
                <w:sz w:val="24"/>
              </w:rPr>
              <w:t>流量赋能。</w:t>
            </w:r>
            <w:r>
              <w:rPr>
                <w:rFonts w:hint="eastAsia" w:ascii="仿宋_GB2312" w:eastAsia="仿宋_GB2312"/>
                <w:sz w:val="24"/>
              </w:rPr>
              <w:t>加强“佛山掌门人”整体品牌宣推，实现“官方发声+民间种草”的立体化传播，提升“佛山掌门人”品牌影响力。打造“佛山掌门人”网络营销达人，通过资源支持、内容赋能、专业培训、流量激励和传播矩阵联动，打造“佛山掌门人”网络营销达人，形成可持续的品牌推广生态。</w:t>
            </w:r>
          </w:p>
          <w:p>
            <w:pPr>
              <w:spacing w:line="400" w:lineRule="exact"/>
              <w:ind w:firstLine="481" w:firstLineChars="200"/>
              <w:rPr>
                <w:rFonts w:ascii="仿宋_GB2312" w:eastAsia="仿宋_GB2312"/>
                <w:b/>
                <w:bCs/>
                <w:sz w:val="24"/>
              </w:rPr>
            </w:pPr>
            <w:r>
              <w:rPr>
                <w:rFonts w:hint="eastAsia" w:ascii="仿宋_GB2312" w:eastAsia="仿宋_GB2312"/>
                <w:b/>
                <w:bCs/>
                <w:sz w:val="24"/>
              </w:rPr>
              <w:t>活动赋能。</w:t>
            </w:r>
            <w:r>
              <w:rPr>
                <w:rFonts w:hint="eastAsia" w:ascii="仿宋_GB2312" w:eastAsia="仿宋_GB2312"/>
                <w:sz w:val="24"/>
              </w:rPr>
              <w:t>以品牌活动赋能掌门人业态，借力音乐节、美食节、马拉松、徒步、龙舟赛等全年30多场重点文旅IP活动，嵌入“佛山掌门人”专属板块或展位，强化“佛山掌门人”品牌曝光。培育举办“社区化+场景化”主理人活动，以地标文化场景增强用户参与感与品牌粘性。</w:t>
            </w:r>
          </w:p>
          <w:p>
            <w:pPr>
              <w:spacing w:line="400" w:lineRule="exact"/>
              <w:ind w:firstLine="481" w:firstLineChars="200"/>
              <w:rPr>
                <w:rFonts w:ascii="仿宋_GB2312" w:eastAsia="仿宋_GB2312"/>
                <w:sz w:val="24"/>
              </w:rPr>
            </w:pPr>
            <w:r>
              <w:rPr>
                <w:rFonts w:hint="eastAsia" w:ascii="仿宋_GB2312" w:eastAsia="仿宋_GB2312"/>
                <w:b/>
                <w:bCs/>
                <w:sz w:val="24"/>
              </w:rPr>
              <w:t>产教赋能。</w:t>
            </w:r>
            <w:r>
              <w:rPr>
                <w:rFonts w:hint="eastAsia" w:ascii="仿宋_GB2312" w:eastAsia="仿宋_GB2312"/>
                <w:sz w:val="24"/>
              </w:rPr>
              <w:t>探索引入国内知名主理人培育专业团队，推动搭建产教融合信息服务平台，促进产学研资源跨领域流动。共建订单式人才培育体系，将主理人实际案例纳入教学内容，根据特色茶咖、广府文创等岗位需求定制课程模块与实践计划，实现“招生即招工、毕业即就业”的产教闭环。打造“双基地+学徒制”实践生态。依托优质国有物业及主理人集聚区，建设“佛山掌门人”产教融合示范基地、校内实践基地，聚焦文化创新与营销技能培养，开设模拟店铺运营、短视频制作等实训课程，提升学员创新能力与市场适应力。</w:t>
            </w:r>
          </w:p>
          <w:p>
            <w:pPr>
              <w:spacing w:line="400" w:lineRule="exact"/>
              <w:ind w:firstLine="481" w:firstLineChars="200"/>
              <w:rPr>
                <w:rFonts w:ascii="仿宋_GB2312" w:eastAsia="仿宋_GB2312"/>
                <w:sz w:val="24"/>
              </w:rPr>
            </w:pPr>
            <w:r>
              <w:rPr>
                <w:rFonts w:hint="eastAsia" w:ascii="仿宋_GB2312" w:eastAsia="仿宋_GB2312"/>
                <w:b/>
                <w:bCs/>
                <w:sz w:val="24"/>
              </w:rPr>
              <w:t>社群赋能。</w:t>
            </w:r>
            <w:r>
              <w:rPr>
                <w:rFonts w:hint="eastAsia" w:ascii="仿宋_GB2312" w:eastAsia="仿宋_GB2312"/>
                <w:sz w:val="24"/>
              </w:rPr>
              <w:t>搭建“线上平台+社群”资源网络，集中展示主理人店铺、项目及活动，强化品牌曝光。按业态分类建立微信、钉钉社群，主理人可实时发布供应链对接、联名合作等需求，实现资源需求“线上发布—快速响应—精准对接”的闭环运作。建立全周期线下联动机制，聚焦非遗活化等议题邀请专家与主理人共商发展；组织“掌门人大会”及行业交流活动，通过“月度研讨+季度对接+年度研学”模式，推动主理人向上社交与经验互鉴。</w:t>
            </w:r>
          </w:p>
          <w:p>
            <w:pPr>
              <w:spacing w:line="400" w:lineRule="exact"/>
              <w:ind w:firstLine="481" w:firstLineChars="200"/>
              <w:rPr>
                <w:rFonts w:ascii="仿宋_GB2312" w:eastAsia="仿宋_GB2312"/>
                <w:sz w:val="24"/>
              </w:rPr>
            </w:pPr>
            <w:r>
              <w:rPr>
                <w:rFonts w:hint="eastAsia" w:ascii="仿宋_GB2312" w:eastAsia="仿宋_GB2312"/>
                <w:b/>
                <w:bCs/>
                <w:sz w:val="24"/>
              </w:rPr>
              <w:t>消费赋能。</w:t>
            </w:r>
            <w:r>
              <w:rPr>
                <w:rFonts w:hint="eastAsia" w:ascii="仿宋_GB2312" w:eastAsia="仿宋_GB2312"/>
                <w:sz w:val="24"/>
              </w:rPr>
              <w:t>实施“佛山掌门人”促消费计划，整合政府、商家、金融机构、平台等资源，通过“政府补一点、主理人商家让一点、金融机构投一点、平台出一点”模式，带动优质“佛山掌门人”商家市场销售。持续开展“展翅—初创文创企业扶持行动”，聚焦主理人文旅新消费业态，在消费券发放方面予以重点支持。</w:t>
            </w:r>
          </w:p>
        </w:tc>
      </w:tr>
    </w:tbl>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规范“佛山掌门人”管理。</w:t>
      </w:r>
      <w:r>
        <w:rPr>
          <w:rFonts w:hint="eastAsia" w:ascii="仿宋_GB2312" w:eastAsia="仿宋_GB2312"/>
          <w:sz w:val="32"/>
          <w:szCs w:val="32"/>
        </w:rPr>
        <w:t>落实“佛山掌门人”条件、分类、评选标准，申报、认定程序，通过培育、认定和规范管理“佛山掌门人”，推动佛山特色主理人经济发展繁荣，</w:t>
      </w:r>
      <w:r>
        <w:rPr>
          <w:rFonts w:hint="eastAsia" w:ascii="仿宋_GB2312" w:hAnsi="仿宋_GB2312" w:eastAsia="仿宋_GB2312" w:cs="仿宋_GB2312"/>
          <w:color w:val="000000"/>
          <w:sz w:val="32"/>
          <w:szCs w:val="32"/>
        </w:rPr>
        <w:t>发挥其在引领在地消费新场景、新业态、新模式，助力城市文旅营销，促进文旅产业高质量发展的积极作用，达到</w:t>
      </w:r>
      <w:r>
        <w:rPr>
          <w:rFonts w:hint="eastAsia" w:ascii="仿宋_GB2312" w:eastAsia="仿宋_GB2312"/>
          <w:sz w:val="32"/>
          <w:szCs w:val="32"/>
        </w:rPr>
        <w:t>激活文旅新业态，激发文旅消费新活力的目的。</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71" w:hRule="atLeast"/>
          <w:jc w:val="center"/>
        </w:trPr>
        <w:tc>
          <w:tcPr>
            <w:tcW w:w="8296" w:type="dxa"/>
            <w:vAlign w:val="center"/>
          </w:tcPr>
          <w:p>
            <w:pPr>
              <w:spacing w:line="560" w:lineRule="exact"/>
              <w:jc w:val="center"/>
              <w:rPr>
                <w:rFonts w:ascii="黑体" w:hAnsi="黑体" w:eastAsia="黑体"/>
                <w:sz w:val="24"/>
              </w:rPr>
            </w:pPr>
            <w:r>
              <w:rPr>
                <w:rFonts w:hint="eastAsia" w:ascii="黑体" w:hAnsi="黑体" w:eastAsia="黑体"/>
                <w:sz w:val="24"/>
              </w:rPr>
              <w:t>专栏</w:t>
            </w:r>
            <w:r>
              <w:rPr>
                <w:rFonts w:ascii="黑体" w:hAnsi="黑体" w:eastAsia="黑体"/>
                <w:sz w:val="24"/>
              </w:rPr>
              <w:t>1</w:t>
            </w:r>
            <w:r>
              <w:rPr>
                <w:rFonts w:hint="eastAsia" w:ascii="黑体" w:hAnsi="黑体" w:eastAsia="黑体"/>
                <w:sz w:val="24"/>
              </w:rPr>
              <w:t>2</w:t>
            </w:r>
            <w:r>
              <w:rPr>
                <w:rFonts w:ascii="黑体" w:hAnsi="黑体" w:eastAsia="黑体"/>
                <w:sz w:val="24"/>
              </w:rPr>
              <w:t xml:space="preserve"> </w:t>
            </w:r>
            <w:r>
              <w:rPr>
                <w:rFonts w:hint="eastAsia" w:ascii="黑体" w:hAnsi="黑体" w:eastAsia="黑体"/>
                <w:sz w:val="24"/>
              </w:rPr>
              <w:t>“佛山掌门人”项目特色、品类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8296" w:type="dxa"/>
            <w:vAlign w:val="center"/>
          </w:tcPr>
          <w:p>
            <w:pPr>
              <w:pStyle w:val="5"/>
              <w:widowControl/>
              <w:shd w:val="clear" w:color="auto" w:fill="FFFFFF"/>
              <w:spacing w:beforeAutospacing="0" w:afterAutospacing="0"/>
              <w:ind w:firstLine="481" w:firstLineChars="200"/>
              <w:jc w:val="both"/>
              <w:rPr>
                <w:rFonts w:hint="default" w:ascii="仿宋_GB2312" w:hAnsi="Calibri" w:eastAsia="仿宋_GB2312" w:cs="Times New Roman"/>
                <w:b w:val="0"/>
                <w:bCs w:val="0"/>
                <w:kern w:val="2"/>
                <w:sz w:val="24"/>
                <w:szCs w:val="24"/>
                <w:lang w:val="en-US" w:eastAsia="zh-CN" w:bidi="ar-SA"/>
              </w:rPr>
            </w:pPr>
            <w:r>
              <w:rPr>
                <w:rFonts w:hint="eastAsia" w:ascii="仿宋_GB2312" w:hAnsi="Calibri" w:eastAsia="仿宋_GB2312" w:cs="Times New Roman"/>
                <w:b/>
                <w:bCs/>
                <w:kern w:val="2"/>
                <w:sz w:val="24"/>
                <w:szCs w:val="24"/>
                <w:lang w:val="en-US" w:eastAsia="zh-CN" w:bidi="ar-SA"/>
              </w:rPr>
              <w:t>美食餐饮类。</w:t>
            </w:r>
            <w:r>
              <w:rPr>
                <w:rFonts w:hint="eastAsia" w:ascii="仿宋_GB2312" w:hAnsi="Calibri" w:eastAsia="仿宋_GB2312" w:cs="Times New Roman"/>
                <w:b w:val="0"/>
                <w:bCs w:val="0"/>
                <w:kern w:val="2"/>
                <w:sz w:val="24"/>
                <w:szCs w:val="24"/>
                <w:lang w:val="en-US" w:eastAsia="zh-CN" w:bidi="ar-SA"/>
              </w:rPr>
              <w:t>包含品类：特色餐饮小吃、私房菜、咖啡茶饮、烘焙点心等。</w:t>
            </w:r>
          </w:p>
          <w:p>
            <w:pPr>
              <w:widowControl/>
              <w:rPr>
                <w:rFonts w:ascii="仿宋_GB2312" w:eastAsia="仿宋_GB2312"/>
                <w:sz w:val="24"/>
              </w:rPr>
            </w:pPr>
            <w:r>
              <w:rPr>
                <w:rFonts w:hint="eastAsia" w:ascii="仿宋_GB2312" w:eastAsia="仿宋_GB2312"/>
                <w:sz w:val="24"/>
              </w:rPr>
              <w:t>特色：专注于美食文化的传承与创新，打造佛山“舌尖上的名片”。</w:t>
            </w:r>
          </w:p>
          <w:p>
            <w:pPr>
              <w:spacing w:line="400" w:lineRule="exact"/>
              <w:ind w:firstLine="481" w:firstLineChars="200"/>
              <w:rPr>
                <w:rFonts w:ascii="仿宋_GB2312" w:eastAsia="仿宋_GB2312"/>
                <w:sz w:val="24"/>
              </w:rPr>
            </w:pPr>
            <w:r>
              <w:rPr>
                <w:rFonts w:hint="eastAsia" w:ascii="仿宋_GB2312" w:eastAsia="仿宋_GB2312"/>
                <w:b/>
                <w:bCs/>
                <w:sz w:val="24"/>
              </w:rPr>
              <w:t>文化创意类。</w:t>
            </w:r>
            <w:r>
              <w:rPr>
                <w:rFonts w:hint="eastAsia" w:ascii="仿宋_GB2312" w:eastAsia="仿宋_GB2312"/>
                <w:sz w:val="24"/>
              </w:rPr>
              <w:t>包含品类：文艺空间、展览、非遗活化、文创开发、手工作坊等。特色：融合传统文化与现代创意，打造佛山文化体验新地标。</w:t>
            </w:r>
          </w:p>
          <w:p>
            <w:pPr>
              <w:spacing w:line="400" w:lineRule="exact"/>
              <w:ind w:firstLine="481" w:firstLineChars="200"/>
              <w:rPr>
                <w:rFonts w:ascii="仿宋_GB2312" w:eastAsia="仿宋_GB2312"/>
                <w:b/>
                <w:bCs/>
                <w:sz w:val="24"/>
              </w:rPr>
            </w:pPr>
            <w:r>
              <w:rPr>
                <w:rFonts w:hint="eastAsia" w:ascii="仿宋_GB2312" w:eastAsia="仿宋_GB2312"/>
                <w:b/>
                <w:bCs/>
                <w:sz w:val="24"/>
              </w:rPr>
              <w:t>潮玩娱乐类。</w:t>
            </w:r>
            <w:r>
              <w:rPr>
                <w:rFonts w:hint="eastAsia" w:ascii="仿宋_GB2312" w:eastAsia="仿宋_GB2312"/>
                <w:sz w:val="24"/>
              </w:rPr>
              <w:t>包含品类：潮玩运动、表演娱乐、剧场影院、剧本杀互动社交等。特色：专注于年轻人的潮流运动和娱乐体验。</w:t>
            </w:r>
          </w:p>
          <w:p>
            <w:pPr>
              <w:spacing w:line="400" w:lineRule="exact"/>
              <w:ind w:firstLine="481" w:firstLineChars="200"/>
              <w:rPr>
                <w:rFonts w:ascii="仿宋_GB2312" w:eastAsia="仿宋_GB2312"/>
                <w:sz w:val="24"/>
              </w:rPr>
            </w:pPr>
            <w:r>
              <w:rPr>
                <w:rFonts w:hint="eastAsia" w:ascii="仿宋_GB2312" w:eastAsia="仿宋_GB2312"/>
                <w:b/>
                <w:bCs/>
                <w:sz w:val="24"/>
              </w:rPr>
              <w:t>休闲度假类。</w:t>
            </w:r>
            <w:r>
              <w:rPr>
                <w:rFonts w:hint="eastAsia" w:ascii="仿宋_GB2312" w:eastAsia="仿宋_GB2312"/>
                <w:sz w:val="24"/>
              </w:rPr>
              <w:t>包含品类：酒店民宿、精致露营、亲子（宠物）友好乐园等。</w:t>
            </w:r>
          </w:p>
          <w:p>
            <w:pPr>
              <w:spacing w:line="400" w:lineRule="exact"/>
              <w:rPr>
                <w:rFonts w:ascii="仿宋_GB2312" w:eastAsia="仿宋_GB2312"/>
                <w:sz w:val="24"/>
              </w:rPr>
            </w:pPr>
            <w:r>
              <w:rPr>
                <w:rFonts w:hint="eastAsia" w:ascii="仿宋_GB2312" w:eastAsia="仿宋_GB2312"/>
                <w:sz w:val="24"/>
              </w:rPr>
              <w:t>特色：主打慢生活体验，适合亲子度假、休闲放松的各类业态和空间。</w:t>
            </w:r>
          </w:p>
        </w:tc>
      </w:tr>
    </w:tbl>
    <w:p>
      <w:pPr>
        <w:spacing w:line="560" w:lineRule="exact"/>
        <w:ind w:firstLine="686" w:firstLineChars="200"/>
        <w:outlineLvl w:val="1"/>
        <w:rPr>
          <w:rFonts w:ascii="仿宋_GB2312" w:hAnsi="仿宋_GB2312" w:eastAsia="仿宋_GB2312" w:cs="仿宋_GB2312"/>
          <w:spacing w:val="11"/>
          <w:sz w:val="32"/>
          <w:szCs w:val="32"/>
        </w:rPr>
      </w:pPr>
      <w:bookmarkStart w:id="18" w:name="_Toc1905456356"/>
      <w:r>
        <w:rPr>
          <w:rFonts w:hint="eastAsia" w:ascii="楷体_GB2312" w:hAnsi="楷体_GB2312" w:eastAsia="楷体_GB2312" w:cs="楷体_GB2312"/>
          <w:b/>
          <w:bCs/>
          <w:spacing w:val="11"/>
          <w:sz w:val="32"/>
          <w:szCs w:val="32"/>
        </w:rPr>
        <w:t>（七）推动文旅与工业融合</w:t>
      </w:r>
      <w:bookmarkEnd w:id="18"/>
    </w:p>
    <w:p>
      <w:pPr>
        <w:spacing w:line="560" w:lineRule="exact"/>
        <w:ind w:firstLine="642" w:firstLineChars="200"/>
        <w:rPr>
          <w:rFonts w:ascii="仿宋_GB2312" w:hAnsi="黑体" w:eastAsia="仿宋_GB2312"/>
          <w:sz w:val="32"/>
          <w:szCs w:val="32"/>
        </w:rPr>
      </w:pPr>
      <w:r>
        <w:rPr>
          <w:rFonts w:hint="eastAsia" w:ascii="仿宋_GB2312" w:hAnsi="黑体" w:eastAsia="仿宋_GB2312"/>
          <w:b/>
          <w:bCs/>
          <w:sz w:val="32"/>
          <w:szCs w:val="32"/>
        </w:rPr>
        <w:t>1.支持工业锈带持续焕新。</w:t>
      </w:r>
      <w:r>
        <w:rPr>
          <w:rFonts w:hint="eastAsia" w:ascii="仿宋_GB2312" w:hAnsi="黑体" w:eastAsia="仿宋_GB2312"/>
          <w:sz w:val="32"/>
          <w:szCs w:val="32"/>
        </w:rPr>
        <w:t>支持石湾美陶厂、佛山左岸文化艺术走廊、南海丝厂、甘竹滩洪潮发电站、高明陌上花开、三水“蓝眼泪”矿山湖、百年火车站、白坭甪里旧电排站等工业遗址适度活化利用，打造高品质文旅标杆项目，让工业锈带成为城市秀带。</w:t>
      </w:r>
      <w:r>
        <w:rPr>
          <w:rFonts w:hint="eastAsia" w:ascii="仿宋_GB2312" w:eastAsia="仿宋_GB2312"/>
          <w:sz w:val="32"/>
          <w:szCs w:val="32"/>
        </w:rPr>
        <w:t>以南风古灶、渔人码头等项目为示范，鼓励利用顺德糖厂等工业遗产和老旧厂房打造博物馆、文创园区和文旅景区。</w:t>
      </w:r>
      <w:r>
        <w:rPr>
          <w:rFonts w:ascii="仿宋_GB2312" w:eastAsia="仿宋_GB2312"/>
          <w:sz w:val="32"/>
          <w:szCs w:val="32"/>
        </w:rPr>
        <w:t>探索老旧建筑活化升级</w:t>
      </w:r>
      <w:r>
        <w:rPr>
          <w:rFonts w:hint="eastAsia" w:ascii="仿宋_GB2312" w:eastAsia="仿宋_GB2312"/>
          <w:sz w:val="32"/>
          <w:szCs w:val="32"/>
        </w:rPr>
        <w:t>“</w:t>
      </w:r>
      <w:r>
        <w:rPr>
          <w:rFonts w:ascii="仿宋_GB2312" w:eastAsia="仿宋_GB2312"/>
          <w:sz w:val="32"/>
          <w:szCs w:val="32"/>
        </w:rPr>
        <w:t>悬红揭榜</w:t>
      </w:r>
      <w:r>
        <w:rPr>
          <w:rFonts w:hint="eastAsia" w:ascii="仿宋_GB2312" w:eastAsia="仿宋_GB2312"/>
          <w:sz w:val="32"/>
          <w:szCs w:val="32"/>
        </w:rPr>
        <w:t>”</w:t>
      </w:r>
      <w:r>
        <w:rPr>
          <w:rFonts w:ascii="仿宋_GB2312" w:eastAsia="仿宋_GB2312"/>
          <w:sz w:val="32"/>
          <w:szCs w:val="32"/>
        </w:rPr>
        <w:t>模式，吸引主理人、设计师、艺术师、建造师等社会力量参与历史建筑、老旧厂房、闲置物业的盘活改造，鼓励民宿、祠堂、咖啡馆、书屋、美术馆等业态嵌入文化属性，推动</w:t>
      </w:r>
      <w:r>
        <w:rPr>
          <w:rFonts w:hint="eastAsia" w:ascii="仿宋_GB2312" w:eastAsia="仿宋_GB2312"/>
          <w:sz w:val="32"/>
          <w:szCs w:val="32"/>
        </w:rPr>
        <w:t>“</w:t>
      </w:r>
      <w:r>
        <w:rPr>
          <w:rFonts w:ascii="仿宋_GB2312" w:eastAsia="仿宋_GB2312"/>
          <w:sz w:val="32"/>
          <w:szCs w:val="32"/>
        </w:rPr>
        <w:t>工业锈带</w:t>
      </w:r>
      <w:r>
        <w:rPr>
          <w:rFonts w:hint="eastAsia" w:ascii="仿宋_GB2312" w:eastAsia="仿宋_GB2312"/>
          <w:sz w:val="32"/>
          <w:szCs w:val="32"/>
        </w:rPr>
        <w:t>”</w:t>
      </w:r>
      <w:r>
        <w:rPr>
          <w:rFonts w:ascii="仿宋_GB2312" w:eastAsia="仿宋_GB2312"/>
          <w:sz w:val="32"/>
          <w:szCs w:val="32"/>
        </w:rPr>
        <w:t>转变为</w:t>
      </w:r>
      <w:r>
        <w:rPr>
          <w:rFonts w:hint="eastAsia" w:ascii="仿宋_GB2312" w:eastAsia="仿宋_GB2312"/>
          <w:sz w:val="32"/>
          <w:szCs w:val="32"/>
        </w:rPr>
        <w:t>“</w:t>
      </w:r>
      <w:r>
        <w:rPr>
          <w:rFonts w:ascii="仿宋_GB2312" w:eastAsia="仿宋_GB2312"/>
          <w:sz w:val="32"/>
          <w:szCs w:val="32"/>
        </w:rPr>
        <w:t>生活秀带</w:t>
      </w:r>
      <w:r>
        <w:rPr>
          <w:rFonts w:hint="eastAsia" w:ascii="仿宋_GB2312" w:eastAsia="仿宋_GB2312"/>
          <w:sz w:val="32"/>
          <w:szCs w:val="32"/>
        </w:rPr>
        <w:t>”</w:t>
      </w:r>
      <w:r>
        <w:rPr>
          <w:rFonts w:ascii="仿宋_GB2312" w:eastAsia="仿宋_GB2312"/>
          <w:sz w:val="32"/>
          <w:szCs w:val="32"/>
        </w:rPr>
        <w:t>。</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bCs/>
          <w:sz w:val="32"/>
          <w:szCs w:val="32"/>
        </w:rPr>
        <w:t>2.支持工业旅游发展壮大。</w:t>
      </w:r>
      <w:r>
        <w:rPr>
          <w:rFonts w:hint="eastAsia" w:ascii="仿宋_GB2312" w:hAnsi="黑体" w:eastAsia="仿宋_GB2312"/>
          <w:sz w:val="32"/>
          <w:szCs w:val="32"/>
        </w:rPr>
        <w:t>推广南风古灶、南海区九江双蒸博物馆、广东罗浮宫家具博览中心、海天娅米的阳光城堡、小熊织梦园、水都魅力工业游等工业旅游成功经验，引导支持优势企业打造佛山陶瓷文化博物馆、各类工业博物馆以及开发沉浸式生产线参观特色项目，打响以“有家就有佛山造”为代表的一批工业旅游品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推进工业旅游创新发展，围绕泛家居、食品饮料、珠宝玉器等工业产业，以南国酒镇、水都小镇、伦教黄金珠宝产业园、平洲玉器文化产业园等为重点，培育一批“可观、可玩、可学、可购、可闲”的工业旅游体验基地，支持工业品牌企业和高科技企业开发工业旅游展示馆、体验馆、综合体。</w:t>
      </w:r>
      <w:r>
        <w:rPr>
          <w:rFonts w:hint="eastAsia" w:ascii="仿宋_GB2312" w:eastAsia="仿宋_GB2312"/>
          <w:sz w:val="32"/>
          <w:szCs w:val="32"/>
        </w:rPr>
        <w:t>持续开展市级工业旅游示范点培育和评定工作，推出一批工业旅游精品线路，积极创建省级以上工业旅游品牌，整体构建工业旅游目的地。</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3.支持工业文创不断升级。</w:t>
      </w:r>
      <w:r>
        <w:rPr>
          <w:rFonts w:hint="eastAsia" w:ascii="仿宋_GB2312" w:eastAsia="仿宋_GB2312"/>
          <w:sz w:val="32"/>
          <w:szCs w:val="32"/>
        </w:rPr>
        <w:t>推动“佛山制造”文化发展，挖掘佛山先进制造文化内涵，阐释先进制造文化当代价值，弘扬“佛山制造”文化所蕴含的工匠精神和创新精神。</w:t>
      </w:r>
      <w:r>
        <w:rPr>
          <w:rFonts w:ascii="仿宋_GB2312" w:eastAsia="仿宋_GB2312"/>
          <w:sz w:val="32"/>
          <w:szCs w:val="32"/>
        </w:rPr>
        <w:t>开展“佛山制造”文化发展专项行动，搭建文化赋能制造业品质提升、文化赋能制造业营销创新、文化赋能制造业体验创新三大平台，优化文化服务和文化产品供给机制，打造一批工业旅游创意产品、工业文化体验产品和项目、工业文化研学实践基地。</w:t>
      </w:r>
      <w:r>
        <w:rPr>
          <w:rFonts w:hint="eastAsia" w:ascii="仿宋_GB2312" w:eastAsia="仿宋_GB2312"/>
          <w:sz w:val="32"/>
          <w:szCs w:val="32"/>
        </w:rPr>
        <w:t>实施“工业文创”计划，开展工业文创征集工作，持续推动打造佛山工业文创品牌，推进佛山工业文创展示、体验和交易平台建设，实现</w:t>
      </w:r>
      <w:r>
        <w:rPr>
          <w:rFonts w:hint="eastAsia" w:ascii="仿宋_GB2312" w:hAnsi="仿宋_GB2312" w:eastAsia="仿宋_GB2312" w:cs="仿宋_GB2312"/>
          <w:sz w:val="32"/>
          <w:szCs w:val="32"/>
        </w:rPr>
        <w:t>工业和旅游融合发展，</w:t>
      </w:r>
      <w:r>
        <w:rPr>
          <w:rFonts w:hint="eastAsia" w:ascii="仿宋_GB2312" w:hAnsi="仿宋_GB2312" w:eastAsia="仿宋_GB2312" w:cs="仿宋_GB2312"/>
          <w:color w:val="000000"/>
          <w:sz w:val="32"/>
          <w:szCs w:val="32"/>
        </w:rPr>
        <w:t>提</w:t>
      </w:r>
      <w:r>
        <w:rPr>
          <w:rFonts w:hint="eastAsia" w:ascii="仿宋_GB2312" w:hAnsi="仿宋_GB2312" w:eastAsia="仿宋_GB2312" w:cs="仿宋_GB2312"/>
          <w:color w:val="222222"/>
          <w:kern w:val="0"/>
          <w:sz w:val="32"/>
          <w:szCs w:val="32"/>
          <w:shd w:val="clear" w:color="auto" w:fill="FFFFFF"/>
          <w:lang w:bidi="ar"/>
        </w:rPr>
        <w:t>升</w:t>
      </w:r>
      <w:r>
        <w:rPr>
          <w:rFonts w:hint="eastAsia" w:ascii="仿宋_GB2312" w:hAnsi="仿宋_GB2312" w:eastAsia="仿宋_GB2312" w:cs="仿宋_GB2312"/>
          <w:color w:val="000000"/>
          <w:sz w:val="32"/>
          <w:szCs w:val="32"/>
        </w:rPr>
        <w:t>佛山工业产品的知名度和影响力。</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4.支持工业文旅融合探索。</w:t>
      </w:r>
      <w:r>
        <w:rPr>
          <w:rStyle w:val="20"/>
          <w:rFonts w:hint="eastAsia" w:ascii="宋体" w:hAnsi="宋体" w:eastAsia="仿宋_GB2312" w:cs="仿宋_GB2312"/>
          <w:b w:val="0"/>
          <w:sz w:val="32"/>
          <w:szCs w:val="32"/>
          <w:shd w:val="clear" w:color="auto" w:fill="FFFFFF"/>
        </w:rPr>
        <w:t>挖掘“海天请您叹佛山”系列活动成功经验，总结“政府搭台、企业唱戏、媒体赋能”方法路径，用好佛山当家制造业雄厚基础，探索以佛山文旅的柔性为佛山制造业产品的营销、客户形象的维护、潜在消费者的挖掘、消费链条的拓展与延伸提供合作标杆。探索以佛山制造业深厚的家底为佛山文旅活动赞助、项目打造、载体盘活提供多元支持，构建佛山制造业企业与佛山文旅双向奔赴的“铁汉柔情”，树立合作典范。进一步拓展与其他知名制造业龙头企业的合作，让佛山文旅赋能千行百业，为佛山企业扬帆出海、佛山文旅出镜“破圈”、佛山城市形象更加鲜明、佛山美名远播四海作出新贡献。</w:t>
      </w:r>
    </w:p>
    <w:p>
      <w:pPr>
        <w:pStyle w:val="27"/>
        <w:spacing w:line="560" w:lineRule="exact"/>
        <w:ind w:firstLine="642" w:firstLineChars="200"/>
        <w:rPr>
          <w:rStyle w:val="20"/>
          <w:rFonts w:hint="default" w:ascii="宋体" w:hAnsi="宋体" w:eastAsia="仿宋_GB2312" w:cs="仿宋_GB2312"/>
          <w:b w:val="0"/>
          <w:color w:val="auto"/>
          <w:kern w:val="2"/>
          <w:sz w:val="32"/>
          <w:szCs w:val="32"/>
          <w:shd w:val="clear" w:color="auto" w:fill="FFFFFF"/>
        </w:rPr>
      </w:pPr>
      <w:r>
        <w:rPr>
          <w:rFonts w:ascii="仿宋_GB2312" w:hAnsi="Calibri" w:eastAsia="仿宋_GB2312"/>
          <w:b/>
          <w:bCs/>
          <w:color w:val="auto"/>
          <w:kern w:val="2"/>
          <w:sz w:val="32"/>
          <w:szCs w:val="32"/>
        </w:rPr>
        <w:t>5.支持工业赋能游艇旅游。</w:t>
      </w:r>
      <w:r>
        <w:rPr>
          <w:rStyle w:val="20"/>
          <w:rFonts w:ascii="宋体" w:hAnsi="宋体" w:eastAsia="仿宋_GB2312" w:cs="仿宋_GB2312"/>
          <w:b w:val="0"/>
          <w:color w:val="auto"/>
          <w:kern w:val="2"/>
          <w:sz w:val="32"/>
          <w:szCs w:val="32"/>
          <w:shd w:val="clear" w:color="auto" w:fill="FFFFFF"/>
        </w:rPr>
        <w:t>支持江龙船艇、宝达游艇等企业开放生产线，设计“定制你的游艇”深度体验项目，打造游艇制造研学基地。探索建设游艇文化博览馆。支持各区积极探索游艇工业游项目。南海区重点以“水上南海”游线运营为切入点，构建氢混新动力智能无人游船交通及观光体系，联动水上游线沿岸滨水商业打造水岸经济圈。顺德区重点整合小家电制造资源，在游艇上设置家电产品体验区，推出“智造之旅”主题航线，将工业展示与美食旅游深度融合。高明区重点依托君御西江国际游艇展示中心，结合西江生态资源推出“游艇设计工作坊+实船试驾”项目；三水区依托广东奇拓野营车辆实业有限公司，开发“游艇制造探秘”工业旅游项目，开放生产线参观、DIY游艇模型制作等体验，串联百威、红牛等企业观光通道，打造“食品智造+游船品鉴”特色线路。</w:t>
      </w:r>
    </w:p>
    <w:p>
      <w:pPr>
        <w:spacing w:line="560" w:lineRule="exact"/>
        <w:ind w:firstLine="686" w:firstLineChars="200"/>
        <w:outlineLvl w:val="1"/>
        <w:rPr>
          <w:rFonts w:ascii="楷体_GB2312" w:hAnsi="楷体_GB2312" w:eastAsia="楷体_GB2312" w:cs="楷体_GB2312"/>
          <w:b/>
          <w:bCs/>
          <w:spacing w:val="11"/>
          <w:sz w:val="32"/>
          <w:szCs w:val="32"/>
        </w:rPr>
      </w:pPr>
      <w:bookmarkStart w:id="19" w:name="_Toc527397335"/>
      <w:r>
        <w:rPr>
          <w:rFonts w:hint="eastAsia" w:ascii="楷体_GB2312" w:hAnsi="楷体_GB2312" w:eastAsia="楷体_GB2312" w:cs="楷体_GB2312"/>
          <w:b/>
          <w:bCs/>
          <w:spacing w:val="11"/>
          <w:sz w:val="32"/>
          <w:szCs w:val="32"/>
        </w:rPr>
        <w:t>（八）推动文旅与科技融合</w:t>
      </w:r>
      <w:bookmarkEnd w:id="19"/>
    </w:p>
    <w:p>
      <w:pPr>
        <w:spacing w:line="560" w:lineRule="exact"/>
        <w:ind w:firstLine="642" w:firstLineChars="200"/>
        <w:rPr>
          <w:rFonts w:ascii="仿宋_GB2312" w:hAnsi="黑体" w:eastAsia="仿宋_GB2312"/>
          <w:sz w:val="32"/>
          <w:szCs w:val="32"/>
        </w:rPr>
      </w:pPr>
      <w:r>
        <w:rPr>
          <w:rFonts w:hint="eastAsia" w:ascii="仿宋_GB2312" w:hAnsi="黑体" w:eastAsia="仿宋_GB2312"/>
          <w:b/>
          <w:bCs/>
          <w:sz w:val="32"/>
          <w:szCs w:val="32"/>
        </w:rPr>
        <w:t>1.数字化助力文化发展。</w:t>
      </w:r>
      <w:r>
        <w:rPr>
          <w:rFonts w:hint="eastAsia" w:ascii="仿宋_GB2312" w:hAnsi="黑体" w:eastAsia="仿宋_GB2312"/>
          <w:sz w:val="32"/>
          <w:szCs w:val="32"/>
        </w:rPr>
        <w:t>深化人工智能、大数据、元宇宙、VR/AR等前沿技术在文旅领域的创新应用，培育数字艺术、云旅游、云演艺、云直播、云展览、云赛事等新兴业态，大力发展佛山文化云，丰富文化体验。鼓励将岭南优秀传统文化融入产品设计，打造原创知识产权（IP）品牌，推动动漫、游戏、电竞及衍生品消费，建设“谷子店”等特色空间，推出融合岭南韵味与国际潮流的国货“潮品”。大力发展广电5G网络，力争实现全市全覆盖，为用户提供良好的5G网络体验。</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bCs/>
          <w:sz w:val="32"/>
          <w:szCs w:val="32"/>
        </w:rPr>
        <w:t>2.数字化助力体育变革。</w:t>
      </w:r>
      <w:r>
        <w:rPr>
          <w:rFonts w:hint="eastAsia" w:ascii="仿宋_GB2312" w:hAnsi="黑体" w:eastAsia="仿宋_GB2312"/>
          <w:sz w:val="32"/>
          <w:szCs w:val="32"/>
        </w:rPr>
        <w:t>加快推动大数据、区块链、虚拟现实、人工智能等现代技术应用，鼓励企业打造智能化、沉浸式、体验式的运动健身产品。鼓励体育领域新技术新体验进景区、进街区、进商圈，加强新型体育运动的展示，进一步拓宽体育消费场景。鼓励发展数字运动体验中心、数智骑行驿站、运动健康体验中心、运动营养体验中心、运动健康评估中心、科学运动服务中心等多功能体育运动项目，助力全民健身科学开展。大力发展虚拟骑行、划船、滑雪等产品，丰富体育产业发展业态。</w:t>
      </w:r>
      <w:r>
        <w:rPr>
          <w:rFonts w:hint="eastAsia" w:ascii="仿宋_GB2312" w:eastAsia="仿宋_GB2312"/>
          <w:sz w:val="32"/>
          <w:szCs w:val="32"/>
        </w:rPr>
        <w:t>围绕游戏、动漫、电竞等新兴产业，打造一批沉浸式动漫游戏电竞体验场景与赛事活动，培育一批具有国内乃至全球竞争力的精品品牌。</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bCs/>
          <w:sz w:val="32"/>
          <w:szCs w:val="32"/>
        </w:rPr>
        <w:t>3.数字化丰富旅游品质。</w:t>
      </w:r>
      <w:r>
        <w:rPr>
          <w:rFonts w:hint="eastAsia" w:ascii="仿宋_GB2312" w:eastAsia="仿宋_GB2312"/>
          <w:sz w:val="32"/>
          <w:szCs w:val="32"/>
        </w:rPr>
        <w:t>结合佛山制造业优势，鼓励科技企业加强</w:t>
      </w:r>
      <w:r>
        <w:rPr>
          <w:rFonts w:ascii="仿宋_GB2312" w:eastAsia="仿宋_GB2312"/>
          <w:sz w:val="32"/>
          <w:szCs w:val="32"/>
        </w:rPr>
        <w:t>5G、大数据、人工智能、物联网、云计算、北斗导航等新一代信息技术在文化和旅游领域的研发与成果转化，开展文化和旅游装备自主创新及高端制造。发展基于5G、超高清、AR、VR、AI等技术的新一代沉浸式体验型文旅消费内容，支持数字科技赋能</w:t>
      </w:r>
      <w:r>
        <w:rPr>
          <w:rFonts w:hint="eastAsia" w:ascii="仿宋_GB2312" w:eastAsia="仿宋_GB2312"/>
          <w:sz w:val="32"/>
          <w:szCs w:val="32"/>
        </w:rPr>
        <w:t>博物馆建设，</w:t>
      </w:r>
      <w:r>
        <w:rPr>
          <w:rFonts w:ascii="仿宋_GB2312" w:eastAsia="仿宋_GB2312"/>
          <w:sz w:val="32"/>
          <w:szCs w:val="32"/>
        </w:rPr>
        <w:t>培育数字艺术、沉浸式体验、虚拟展厅、智慧旅游、高清直播等新型文旅服务模式，推出更多线上数字化体验产品。拓展数字文旅消费场景，推动</w:t>
      </w:r>
      <w:r>
        <w:rPr>
          <w:rFonts w:hint="eastAsia" w:ascii="仿宋_GB2312" w:eastAsia="仿宋_GB2312"/>
          <w:sz w:val="32"/>
          <w:szCs w:val="32"/>
        </w:rPr>
        <w:t>精鹰非凡网络视听产业园、</w:t>
      </w:r>
      <w:r>
        <w:rPr>
          <w:rFonts w:ascii="仿宋_GB2312" w:eastAsia="仿宋_GB2312"/>
          <w:sz w:val="32"/>
          <w:szCs w:val="32"/>
        </w:rPr>
        <w:t>三山电竞</w:t>
      </w:r>
      <w:r>
        <w:rPr>
          <w:rFonts w:hint="eastAsia" w:ascii="仿宋_GB2312" w:eastAsia="仿宋_GB2312"/>
          <w:sz w:val="32"/>
          <w:szCs w:val="32"/>
        </w:rPr>
        <w:t>文创</w:t>
      </w:r>
      <w:r>
        <w:rPr>
          <w:rFonts w:ascii="仿宋_GB2312" w:eastAsia="仿宋_GB2312"/>
          <w:sz w:val="32"/>
          <w:szCs w:val="32"/>
        </w:rPr>
        <w:t>产业基地等一批项目建设，打造</w:t>
      </w:r>
      <w:r>
        <w:rPr>
          <w:rFonts w:hint="eastAsia" w:ascii="仿宋_GB2312" w:eastAsia="仿宋_GB2312"/>
          <w:sz w:val="32"/>
          <w:szCs w:val="32"/>
        </w:rPr>
        <w:t>具有</w:t>
      </w:r>
      <w:r>
        <w:rPr>
          <w:rFonts w:ascii="仿宋_GB2312" w:eastAsia="仿宋_GB2312"/>
          <w:sz w:val="32"/>
          <w:szCs w:val="32"/>
        </w:rPr>
        <w:t>引</w:t>
      </w:r>
      <w:r>
        <w:rPr>
          <w:rFonts w:hint="eastAsia" w:ascii="仿宋_GB2312" w:eastAsia="仿宋_GB2312"/>
          <w:sz w:val="32"/>
          <w:szCs w:val="32"/>
        </w:rPr>
        <w:t>领性的全方位、多场景、沉浸式消费体验新模式。支持九江南国酒镇特色小镇国风园儒林文化数字体验馆项目争创省级以上旅游科技示范园区试点。</w:t>
      </w:r>
      <w:r>
        <w:rPr>
          <w:rFonts w:hint="eastAsia" w:ascii="仿宋_GB2312" w:hAnsi="黑体" w:eastAsia="仿宋_GB2312"/>
          <w:sz w:val="32"/>
          <w:szCs w:val="32"/>
        </w:rPr>
        <w:t>拓展“佛趣游”应用场景，推出“佛山文旅一码通”，实现“一码通享、一城惠游”的便捷服务，全面提升佛山文旅的数字化、智能化水平。</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bCs/>
          <w:sz w:val="32"/>
          <w:szCs w:val="32"/>
        </w:rPr>
        <w:t>4.数字化赋能文旅升级。</w:t>
      </w:r>
      <w:r>
        <w:rPr>
          <w:rFonts w:hint="eastAsia" w:ascii="仿宋_GB2312" w:hAnsi="黑体" w:eastAsia="仿宋_GB2312"/>
          <w:sz w:val="32"/>
          <w:szCs w:val="32"/>
        </w:rPr>
        <w:t>立足佛山文旅发展现状，通过管理运营创新，探索“非承债式、低成本、高效率”票务包销机制，通过文旅部门、国资企业、移动通信公司等多方合作，发挥移动通信公司技术赋能、资源整合、生态共建及政策协同优势，借助</w:t>
      </w:r>
      <w:r>
        <w:rPr>
          <w:rStyle w:val="21"/>
          <w:rFonts w:hint="eastAsia" w:ascii="宋体" w:hAnsi="宋体" w:eastAsia="仿宋_GB2312" w:cs="仿宋_GB2312"/>
          <w:i w:val="0"/>
          <w:color w:val="000000"/>
          <w:sz w:val="32"/>
          <w:szCs w:val="32"/>
          <w:shd w:val="clear" w:color="auto" w:fill="FFFFFF"/>
        </w:rPr>
        <w:t>国资企业资本优势，通过移动通信公司及其产业链生态提供智慧化平台、全国性分销网络及票务包销或配套运营权收购，并预付部分票款或运营款给国资企业，国资企业与全市景区、酒店、演艺场所签订“票务预付”或“运营权合作”协议，来全面实现文旅集团与景区、酒店、演艺等单位资金快速回流盘活，达到</w:t>
      </w:r>
      <w:r>
        <w:rPr>
          <w:rFonts w:hint="eastAsia" w:ascii="仿宋_GB2312" w:hAnsi="黑体" w:eastAsia="仿宋_GB2312"/>
          <w:sz w:val="32"/>
          <w:szCs w:val="32"/>
        </w:rPr>
        <w:t>“现金流提升、品牌曝光、业态升级”，全面赋能全市文旅升级。</w:t>
      </w:r>
    </w:p>
    <w:p>
      <w:pPr>
        <w:spacing w:line="560" w:lineRule="exact"/>
        <w:ind w:firstLine="642" w:firstLineChars="200"/>
        <w:rPr>
          <w:rFonts w:ascii="仿宋_GB2312" w:hAnsi="黑体" w:eastAsia="仿宋_GB2312"/>
          <w:sz w:val="32"/>
          <w:szCs w:val="32"/>
        </w:rPr>
      </w:pPr>
      <w:r>
        <w:rPr>
          <w:rFonts w:hint="eastAsia" w:ascii="仿宋_GB2312" w:hAnsi="黑体" w:eastAsia="仿宋_GB2312"/>
          <w:b/>
          <w:bCs/>
          <w:sz w:val="32"/>
          <w:szCs w:val="32"/>
        </w:rPr>
        <w:t>5.数字化打造智慧服务。</w:t>
      </w:r>
      <w:r>
        <w:rPr>
          <w:rFonts w:hint="eastAsia" w:ascii="仿宋_GB2312" w:eastAsia="仿宋_GB2312"/>
          <w:sz w:val="32"/>
          <w:szCs w:val="32"/>
        </w:rPr>
        <w:t>利用数字政府公共支撑能力，依托“一网统管”基础平台，建设文旅数据专题库，打造文旅大数据中心（监测指挥平台）。创设佛山旅游数字人形象大使，完善文旅小程序、微信公众号等开发建设</w:t>
      </w:r>
      <w:r>
        <w:rPr>
          <w:rFonts w:ascii="仿宋_GB2312" w:eastAsia="仿宋_GB2312"/>
          <w:sz w:val="32"/>
          <w:szCs w:val="32"/>
        </w:rPr>
        <w:t>,</w:t>
      </w:r>
      <w:r>
        <w:rPr>
          <w:rFonts w:hint="eastAsia" w:ascii="仿宋_GB2312" w:eastAsia="仿宋_GB2312"/>
          <w:sz w:val="32"/>
          <w:szCs w:val="32"/>
        </w:rPr>
        <w:t>鼓励社会资本投资合作，</w:t>
      </w:r>
      <w:r>
        <w:rPr>
          <w:rFonts w:ascii="仿宋_GB2312" w:eastAsia="仿宋_GB2312"/>
          <w:sz w:val="32"/>
          <w:szCs w:val="32"/>
        </w:rPr>
        <w:t>实现目的地文旅信息服务、文旅网络营销和产品推广工作的全面融合。推动旅游集散中心、咨询服务中心、游客中心、停车场、风景道及景区内部导引标识系统等公共服务数字化与智能化改造升级。加快建设智慧</w:t>
      </w:r>
      <w:r>
        <w:rPr>
          <w:rFonts w:hint="eastAsia" w:ascii="仿宋_GB2312" w:eastAsia="仿宋_GB2312"/>
          <w:sz w:val="32"/>
          <w:szCs w:val="32"/>
        </w:rPr>
        <w:t>旅游景区、智慧旅游度假区，</w:t>
      </w:r>
      <w:r>
        <w:rPr>
          <w:rFonts w:ascii="仿宋_GB2312" w:eastAsia="仿宋_GB2312"/>
          <w:sz w:val="32"/>
          <w:szCs w:val="32"/>
        </w:rPr>
        <w:t>运用人工智能技术打造立体动态展示平台，普及电子地图、线路推荐、语音导览等智慧化服务，科学推进预约、错峰、限量，推广电子票、云排队、无接触服务等新方式。</w:t>
      </w:r>
    </w:p>
    <w:p>
      <w:pPr>
        <w:spacing w:line="560" w:lineRule="exact"/>
        <w:ind w:firstLine="684" w:firstLineChars="200"/>
        <w:outlineLvl w:val="0"/>
        <w:rPr>
          <w:rFonts w:ascii="国标黑体" w:hAnsi="国标黑体" w:eastAsia="国标黑体" w:cs="国标黑体"/>
          <w:spacing w:val="11"/>
          <w:sz w:val="32"/>
          <w:szCs w:val="32"/>
        </w:rPr>
      </w:pPr>
      <w:bookmarkStart w:id="20" w:name="_Toc734687431"/>
      <w:r>
        <w:rPr>
          <w:rFonts w:hint="eastAsia" w:ascii="国标黑体" w:hAnsi="国标黑体" w:eastAsia="国标黑体" w:cs="国标黑体"/>
          <w:spacing w:val="11"/>
          <w:sz w:val="32"/>
          <w:szCs w:val="32"/>
        </w:rPr>
        <w:t>四、落实全域文旅融合保障措施</w:t>
      </w:r>
      <w:bookmarkEnd w:id="20"/>
    </w:p>
    <w:p>
      <w:pPr>
        <w:pStyle w:val="3"/>
        <w:spacing w:before="0" w:after="0" w:line="560" w:lineRule="exact"/>
        <w:ind w:firstLine="642" w:firstLineChars="200"/>
        <w:rPr>
          <w:rFonts w:ascii="楷体_GB2312" w:eastAsia="楷体_GB2312"/>
        </w:rPr>
      </w:pPr>
      <w:bookmarkStart w:id="21" w:name="_Toc98436133"/>
      <w:bookmarkStart w:id="22" w:name="_Toc157681007"/>
      <w:r>
        <w:rPr>
          <w:rFonts w:hint="eastAsia" w:ascii="楷体_GB2312" w:eastAsia="楷体_GB2312"/>
        </w:rPr>
        <w:t>（一）加强组织实施</w:t>
      </w:r>
      <w:bookmarkEnd w:id="21"/>
      <w:bookmarkEnd w:id="22"/>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加强党的全面领导。</w:t>
      </w:r>
      <w:r>
        <w:rPr>
          <w:rFonts w:hint="eastAsia" w:ascii="仿宋_GB2312" w:eastAsia="仿宋_GB2312"/>
          <w:sz w:val="32"/>
          <w:szCs w:val="32"/>
        </w:rPr>
        <w:t>把党的领导始终贯穿于推动佛山全域文旅融合发展各领域、各方面、各环节，充分发挥党总揽全局、协调各方的领导核心作用，确保佛山全域文旅融合发展始终保持正确政治方向，推动各项目标任务和政策措施落地见效。</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健全组织实施机制。</w:t>
      </w:r>
      <w:r>
        <w:rPr>
          <w:rFonts w:hint="eastAsia" w:ascii="仿宋_GB2312" w:eastAsia="仿宋_GB2312"/>
          <w:sz w:val="32"/>
          <w:szCs w:val="32"/>
        </w:rPr>
        <w:t>充分认识实现全域文旅融合发展的重要性，把文化和旅游融合发展相关事宜摆在更加突出位置，纳入经济社会发展总体规划和年度计划，列入重要议事日程。加强组织领导和统筹协调，发挥全市旅游发展工作专班作用，定期研究推进全市文化和旅游融合发展重点工作。建立市区联动协同、各级相关部门协作配合、社会力量积极参与的工作机制，形成发展合力。</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统筹重大项目建设。</w:t>
      </w:r>
      <w:r>
        <w:rPr>
          <w:rFonts w:hint="eastAsia" w:ascii="仿宋_GB2312" w:eastAsia="仿宋_GB2312"/>
          <w:sz w:val="32"/>
          <w:szCs w:val="32"/>
        </w:rPr>
        <w:t>树立“抓项目就是抓发展”理念，布局重大文化和旅游基础设施项目，加快引进和建设一批投资规模大、带动效应强的重大文化旅游产业项目，培育一批文化旅游产业基地和集聚区，有效拉动投资增长。持续完善重大项目推进机制，确保重大项目推进有序。</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强化规划实施评估。</w:t>
      </w:r>
      <w:r>
        <w:rPr>
          <w:rFonts w:hint="eastAsia" w:ascii="仿宋_GB2312" w:eastAsia="仿宋_GB2312"/>
          <w:sz w:val="32"/>
          <w:szCs w:val="32"/>
        </w:rPr>
        <w:t>对规划实施情况进行动态监测和跟踪分析，加强年度评估、中期评估、终期评估，及时发现并解决问题，确保完成规划预期目标。适时开展文化和旅游相关政策实施绩效评估，开展公众满意度测评，全面推进文化和旅游融合发展规划任务落实。</w:t>
      </w:r>
    </w:p>
    <w:p>
      <w:pPr>
        <w:spacing w:line="560" w:lineRule="exact"/>
        <w:ind w:firstLine="686" w:firstLineChars="200"/>
        <w:outlineLvl w:val="1"/>
        <w:rPr>
          <w:rFonts w:ascii="楷体_GB2312" w:hAnsi="楷体_GB2312" w:eastAsia="楷体_GB2312" w:cs="楷体_GB2312"/>
          <w:b/>
          <w:bCs/>
          <w:spacing w:val="11"/>
          <w:sz w:val="32"/>
          <w:szCs w:val="32"/>
        </w:rPr>
      </w:pPr>
      <w:bookmarkStart w:id="23" w:name="_Toc431484079"/>
      <w:r>
        <w:rPr>
          <w:rFonts w:hint="eastAsia" w:ascii="楷体_GB2312" w:hAnsi="楷体_GB2312" w:eastAsia="楷体_GB2312" w:cs="楷体_GB2312"/>
          <w:b/>
          <w:bCs/>
          <w:spacing w:val="11"/>
          <w:sz w:val="32"/>
          <w:szCs w:val="32"/>
        </w:rPr>
        <w:t>（二）优化交通网络</w:t>
      </w:r>
      <w:bookmarkEnd w:id="23"/>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1.完善标识导览服务系统。</w:t>
      </w:r>
      <w:r>
        <w:rPr>
          <w:rFonts w:hint="eastAsia" w:ascii="仿宋_GB2312" w:eastAsia="仿宋_GB2312"/>
          <w:sz w:val="32"/>
          <w:szCs w:val="32"/>
        </w:rPr>
        <w:t>推进城市文旅相关标识规范化建设，提取佛山最富有特色的文化符号和元素，加强旅游交通标识系统、城市历史文化标识、城市文旅商业标识、公共服务空间标识等设计与布局，助力提升佛山城市品质与形象。将旅游交通引导标识系统纳入各地交通、市政设施统一规划、统筹建设，加强规范化、系统化建设，推进高速公路和国省道出入口、重要道路交叉口、通景公路沿线等重要位置旅游交通标识全覆盖。重点完善文旅融合集聚区和“三道一径”的标识导览系统，包括</w:t>
      </w:r>
      <w:r>
        <w:rPr>
          <w:rFonts w:ascii="仿宋_GB2312" w:eastAsia="仿宋_GB2312"/>
          <w:sz w:val="32"/>
          <w:szCs w:val="32"/>
        </w:rPr>
        <w:t>A级景区、公共设施、道路指示、提醒提示、安全警告等标识标牌及片区导览标识，并加以文创化</w:t>
      </w:r>
      <w:r>
        <w:rPr>
          <w:rFonts w:hint="eastAsia" w:ascii="仿宋_GB2312" w:eastAsia="仿宋_GB2312"/>
          <w:sz w:val="32"/>
          <w:szCs w:val="32"/>
        </w:rPr>
        <w:t>。</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2.健全集散咨询服务设施。</w:t>
      </w:r>
      <w:r>
        <w:rPr>
          <w:rFonts w:hint="eastAsia" w:ascii="仿宋_GB2312" w:eastAsia="仿宋_GB2312"/>
          <w:sz w:val="32"/>
          <w:szCs w:val="32"/>
        </w:rPr>
        <w:t>衔接佛山综合交通枢纽、核心旅游景区和旅游度假区，形成布局合理、功能完善的集散中心网络。推动</w:t>
      </w:r>
      <w:r>
        <w:rPr>
          <w:rFonts w:ascii="仿宋_GB2312" w:eastAsia="仿宋_GB2312"/>
          <w:sz w:val="32"/>
          <w:szCs w:val="32"/>
        </w:rPr>
        <w:t>3A级以上旅游景区、乡村旅游集聚区、商业休闲街区和主要交通集散地、高速公路服务区建立完善旅游咨询服务中心，鼓励有条件的旅游村镇运用乡镇（街道）综合文化站、村级公共服务中心等打造游客咨询服务点，加快村级公共服务中心文化和旅游融合发展，扩大旅游咨询服务设施覆盖面。</w:t>
      </w:r>
    </w:p>
    <w:p>
      <w:pPr>
        <w:pStyle w:val="3"/>
        <w:spacing w:before="0" w:after="0" w:line="560" w:lineRule="exact"/>
        <w:ind w:firstLine="642" w:firstLineChars="200"/>
        <w:rPr>
          <w:rFonts w:ascii="楷体_GB2312" w:eastAsia="楷体_GB2312"/>
        </w:rPr>
      </w:pPr>
      <w:bookmarkStart w:id="24" w:name="_Toc157681008"/>
      <w:bookmarkStart w:id="25" w:name="_Toc1424218204"/>
      <w:r>
        <w:rPr>
          <w:rFonts w:hint="eastAsia" w:ascii="楷体_GB2312" w:eastAsia="楷体_GB2312"/>
        </w:rPr>
        <w:t>（三）强化政策</w:t>
      </w:r>
      <w:bookmarkEnd w:id="24"/>
      <w:r>
        <w:rPr>
          <w:rFonts w:hint="eastAsia" w:ascii="楷体_GB2312" w:eastAsia="楷体_GB2312"/>
        </w:rPr>
        <w:t>保障</w:t>
      </w:r>
      <w:bookmarkEnd w:id="25"/>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保障项目用地需求。</w:t>
      </w:r>
      <w:r>
        <w:rPr>
          <w:rFonts w:hint="eastAsia" w:ascii="仿宋_GB2312" w:eastAsia="仿宋_GB2312"/>
          <w:sz w:val="32"/>
          <w:szCs w:val="32"/>
        </w:rPr>
        <w:t>注重文旅项目用地规划与国土空间规划相衔接，加强文旅用地指标倾斜。用好乡村振兴用地政策包，积极探索点状供地、农村集体经营性建设用地入市等供地方式，对项目用地实行分类审批管理，在不涉及占用耕地及永久基本农田、不改变农用地和未利用地用途、不固化地面的情况下，按照原地类管理获得生态景观、栈道、观景平台、公共厕所和停车场（面积不超过200</w:t>
      </w:r>
      <w:r>
        <w:rPr>
          <w:rFonts w:hint="eastAsia" w:ascii="Segoe UI Symbol" w:hAnsi="Segoe UI Symbol" w:eastAsia="Segoe UI Symbol" w:cs="Segoe UI Symbol"/>
          <w:sz w:val="32"/>
          <w:szCs w:val="32"/>
        </w:rPr>
        <w:t>㎡</w:t>
      </w:r>
      <w:r>
        <w:rPr>
          <w:rFonts w:hint="eastAsia" w:ascii="仿宋_GB2312" w:hAnsi="仿宋_GB2312" w:eastAsia="仿宋_GB2312" w:cs="仿宋_GB2312"/>
          <w:sz w:val="32"/>
          <w:szCs w:val="32"/>
        </w:rPr>
        <w:t>）等乡村产业项目配套的基础设施和公共服务设施用地支持。在符合相关规定前提下，森林公园、湿地公园、风景名胜区、地质公园和国有林场的园道、登山道、栈道、生态厕所、</w:t>
      </w:r>
      <w:r>
        <w:rPr>
          <w:rFonts w:hint="eastAsia" w:ascii="仿宋_GB2312" w:eastAsia="仿宋_GB2312"/>
          <w:sz w:val="32"/>
          <w:szCs w:val="32"/>
        </w:rPr>
        <w:t>休闲观景平台等用地，可按照直接为林业生产服务的工程设施进行审批。推动“三旧”改造用地优先支持文旅基础设施项目和产业项目建设，鼓励通过新建、改扩建、利用闲置土地、物业调剂等方式，优先安排重大文旅设施和重大项目用地。</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强化财政资金支持。</w:t>
      </w:r>
      <w:r>
        <w:rPr>
          <w:rFonts w:hint="eastAsia" w:ascii="仿宋_GB2312" w:eastAsia="仿宋_GB2312"/>
          <w:sz w:val="32"/>
          <w:szCs w:val="32"/>
        </w:rPr>
        <w:t>进一步保障各级公共财政对文化和旅游重大基础设施和公共服务建设项目投入力度，积极探索多元社会力量参与公共文化服务，助力全域文旅融合发展。财政投入资金重点向市民和乡村（社区）基层倾斜，对于可体现区域特色的文化和旅游产业促进、文艺事业建设、文化遗产保护活化、基础设施和公共服务建设、品牌宣传推广等公共事项，转变财政投入方式，提高具有激励性质的经费投入比例，充分发挥财政资金杠杆和乘数效应。完善以“供方”为主的消费补贴机制，积极探索文化产品采购政策，完善财政投入绩效评价机制。统筹各级水利、农林、交通等多部门涉旅资金，用于推动文化和旅游基础设施和公共服务补短板促进提升。</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加大金融支持力度。</w:t>
      </w:r>
      <w:r>
        <w:rPr>
          <w:rFonts w:hint="eastAsia" w:ascii="仿宋_GB2312" w:eastAsia="仿宋_GB2312"/>
          <w:sz w:val="32"/>
          <w:szCs w:val="32"/>
        </w:rPr>
        <w:t>引导金融机构从支农支小再贷款、动产抵质押和信用贷款等方面加强对文旅产业的支持力度，助力文旅市场主体纾困解难。聚焦文化和旅游消费促进、基础设施、重大项目、龙头企业等重点领域，增加信贷投放。做精做实重大文化和旅游项目前期工作，利用“专项债＋贷款”模式，解决项目建设资金。积极引导社会资本参与文化建设，大力鼓励社会力量捐赠和赞助，加强文旅资源共享合作。</w:t>
      </w:r>
    </w:p>
    <w:p>
      <w:pPr>
        <w:pStyle w:val="3"/>
        <w:spacing w:before="0" w:after="0" w:line="560" w:lineRule="exact"/>
        <w:ind w:firstLine="642" w:firstLineChars="200"/>
        <w:rPr>
          <w:rFonts w:ascii="楷体_GB2312" w:eastAsia="楷体_GB2312"/>
        </w:rPr>
      </w:pPr>
      <w:bookmarkStart w:id="26" w:name="_Toc1197148099"/>
      <w:bookmarkStart w:id="27" w:name="_Toc157681010"/>
      <w:r>
        <w:rPr>
          <w:rFonts w:hint="eastAsia" w:ascii="楷体_GB2312" w:eastAsia="楷体_GB2312"/>
        </w:rPr>
        <w:t>（四）建强人才队伍</w:t>
      </w:r>
      <w:bookmarkEnd w:id="26"/>
      <w:bookmarkEnd w:id="27"/>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加强人才梯队建设。</w:t>
      </w:r>
      <w:r>
        <w:rPr>
          <w:rFonts w:hint="eastAsia" w:ascii="仿宋_GB2312" w:eastAsia="仿宋_GB2312"/>
          <w:sz w:val="32"/>
          <w:szCs w:val="32"/>
        </w:rPr>
        <w:t>深入实施“英才计划”与“展翅行动”，构建文旅特色人才库，对文旅高层次人才落户和开展创新创造提供政策和项目孵化支持。完善文化和旅游领域特色人才目录，不断健全人才引进、培育、选用、激励工作机制，重点搭建青年后备人才成长平台，建设优秀人才信息库。加大专家智库培育力度，集聚省内外著名文旅专家、学者和特殊人才，打造一批服务佛山文化和旅游融合发展的“思想库”“智囊团”。</w:t>
      </w:r>
      <w:r>
        <w:rPr>
          <w:rFonts w:ascii="仿宋_GB2312" w:eastAsia="仿宋_GB2312"/>
          <w:sz w:val="32"/>
          <w:szCs w:val="32"/>
        </w:rPr>
        <w:t>有针对性地培养和引进一批文化艺术、媒体传播、广播影视、文博非遗、经营管理、旅游管理、竞技体育等</w:t>
      </w:r>
      <w:r>
        <w:rPr>
          <w:rFonts w:hint="eastAsia" w:ascii="仿宋_GB2312" w:eastAsia="仿宋_GB2312"/>
          <w:sz w:val="32"/>
          <w:szCs w:val="32"/>
        </w:rPr>
        <w:t>领域的领军人才和专业人才。加强基层人才队伍建设，培养一批熟悉文化和旅游业务的基层党员干部。通过实施佛山乡村工匠、粤菜师傅工程等培养一批乡村文化和旅游实用人才，扶持新型职业“旅农”。</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加强人才交流合作。</w:t>
      </w:r>
      <w:r>
        <w:rPr>
          <w:rFonts w:hint="eastAsia" w:ascii="仿宋_GB2312" w:eastAsia="仿宋_GB2312"/>
          <w:sz w:val="32"/>
          <w:szCs w:val="32"/>
        </w:rPr>
        <w:t>发挥粤港澳大湾区区位优势，推动人才交流互动。实行柔性引才机制，聚焦文旅数字化、投融资、新业态等领域，着力从国内外尤其是港澳地区、国内先发地区引进一批“高精尖缺”人才。引导并鼓励大湾区专家、学者开展公共文化和旅游服务发展专题研究。推动文旅产教研合作，与本地及国内外高校、研究机构建立紧密的产教合作关系，在景区、酒店、文化街区等实际场景中建设文旅实训基地，鼓励企业、高校和科研机构共同开展文旅项目研发、市场推广和品牌建设，实现产学研一体化发展，提升佛山文旅产业的整体竞争力。</w:t>
      </w:r>
    </w:p>
    <w:p>
      <w:pPr>
        <w:spacing w:line="560" w:lineRule="exact"/>
        <w:ind w:firstLine="686" w:firstLineChars="200"/>
        <w:outlineLvl w:val="1"/>
        <w:rPr>
          <w:rFonts w:ascii="楷体_GB2312" w:hAnsi="楷体_GB2312" w:eastAsia="楷体_GB2312" w:cs="楷体_GB2312"/>
          <w:b/>
          <w:bCs/>
          <w:spacing w:val="11"/>
          <w:sz w:val="32"/>
          <w:szCs w:val="32"/>
        </w:rPr>
      </w:pPr>
      <w:bookmarkStart w:id="28" w:name="_Toc1581649126"/>
      <w:r>
        <w:rPr>
          <w:rFonts w:hint="eastAsia" w:ascii="楷体_GB2312" w:hAnsi="楷体_GB2312" w:eastAsia="楷体_GB2312" w:cs="楷体_GB2312"/>
          <w:b/>
          <w:bCs/>
          <w:spacing w:val="11"/>
          <w:sz w:val="32"/>
          <w:szCs w:val="32"/>
        </w:rPr>
        <w:t>（五）加强文化传播</w:t>
      </w:r>
      <w:bookmarkEnd w:id="28"/>
    </w:p>
    <w:p>
      <w:pPr>
        <w:pStyle w:val="4"/>
        <w:spacing w:before="0" w:after="0" w:line="560" w:lineRule="exact"/>
        <w:ind w:firstLine="642" w:firstLineChars="200"/>
        <w:rPr>
          <w:rFonts w:ascii="仿宋_GB2312" w:eastAsia="仿宋_GB2312"/>
        </w:rPr>
      </w:pPr>
      <w:r>
        <w:rPr>
          <w:rFonts w:hint="eastAsia" w:ascii="仿宋_GB2312" w:eastAsia="仿宋_GB2312"/>
        </w:rPr>
        <w:t>1</w:t>
      </w:r>
      <w:r>
        <w:rPr>
          <w:rFonts w:ascii="仿宋_GB2312" w:eastAsia="仿宋_GB2312"/>
        </w:rPr>
        <w:t>.</w:t>
      </w:r>
      <w:r>
        <w:rPr>
          <w:rFonts w:hint="eastAsia" w:ascii="仿宋_GB2312" w:eastAsia="仿宋_GB2312"/>
        </w:rPr>
        <w:t>打造传播精品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加强艺术创作引导扶持，加快实施岭南广府主题文艺创作工程和文艺人才培育提升计划，通过文艺精品力作来讲好佛山故事，促进城市文化、品牌形象传播推广。推动佛山优秀文艺精品小则得奖、大则得市场，紧扣时代主题、重大事件与现实题材，推出一批富有深刻时代内涵、具有沉浸式互动体验的文艺精品，推动“佛山创作”在省级文艺奖项实现新突破、冲刺国家级文艺重要奖项，支持大型精品剧目打造驻场版、巡演版，开拓演出市场，走上百姓舞台。以“品味佛山”为主题，打造城市对外宣传系列精品，围绕传承佛山优秀传统文化、反映佛山制造、传播佛山形象，策划推出一部电影、一部电视剧、一部纪录片、一部舞台剧、一部粤剧、一组城市歌曲、一批美术作品和主题展览等系列文艺精品，通过国家级、国际级媒体平台向外推广。鼓励民间艺术文化围绕本地题材开展创作，“本地人写本土事”“佛山人讲述佛山故事”，编制《佛山历史文化丛书》《佛山韵律文学艺术丛书》《中华优秀传统文化（佛山）读本》等，进而策划推出有影响力的深度报道、专题栏目。</w:t>
      </w:r>
    </w:p>
    <w:p>
      <w:pPr>
        <w:pStyle w:val="4"/>
        <w:spacing w:before="0" w:after="0" w:line="560" w:lineRule="exact"/>
        <w:ind w:firstLine="642" w:firstLineChars="200"/>
        <w:rPr>
          <w:rFonts w:ascii="仿宋_GB2312" w:eastAsia="仿宋_GB2312"/>
        </w:rPr>
      </w:pPr>
      <w:r>
        <w:rPr>
          <w:rFonts w:hint="eastAsia" w:ascii="仿宋_GB2312" w:eastAsia="仿宋_GB2312"/>
        </w:rPr>
        <w:t>2</w:t>
      </w:r>
      <w:r>
        <w:rPr>
          <w:rFonts w:ascii="仿宋_GB2312" w:eastAsia="仿宋_GB2312"/>
        </w:rPr>
        <w:t>.</w:t>
      </w:r>
      <w:r>
        <w:rPr>
          <w:rFonts w:hint="eastAsia" w:ascii="仿宋_GB2312" w:eastAsia="仿宋_GB2312"/>
        </w:rPr>
        <w:t>构建传播格局</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打造全媒体传播矩阵。</w:t>
      </w:r>
      <w:r>
        <w:rPr>
          <w:rFonts w:hint="eastAsia" w:ascii="仿宋_GB2312" w:eastAsia="仿宋_GB2312"/>
          <w:sz w:val="32"/>
          <w:szCs w:val="32"/>
        </w:rPr>
        <w:t>适应信息化要求，整合文化和旅游企事业单位，融合移动互联网、微博、微信等新媒体，加强与报刊、广播、电视等传统媒体合作，建成“一体策划、集中采集、多种生成、立体传播同频共振”的佛山文旅全媒体宣传矩阵，打造“自媒体-互联网大平台-省市媒体-中央电视台”四级联动传播体系。支持佛山传媒集团扩充全媒体传播力量，进一步完善佛山对外传播中心运营管理。充分运用全媒体传播矩阵，对“一城一都一水乡”“品味佛山”等城市文化品牌形象进行全方位宣传推广。</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做好主流媒体宣传。</w:t>
      </w:r>
      <w:r>
        <w:rPr>
          <w:rFonts w:hint="eastAsia" w:ascii="仿宋_GB2312" w:eastAsia="仿宋_GB2312"/>
          <w:sz w:val="32"/>
          <w:szCs w:val="32"/>
        </w:rPr>
        <w:t>坚持正确的舆论导向，发挥旅游景区、文艺院团、文博院馆、文化研究机构等优势，利用电视、广播、网络等多种媒体，拍摄发行旅游公益广告、人文风情影视、文化历史纪录片等。将文旅相关内容嵌入到广播电视“头条”建设和网络“首页首屏首条”建设中，提升文旅新闻节目、栏目的影响力。加强在高铁、机场、公交、户外广告等一批宣传阵地上的硬广告投入，通过中央电视台和凤凰卫视等重点媒体平台投放文旅相关形象广告。以“品味佛山”为主题，聚焦佛山水乡、古村、名人、制造、武术、陶瓷、美食等元素，出版一系列城市主题图书，制作一系列城市主题纪录片，打造一系列城市形象宣传短片，推出一系列“佛山有礼”城市文创产品，通过电视、广播、报纸、网络等进行推广。</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创新新媒体营销方式。</w:t>
      </w:r>
      <w:r>
        <w:rPr>
          <w:rFonts w:hint="eastAsia" w:ascii="仿宋_GB2312" w:eastAsia="仿宋_GB2312"/>
          <w:sz w:val="32"/>
          <w:szCs w:val="32"/>
        </w:rPr>
        <w:t>支持各区融媒体中心、新媒体联盟系统展示佛山优秀传统文化特色亮点，加强文旅相关内容建设和创造，打造切口小、篇幅短、文字活的新媒体宣传产品，讲好佛山故事。增强文旅佛山新媒体矩阵效应，充分利用微信、微博、抖音、快手、小红书、哔哩哔哩等新媒体平台，围绕“品味佛山”主题，鼓励产出高质量内容、创意化融合的文旅宣传“爆款”，积极引导社会组织和个人在社交平台、资讯平台、音频平台、短视频平台、直播平台等渠道进行全方位传播。加强海外新媒体宣传，发挥“发现佛山”脸书、海外版抖音、推特、照片墙等平台作用，积极拓展文旅对外传播内容、渠道、品牌建设，形成佛山认知与加深佛山印象。积极利用各类线上服务平台应用，推动旅游景区景点与电商、新媒体等合作，拓展社群营销、带景直播、云游体验等新模式。</w:t>
      </w:r>
    </w:p>
    <w:p>
      <w:pPr>
        <w:pStyle w:val="4"/>
        <w:spacing w:before="0" w:after="0" w:line="560" w:lineRule="exact"/>
        <w:ind w:firstLine="642" w:firstLineChars="200"/>
        <w:rPr>
          <w:rFonts w:ascii="仿宋_GB2312" w:eastAsia="仿宋_GB2312"/>
        </w:rPr>
      </w:pPr>
      <w:r>
        <w:rPr>
          <w:rFonts w:hint="eastAsia" w:ascii="仿宋_GB2312" w:eastAsia="仿宋_GB2312"/>
        </w:rPr>
        <w:t>3</w:t>
      </w:r>
      <w:r>
        <w:rPr>
          <w:rFonts w:ascii="仿宋_GB2312" w:eastAsia="仿宋_GB2312"/>
        </w:rPr>
        <w:t>.</w:t>
      </w:r>
      <w:r>
        <w:rPr>
          <w:rFonts w:hint="eastAsia" w:ascii="仿宋_GB2312" w:eastAsia="仿宋_GB2312"/>
        </w:rPr>
        <w:t>搭建传播平台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整合佛山行业协会、文化会展、节事活动等优势资源，建立多元立体的品牌传播推广平台，推动“请进来”和“走出去”相结合，增强佛山文化影响力。发挥行业协会的传播推广作用，依托佛山市陶瓷行业协会、佛山市武术协会、佛山市广电网络视听协会、李小龙研究会等本地有内涵、有特色、有实力的协会组织，在佛山本地以及大湾区城市策划举办文化展示、项目合作、经贸交流等活动，实现佛山文化社会化传播推广。用好会展平台传播佛山文化特色，高水平办好“创博会”“陶博会”等重点展会，推动佛山优质文化资源参加广交会、中国（深圳）国际文化产业博览交易会、中国（广州）国际纪录片大会等湾区重大文化会展。发挥重大节事活动的传播推广作用，打造“品味佛山”文旅品牌，提升佛山秋色、国际咏春拳大赛、中国龙舟大奖赛等重大节事活动品质，谋划一批文化民俗类、旅游休闲类、体育赛事类、美食体验类主题活动，探索“节事</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联动发展体系，提升文化影响力与消费体验。</w:t>
      </w:r>
    </w:p>
    <w:p>
      <w:pPr>
        <w:pStyle w:val="4"/>
        <w:spacing w:before="0" w:after="0" w:line="560" w:lineRule="exact"/>
        <w:ind w:firstLine="642" w:firstLineChars="200"/>
        <w:rPr>
          <w:rFonts w:ascii="仿宋_GB2312" w:eastAsia="仿宋_GB2312"/>
        </w:rPr>
      </w:pPr>
      <w:r>
        <w:rPr>
          <w:rFonts w:hint="eastAsia" w:ascii="仿宋_GB2312" w:eastAsia="仿宋_GB2312"/>
        </w:rPr>
        <w:t>4</w:t>
      </w:r>
      <w:r>
        <w:rPr>
          <w:rFonts w:ascii="仿宋_GB2312" w:eastAsia="仿宋_GB2312"/>
        </w:rPr>
        <w:t>.</w:t>
      </w:r>
      <w:r>
        <w:rPr>
          <w:rFonts w:hint="eastAsia" w:ascii="仿宋_GB2312" w:eastAsia="仿宋_GB2312"/>
        </w:rPr>
        <w:t>开展交流合作</w:t>
      </w:r>
    </w:p>
    <w:p>
      <w:pPr>
        <w:spacing w:line="560" w:lineRule="exact"/>
        <w:ind w:firstLine="642" w:firstLineChars="200"/>
        <w:rPr>
          <w:rFonts w:ascii="仿宋_GB2312" w:eastAsia="仿宋_GB2312"/>
          <w:color w:val="FF0000"/>
          <w:sz w:val="32"/>
          <w:szCs w:val="32"/>
        </w:rPr>
      </w:pPr>
      <w:r>
        <w:rPr>
          <w:rFonts w:hint="eastAsia" w:ascii="仿宋_GB2312" w:eastAsia="仿宋_GB2312"/>
          <w:b/>
          <w:bCs/>
          <w:sz w:val="32"/>
          <w:szCs w:val="32"/>
        </w:rPr>
        <w:t>共建人文休闲湾区。</w:t>
      </w:r>
      <w:r>
        <w:rPr>
          <w:rFonts w:hint="eastAsia" w:ascii="仿宋_GB2312" w:hAnsi="仿宋_GB2312" w:eastAsia="仿宋_GB2312" w:cs="仿宋_GB2312"/>
          <w:sz w:val="32"/>
          <w:szCs w:val="32"/>
        </w:rPr>
        <w:t>着眼扩大文化对外开放，深化粤港澳文化交流，打造粤港澳大湾区的岭南人文客厅和国际文化交往中心，将岭南文化和珠江文化推入全世界的文化舞台。</w:t>
      </w:r>
      <w:r>
        <w:rPr>
          <w:rFonts w:hint="eastAsia" w:ascii="仿宋_GB2312" w:eastAsia="仿宋_GB2312"/>
          <w:sz w:val="32"/>
          <w:szCs w:val="32"/>
        </w:rPr>
        <w:t>做大做强广东非遗周平台，</w:t>
      </w:r>
      <w:r>
        <w:rPr>
          <w:rFonts w:hint="eastAsia" w:ascii="仿宋_GB2312" w:hAnsi="仿宋_GB2312" w:eastAsia="仿宋_GB2312" w:cs="仿宋_GB2312"/>
          <w:sz w:val="32"/>
          <w:szCs w:val="32"/>
        </w:rPr>
        <w:t>推动佛山以武术、醒狮、美食等优势特色领域深度参与大湾区文化体育交流合作。协同推进粤港澳大湾区文化遗产游径建设。加强与湾区城市在文化产业方面的合作，</w:t>
      </w:r>
      <w:r>
        <w:rPr>
          <w:rFonts w:ascii="仿宋_GB2312" w:eastAsia="仿宋_GB2312"/>
          <w:sz w:val="32"/>
          <w:szCs w:val="32"/>
        </w:rPr>
        <w:t>联合湾区其他城市</w:t>
      </w:r>
      <w:r>
        <w:rPr>
          <w:rFonts w:hint="eastAsia" w:ascii="仿宋_GB2312" w:eastAsia="仿宋_GB2312"/>
          <w:sz w:val="32"/>
          <w:szCs w:val="32"/>
        </w:rPr>
        <w:t>，</w:t>
      </w:r>
      <w:r>
        <w:rPr>
          <w:rFonts w:ascii="仿宋_GB2312" w:eastAsia="仿宋_GB2312"/>
          <w:sz w:val="32"/>
          <w:szCs w:val="32"/>
        </w:rPr>
        <w:t>挖掘历史</w:t>
      </w:r>
      <w:r>
        <w:rPr>
          <w:rFonts w:hint="eastAsia" w:ascii="仿宋_GB2312" w:eastAsia="仿宋_GB2312"/>
          <w:sz w:val="32"/>
          <w:szCs w:val="32"/>
        </w:rPr>
        <w:t>文化内涵与时代价值，</w:t>
      </w:r>
      <w:r>
        <w:rPr>
          <w:rFonts w:ascii="仿宋_GB2312" w:eastAsia="仿宋_GB2312"/>
          <w:sz w:val="32"/>
          <w:szCs w:val="32"/>
        </w:rPr>
        <w:t>探索打造国家文化公园IP。</w:t>
      </w:r>
      <w:r>
        <w:rPr>
          <w:rFonts w:hint="eastAsia" w:ascii="仿宋_GB2312" w:eastAsia="仿宋_GB2312"/>
          <w:sz w:val="32"/>
          <w:szCs w:val="32"/>
        </w:rPr>
        <w:t>围绕参与建设粤港澳大湾区世界级旅游目的地，推动开发非遗体验、工业文创、美食体验、功夫研学、数字文旅等新业态。用好粤港澳大湾区城市旅游联合会平台，完善与国际接轨的旅游公共服务体系。联合开发和推广“一程多站”精品线路，积极开展大湾区旅游文化节，组织参与香港国际旅游展、澳门旅游产业博览会，促进信息沟通、产品开发、市场营销、游客互推等合作常态化、机制化。</w:t>
      </w:r>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讲好佛山故事。</w:t>
      </w:r>
      <w:r>
        <w:rPr>
          <w:rFonts w:hint="eastAsia" w:ascii="仿宋_GB2312" w:eastAsia="仿宋_GB2312"/>
          <w:sz w:val="32"/>
          <w:szCs w:val="32"/>
        </w:rPr>
        <w:t>依托联合国教科文组织创意城市网络等国际机构组织，加强国际城市之间信息互通、协同合作。以“山水佛山</w:t>
      </w:r>
      <w:r>
        <w:rPr>
          <w:rFonts w:hint="eastAsia" w:ascii="汉仪大黑简" w:hAnsi="汉仪大黑简" w:eastAsia="汉仪大黑简" w:cs="汉仪大黑简"/>
          <w:sz w:val="32"/>
          <w:szCs w:val="32"/>
        </w:rPr>
        <w:t>·</w:t>
      </w:r>
      <w:r>
        <w:rPr>
          <w:rFonts w:hint="eastAsia" w:ascii="仿宋_GB2312" w:eastAsia="仿宋_GB2312"/>
          <w:sz w:val="32"/>
          <w:szCs w:val="32"/>
        </w:rPr>
        <w:t>文武双全”</w:t>
      </w:r>
      <w:r>
        <w:rPr>
          <w:rFonts w:ascii="仿宋_GB2312" w:eastAsia="仿宋_GB2312"/>
          <w:sz w:val="32"/>
          <w:szCs w:val="32"/>
        </w:rPr>
        <w:t>为主题，</w:t>
      </w:r>
      <w:r>
        <w:rPr>
          <w:rFonts w:hint="eastAsia" w:ascii="仿宋_GB2312" w:eastAsia="仿宋_GB2312"/>
          <w:sz w:val="32"/>
          <w:szCs w:val="32"/>
        </w:rPr>
        <w:t>用好海外新媒体宣传平台，加强佛山城市形象传播。</w:t>
      </w:r>
      <w:r>
        <w:rPr>
          <w:rFonts w:ascii="仿宋_GB2312" w:eastAsia="仿宋_GB2312"/>
          <w:sz w:val="32"/>
          <w:szCs w:val="32"/>
        </w:rPr>
        <w:t>与知名OTA平台搭建战略合作桥梁，支持青年主播、博主开展对外文化推广，传扬</w:t>
      </w:r>
      <w:r>
        <w:rPr>
          <w:rFonts w:hint="eastAsia" w:ascii="仿宋_GB2312" w:eastAsia="仿宋_GB2312"/>
          <w:sz w:val="32"/>
          <w:szCs w:val="32"/>
        </w:rPr>
        <w:t>“</w:t>
      </w:r>
      <w:r>
        <w:rPr>
          <w:rFonts w:ascii="仿宋_GB2312" w:eastAsia="仿宋_GB2312"/>
          <w:sz w:val="32"/>
          <w:szCs w:val="32"/>
        </w:rPr>
        <w:t>美食之都、功夫之城、南国陶都</w:t>
      </w:r>
      <w:r>
        <w:rPr>
          <w:rFonts w:hint="eastAsia" w:ascii="仿宋_GB2312" w:eastAsia="仿宋_GB2312"/>
          <w:sz w:val="32"/>
          <w:szCs w:val="32"/>
        </w:rPr>
        <w:t>”</w:t>
      </w:r>
      <w:r>
        <w:rPr>
          <w:rFonts w:ascii="仿宋_GB2312" w:eastAsia="仿宋_GB2312"/>
          <w:sz w:val="32"/>
          <w:szCs w:val="32"/>
        </w:rPr>
        <w:t>等岭南文化故事。加强与各国驻广州总领事馆文化交流，开展</w:t>
      </w:r>
      <w:r>
        <w:rPr>
          <w:rFonts w:hint="eastAsia" w:ascii="仿宋_GB2312" w:eastAsia="仿宋_GB2312"/>
          <w:sz w:val="32"/>
          <w:szCs w:val="32"/>
        </w:rPr>
        <w:t>“</w:t>
      </w:r>
      <w:r>
        <w:rPr>
          <w:rFonts w:ascii="仿宋_GB2312" w:eastAsia="仿宋_GB2312"/>
          <w:sz w:val="32"/>
          <w:szCs w:val="32"/>
        </w:rPr>
        <w:t>遇见</w:t>
      </w:r>
      <w:r>
        <w:rPr>
          <w:rFonts w:hint="eastAsia" w:ascii="仿宋_GB2312" w:eastAsia="仿宋_GB2312"/>
          <w:sz w:val="32"/>
          <w:szCs w:val="32"/>
        </w:rPr>
        <w:t>·</w:t>
      </w:r>
      <w:r>
        <w:rPr>
          <w:rFonts w:ascii="仿宋_GB2312" w:eastAsia="仿宋_GB2312"/>
          <w:sz w:val="32"/>
          <w:szCs w:val="32"/>
        </w:rPr>
        <w:t>非遗</w:t>
      </w:r>
      <w:r>
        <w:rPr>
          <w:rFonts w:hint="eastAsia" w:ascii="仿宋_GB2312" w:eastAsia="仿宋_GB2312"/>
          <w:sz w:val="32"/>
          <w:szCs w:val="32"/>
        </w:rPr>
        <w:t>”“听见·非遗”</w:t>
      </w:r>
      <w:r>
        <w:rPr>
          <w:rFonts w:ascii="仿宋_GB2312" w:eastAsia="仿宋_GB2312"/>
          <w:sz w:val="32"/>
          <w:szCs w:val="32"/>
        </w:rPr>
        <w:t>等文化体验交流，打造</w:t>
      </w:r>
      <w:r>
        <w:rPr>
          <w:rFonts w:hint="eastAsia" w:ascii="仿宋_GB2312" w:eastAsia="仿宋_GB2312"/>
          <w:sz w:val="32"/>
          <w:szCs w:val="32"/>
        </w:rPr>
        <w:t>“</w:t>
      </w:r>
      <w:r>
        <w:rPr>
          <w:rFonts w:ascii="仿宋_GB2312" w:eastAsia="仿宋_GB2312"/>
          <w:sz w:val="32"/>
          <w:szCs w:val="32"/>
        </w:rPr>
        <w:t>和颜粤色</w:t>
      </w:r>
      <w:r>
        <w:rPr>
          <w:rFonts w:hint="eastAsia" w:ascii="仿宋_GB2312" w:eastAsia="仿宋_GB2312"/>
          <w:sz w:val="32"/>
          <w:szCs w:val="32"/>
        </w:rPr>
        <w:t>”</w:t>
      </w:r>
      <w:r>
        <w:rPr>
          <w:rFonts w:ascii="仿宋_GB2312" w:eastAsia="仿宋_GB2312"/>
          <w:sz w:val="32"/>
          <w:szCs w:val="32"/>
        </w:rPr>
        <w:t>对外文化品牌。</w:t>
      </w:r>
    </w:p>
    <w:p>
      <w:pPr>
        <w:spacing w:line="560" w:lineRule="exact"/>
        <w:ind w:firstLine="642" w:firstLineChars="200"/>
        <w:rPr>
          <w:rFonts w:ascii="仿宋_GB2312" w:hAnsi="仿宋_GB2312" w:eastAsia="仿宋_GB2312" w:cs="仿宋_GB2312"/>
          <w:spacing w:val="11"/>
          <w:sz w:val="32"/>
          <w:szCs w:val="32"/>
        </w:rPr>
      </w:pPr>
      <w:r>
        <w:rPr>
          <w:rFonts w:hint="eastAsia" w:ascii="仿宋_GB2312" w:eastAsia="仿宋_GB2312"/>
          <w:b/>
          <w:bCs/>
          <w:sz w:val="32"/>
          <w:szCs w:val="32"/>
        </w:rPr>
        <w:t>参与“一带一路”。</w:t>
      </w:r>
      <w:r>
        <w:rPr>
          <w:rFonts w:hint="eastAsia" w:ascii="仿宋_GB2312" w:eastAsia="仿宋_GB2312"/>
          <w:sz w:val="32"/>
          <w:szCs w:val="32"/>
        </w:rPr>
        <w:t>立足“一带一路”倡议，积极参与国家、省的重大交流活动，办好“一带一路”国际文化交流相关活动，推动佛山文艺精品在海外展演交流，开展对外宣传推介。以“一带一路”沿线国家和地区为重点，推动优秀传统文化和特色文旅产品“走出去”，引导出境游客、留学生、海外务工人员、华侨华人等个人，以及民间文艺团体、企业传播和弘扬佛山特色文化，扶持海外社团开展相关文化展示活动。</w:t>
      </w:r>
    </w:p>
    <w:p>
      <w:pPr>
        <w:spacing w:line="560" w:lineRule="exact"/>
        <w:ind w:firstLine="686" w:firstLineChars="200"/>
        <w:outlineLvl w:val="1"/>
        <w:rPr>
          <w:rFonts w:ascii="楷体_GB2312" w:hAnsi="楷体_GB2312" w:eastAsia="楷体_GB2312" w:cs="楷体_GB2312"/>
          <w:b/>
          <w:bCs/>
          <w:spacing w:val="11"/>
          <w:sz w:val="32"/>
          <w:szCs w:val="32"/>
        </w:rPr>
      </w:pPr>
      <w:bookmarkStart w:id="29" w:name="_Toc562174479"/>
      <w:r>
        <w:rPr>
          <w:rFonts w:hint="eastAsia" w:ascii="楷体_GB2312" w:hAnsi="楷体_GB2312" w:eastAsia="楷体_GB2312" w:cs="楷体_GB2312"/>
          <w:b/>
          <w:bCs/>
          <w:spacing w:val="11"/>
          <w:sz w:val="32"/>
          <w:szCs w:val="32"/>
        </w:rPr>
        <w:t>（六）完善市场管理</w:t>
      </w:r>
      <w:bookmarkEnd w:id="29"/>
    </w:p>
    <w:p>
      <w:pPr>
        <w:spacing w:line="560" w:lineRule="exact"/>
        <w:ind w:firstLine="642" w:firstLineChars="200"/>
        <w:rPr>
          <w:rFonts w:ascii="仿宋_GB2312" w:eastAsia="仿宋_GB2312"/>
          <w:sz w:val="32"/>
          <w:szCs w:val="32"/>
        </w:rPr>
      </w:pPr>
      <w:r>
        <w:rPr>
          <w:rFonts w:hint="eastAsia" w:ascii="仿宋_GB2312" w:eastAsia="仿宋_GB2312"/>
          <w:b/>
          <w:bCs/>
          <w:sz w:val="32"/>
          <w:szCs w:val="32"/>
        </w:rPr>
        <w:t>强化文旅市场治理。</w:t>
      </w:r>
      <w:r>
        <w:rPr>
          <w:rFonts w:hint="eastAsia" w:ascii="仿宋_GB2312" w:eastAsia="仿宋_GB2312"/>
          <w:sz w:val="32"/>
          <w:szCs w:val="32"/>
        </w:rPr>
        <w:t>推进跨领域、跨部门联合执法和联合监管，加强对文化娱乐场所、旅游市场、网络视听等文化和旅游市场重点领域的专项整治，维护文化和旅游市场的繁荣与稳定。推进落实粤港澳大湾区“</w:t>
      </w:r>
      <w:r>
        <w:rPr>
          <w:rFonts w:ascii="仿宋_GB2312" w:eastAsia="仿宋_GB2312"/>
          <w:sz w:val="32"/>
          <w:szCs w:val="32"/>
        </w:rPr>
        <w:t>9+2</w:t>
      </w:r>
      <w:r>
        <w:rPr>
          <w:rFonts w:hint="eastAsia" w:ascii="仿宋_GB2312" w:eastAsia="仿宋_GB2312"/>
          <w:sz w:val="32"/>
          <w:szCs w:val="32"/>
        </w:rPr>
        <w:t>”</w:t>
      </w:r>
      <w:r>
        <w:rPr>
          <w:rFonts w:ascii="仿宋_GB2312" w:eastAsia="仿宋_GB2312"/>
          <w:sz w:val="32"/>
          <w:szCs w:val="32"/>
        </w:rPr>
        <w:t>文化和旅游市场监管协作，加强与周边地市文化执法机构的信息共享、执法协作以及安全保障和预警机制，联合打击和遏制粤港澳区域文旅市场违法违规行为。创新市场监管方式，开展文化和旅游市场信用体系建设，推进</w:t>
      </w:r>
      <w:r>
        <w:rPr>
          <w:rFonts w:hint="eastAsia" w:ascii="仿宋_GB2312" w:eastAsia="仿宋_GB2312"/>
          <w:sz w:val="32"/>
          <w:szCs w:val="32"/>
        </w:rPr>
        <w:t>“</w:t>
      </w:r>
      <w:r>
        <w:rPr>
          <w:rFonts w:ascii="仿宋_GB2312" w:eastAsia="仿宋_GB2312"/>
          <w:sz w:val="32"/>
          <w:szCs w:val="32"/>
        </w:rPr>
        <w:t>互联网+监管</w:t>
      </w:r>
      <w:r>
        <w:rPr>
          <w:rFonts w:hint="eastAsia" w:ascii="仿宋_GB2312" w:eastAsia="仿宋_GB2312"/>
          <w:sz w:val="32"/>
          <w:szCs w:val="32"/>
        </w:rPr>
        <w:t>”</w:t>
      </w:r>
      <w:r>
        <w:rPr>
          <w:rFonts w:ascii="仿宋_GB2312" w:eastAsia="仿宋_GB2312"/>
          <w:sz w:val="32"/>
          <w:szCs w:val="32"/>
        </w:rPr>
        <w:t>，实施</w:t>
      </w:r>
      <w:r>
        <w:rPr>
          <w:rFonts w:hint="eastAsia" w:ascii="仿宋_GB2312" w:eastAsia="仿宋_GB2312"/>
          <w:sz w:val="32"/>
          <w:szCs w:val="32"/>
        </w:rPr>
        <w:t>“</w:t>
      </w:r>
      <w:r>
        <w:rPr>
          <w:rFonts w:ascii="仿宋_GB2312" w:eastAsia="仿宋_GB2312"/>
          <w:sz w:val="32"/>
          <w:szCs w:val="32"/>
        </w:rPr>
        <w:t>体检式</w:t>
      </w:r>
      <w:r>
        <w:rPr>
          <w:rFonts w:hint="eastAsia" w:ascii="仿宋_GB2312" w:eastAsia="仿宋_GB2312"/>
          <w:sz w:val="32"/>
          <w:szCs w:val="32"/>
        </w:rPr>
        <w:t>”</w:t>
      </w:r>
      <w:r>
        <w:rPr>
          <w:rFonts w:ascii="仿宋_GB2312" w:eastAsia="仿宋_GB2312"/>
          <w:sz w:val="32"/>
          <w:szCs w:val="32"/>
        </w:rPr>
        <w:t>暗访、巡查检查、双随机抽查等行动，促进全市文旅线上、线下市场健康规范发展。完善文化和旅游标准体</w:t>
      </w:r>
      <w:r>
        <w:rPr>
          <w:rFonts w:hint="eastAsia" w:ascii="仿宋_GB2312" w:eastAsia="仿宋_GB2312"/>
          <w:sz w:val="32"/>
          <w:szCs w:val="32"/>
        </w:rPr>
        <w:t>系，按照“政府部门指导、行业协会推动”方式在新产品新业态、公共服务、市场秩序与质量评价等重点领域开展标准化试点示范工作，推进粤港澳大湾区城市间标准化合作。加强文明旅游宣传教育，引导文明旅游工作走向常态化和机制化。</w:t>
      </w:r>
    </w:p>
    <w:p>
      <w:pPr>
        <w:spacing w:line="560" w:lineRule="exact"/>
        <w:ind w:firstLine="642" w:firstLineChars="200"/>
        <w:rPr>
          <w:sz w:val="44"/>
          <w:szCs w:val="44"/>
        </w:rPr>
      </w:pPr>
      <w:r>
        <w:rPr>
          <w:rFonts w:hint="eastAsia" w:ascii="仿宋_GB2312" w:eastAsia="仿宋_GB2312"/>
          <w:b/>
          <w:bCs/>
          <w:sz w:val="32"/>
          <w:szCs w:val="32"/>
        </w:rPr>
        <w:t>加强文旅安全监管。</w:t>
      </w:r>
      <w:r>
        <w:rPr>
          <w:rFonts w:hint="eastAsia" w:ascii="仿宋_GB2312" w:eastAsia="仿宋_GB2312"/>
          <w:sz w:val="32"/>
          <w:szCs w:val="32"/>
        </w:rPr>
        <w:t>加强舆情研判应对，在活动审批、市场监管等各个环节，严把政治方向关、价值导向关、审美取向关。将具有媒体属性和舆论动员功能的规模较大的网络视听平台全面纳入重点监测对象，在意识形态上抓早抓小、守好阵地。将安全发展理念贯穿于文化和旅游融合发展全过程，以火灾隐患、高风险旅游项目、重大节事活动、歌舞娱乐和游戏游艺场所、文旅场所客流超载等为重点开展安全生产专项整治，加强对剧本娱乐、电竞酒店、私人影院等新业态监管，组织有关部门加强隐患排查治理和安全监管。加强旅游安全预警和提示，开展行业安全培训和应急演练，健全源头防控、突发事件预警、协调联动、应急处置等机制，系统提升安全水平。利用酒店、民宿等存量资源和有条件的旅游景区、旅游度假区、高速沿线服务区周边等空间资源，建设储备一批“平急两用”旅游居住设施和配套基础设施，提高应对突发公共事件能力。</w:t>
      </w:r>
    </w:p>
    <w:sectPr>
      <w:footerReference r:id="rId4" w:type="default"/>
      <w:pgSz w:w="11906" w:h="16838"/>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Liberation Sans">
    <w:altName w:val="华文中宋"/>
    <w:panose1 w:val="020B0604020202020204"/>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 w:name="国标黑体">
    <w:panose1 w:val="02000500000000000000"/>
    <w:charset w:val="86"/>
    <w:family w:val="auto"/>
    <w:pitch w:val="default"/>
    <w:sig w:usb0="00000001" w:usb1="08000000" w:usb2="00000000" w:usb3="00000000" w:csb0="00060007"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国标楷体">
    <w:panose1 w:val="02000500000000000000"/>
    <w:charset w:val="86"/>
    <w:family w:val="auto"/>
    <w:pitch w:val="default"/>
    <w:sig w:usb0="00000001" w:usb1="08000000" w:usb2="00000000" w:usb3="00000000" w:csb0="00060007" w:csb1="00000000"/>
  </w:font>
  <w:font w:name="Segoe UI Symbol">
    <w:altName w:val="Noto Sans"/>
    <w:panose1 w:val="020B0502040204020203"/>
    <w:charset w:val="00"/>
    <w:family w:val="swiss"/>
    <w:pitch w:val="default"/>
    <w:sig w:usb0="00000000" w:usb1="00000000" w:usb2="00040000" w:usb3="00000000" w:csb0="00000001" w:csb1="00000000"/>
  </w:font>
  <w:font w:name="Noto Sans">
    <w:panose1 w:val="020B0502040504020204"/>
    <w:charset w:val="00"/>
    <w:family w:val="auto"/>
    <w:pitch w:val="default"/>
    <w:sig w:usb0="E00002FF" w:usb1="4000201F" w:usb2="08000029" w:usb3="00100000" w:csb0="0000019F" w:csb1="00000000"/>
  </w:font>
  <w:font w:name="汉仪大黑简">
    <w:altName w:val="黑体"/>
    <w:panose1 w:val="020B0604020202020204"/>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5397730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pStyle w:val="1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M6pebnPAAAABQEAAA8AAAAAAAAAAQAgAAAAOAAAAGRy&#10;cy9kb3ducmV2LnhtbFBLAQIUABQAAAAIAIdO4kCqJPYp+AEAAOsDAAAOAAAAAAAAAAEAIAAAADQB&#10;AABkcnMvZTJvRG9jLnhtbFBLBQYAAAAABgAGAFkBAACeBQAAAAA=&#10;">
              <v:fill on="f" focussize="0,0"/>
              <v:stroke on="f"/>
              <v:imagedata o:title=""/>
              <o:lock v:ext="edit" aspectratio="f"/>
              <v:textbox inset="0mm,0mm,0mm,0mm" style="mso-fit-shape-to-text:t;">
                <w:txbxContent>
                  <w:p>
                    <w:pPr>
                      <w:pStyle w:val="1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14"/>
      </w:pPr>
      <w:r>
        <w:rPr>
          <w:rStyle w:val="22"/>
        </w:rPr>
        <w:footnoteRef/>
      </w:r>
      <w:r>
        <w:t xml:space="preserve"> </w:t>
      </w:r>
      <w:r>
        <w:rPr>
          <w:rFonts w:hint="eastAsia"/>
        </w:rPr>
        <w:t>“1+5”红色教育精品线路：“1”为贯穿佛山全市的“百里芳华”党建引领乡村振兴精品线路，“5”为禅城区、南海区、顺德区、高明区、三水区等五区红色教育精品线路。</w:t>
      </w:r>
    </w:p>
  </w:footnote>
  <w:footnote w:id="1">
    <w:p>
      <w:pPr>
        <w:pStyle w:val="14"/>
        <w:jc w:val="both"/>
        <w:rPr>
          <w:rFonts w:ascii="仿宋_GB2312" w:eastAsia="仿宋_GB2312"/>
          <w:sz w:val="21"/>
          <w:szCs w:val="21"/>
        </w:rPr>
      </w:pPr>
      <w:r>
        <w:rPr>
          <w:rStyle w:val="22"/>
          <w:rFonts w:hint="eastAsia" w:ascii="仿宋_GB2312" w:eastAsia="仿宋_GB2312"/>
          <w:sz w:val="21"/>
          <w:szCs w:val="21"/>
        </w:rPr>
        <w:footnoteRef/>
      </w:r>
      <w:r>
        <w:rPr>
          <w:rFonts w:hint="eastAsia" w:ascii="仿宋_GB2312" w:eastAsia="仿宋_GB2312"/>
          <w:sz w:val="21"/>
          <w:szCs w:val="21"/>
        </w:rPr>
        <w:t xml:space="preserve"> 南海区“三带三区”文化发展新格局：依托郁水官驿文化带、桑园围文化带、省佛通衢文化带，建设千灯湖中央活力区、大桃园产城活力区、环樵山水乡活力区。</w:t>
      </w:r>
    </w:p>
  </w:footnote>
  <w:footnote w:id="2">
    <w:p>
      <w:pPr>
        <w:pStyle w:val="14"/>
      </w:pPr>
      <w:r>
        <w:rPr>
          <w:rStyle w:val="22"/>
        </w:rPr>
        <w:footnoteRef/>
      </w:r>
      <w:r>
        <w:t xml:space="preserve"> </w:t>
      </w:r>
      <w:r>
        <w:rPr>
          <w:rFonts w:hint="eastAsia"/>
        </w:rPr>
        <w:t>三基地一中心：影视指定拍摄景地、音乐创作基地、品牌短剧创作基地、佛山微短剧协拍服务中心。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EF578"/>
    <w:multiLevelType w:val="multilevel"/>
    <w:tmpl w:val="FF6EF578"/>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81"/>
    <w:rsid w:val="00031D9C"/>
    <w:rsid w:val="00106820"/>
    <w:rsid w:val="00300872"/>
    <w:rsid w:val="003423D3"/>
    <w:rsid w:val="00397236"/>
    <w:rsid w:val="00596247"/>
    <w:rsid w:val="0063130A"/>
    <w:rsid w:val="0077245E"/>
    <w:rsid w:val="00870994"/>
    <w:rsid w:val="00A13DEA"/>
    <w:rsid w:val="00C603FC"/>
    <w:rsid w:val="00CE7E81"/>
    <w:rsid w:val="00DE2269"/>
    <w:rsid w:val="05A781E4"/>
    <w:rsid w:val="0DF659F8"/>
    <w:rsid w:val="15FE358F"/>
    <w:rsid w:val="17FD850E"/>
    <w:rsid w:val="1BFEE764"/>
    <w:rsid w:val="1ECFAD06"/>
    <w:rsid w:val="1FF7D8C3"/>
    <w:rsid w:val="1FFFF131"/>
    <w:rsid w:val="266D79AB"/>
    <w:rsid w:val="2ACE72CF"/>
    <w:rsid w:val="2AFD9780"/>
    <w:rsid w:val="2FFF0EB4"/>
    <w:rsid w:val="339CD7C6"/>
    <w:rsid w:val="359ECA11"/>
    <w:rsid w:val="376BBB76"/>
    <w:rsid w:val="3B3487DA"/>
    <w:rsid w:val="3BB21116"/>
    <w:rsid w:val="3D6FBCE5"/>
    <w:rsid w:val="3DAEAC6F"/>
    <w:rsid w:val="3EBF7D7A"/>
    <w:rsid w:val="3EEF80FE"/>
    <w:rsid w:val="3F69DD93"/>
    <w:rsid w:val="3F77C009"/>
    <w:rsid w:val="3F7F9273"/>
    <w:rsid w:val="3FAA46D3"/>
    <w:rsid w:val="3FEFE678"/>
    <w:rsid w:val="3FFF34B2"/>
    <w:rsid w:val="3FFFEFE4"/>
    <w:rsid w:val="437F45A6"/>
    <w:rsid w:val="46FF885B"/>
    <w:rsid w:val="47DF8B77"/>
    <w:rsid w:val="4EFAFBFE"/>
    <w:rsid w:val="54FDD9FE"/>
    <w:rsid w:val="55EF32E2"/>
    <w:rsid w:val="59A7D11B"/>
    <w:rsid w:val="59B99868"/>
    <w:rsid w:val="5B7F7DD9"/>
    <w:rsid w:val="5BF583DC"/>
    <w:rsid w:val="5DB5B0AB"/>
    <w:rsid w:val="5DFD3A07"/>
    <w:rsid w:val="5EFF3C3A"/>
    <w:rsid w:val="5F3673ED"/>
    <w:rsid w:val="5F7B59D1"/>
    <w:rsid w:val="5FB97571"/>
    <w:rsid w:val="5FDB5903"/>
    <w:rsid w:val="5FFE10F0"/>
    <w:rsid w:val="5FFFA622"/>
    <w:rsid w:val="626E71FE"/>
    <w:rsid w:val="62A57240"/>
    <w:rsid w:val="63CF58F6"/>
    <w:rsid w:val="65EF8AF6"/>
    <w:rsid w:val="65FF8929"/>
    <w:rsid w:val="67FF3FE7"/>
    <w:rsid w:val="6BFDA135"/>
    <w:rsid w:val="6ECEEBB1"/>
    <w:rsid w:val="6EFF9D9A"/>
    <w:rsid w:val="6F6B460F"/>
    <w:rsid w:val="6F77731F"/>
    <w:rsid w:val="6F79BC30"/>
    <w:rsid w:val="6F7D4E5C"/>
    <w:rsid w:val="6FDB51E9"/>
    <w:rsid w:val="6FF70D6D"/>
    <w:rsid w:val="6FFE3F4D"/>
    <w:rsid w:val="6FFF3E71"/>
    <w:rsid w:val="6FFFC3BE"/>
    <w:rsid w:val="72AF6D07"/>
    <w:rsid w:val="73FFED0C"/>
    <w:rsid w:val="74D3F1DD"/>
    <w:rsid w:val="759FDE8A"/>
    <w:rsid w:val="75BB046D"/>
    <w:rsid w:val="75BF58B9"/>
    <w:rsid w:val="75F965F9"/>
    <w:rsid w:val="75FF80C4"/>
    <w:rsid w:val="766FEFE9"/>
    <w:rsid w:val="776F50D4"/>
    <w:rsid w:val="77F1D558"/>
    <w:rsid w:val="77F68744"/>
    <w:rsid w:val="77FB027E"/>
    <w:rsid w:val="77FFC7BB"/>
    <w:rsid w:val="783E6DA8"/>
    <w:rsid w:val="78451205"/>
    <w:rsid w:val="792E03EA"/>
    <w:rsid w:val="793DE0F0"/>
    <w:rsid w:val="79BDCE74"/>
    <w:rsid w:val="7AF4BAE4"/>
    <w:rsid w:val="7B2A927A"/>
    <w:rsid w:val="7B5B8F4A"/>
    <w:rsid w:val="7BEFA4D0"/>
    <w:rsid w:val="7C7D602D"/>
    <w:rsid w:val="7C996E93"/>
    <w:rsid w:val="7CBDAE91"/>
    <w:rsid w:val="7CEF758D"/>
    <w:rsid w:val="7CF79DCE"/>
    <w:rsid w:val="7D39945C"/>
    <w:rsid w:val="7DB2C0ED"/>
    <w:rsid w:val="7DB380F0"/>
    <w:rsid w:val="7DF8C919"/>
    <w:rsid w:val="7DFB6179"/>
    <w:rsid w:val="7E5FFF91"/>
    <w:rsid w:val="7E7F74A5"/>
    <w:rsid w:val="7E9D5535"/>
    <w:rsid w:val="7ECF6066"/>
    <w:rsid w:val="7F3EAB59"/>
    <w:rsid w:val="7F6F18E7"/>
    <w:rsid w:val="7F7E9A05"/>
    <w:rsid w:val="7FBFC7DA"/>
    <w:rsid w:val="7FECE173"/>
    <w:rsid w:val="7FF349AA"/>
    <w:rsid w:val="7FFB3593"/>
    <w:rsid w:val="7FFB4150"/>
    <w:rsid w:val="7FFBAE83"/>
    <w:rsid w:val="7FFE4A17"/>
    <w:rsid w:val="7FFED32B"/>
    <w:rsid w:val="7FFEFF61"/>
    <w:rsid w:val="7FFFB206"/>
    <w:rsid w:val="8FA50765"/>
    <w:rsid w:val="8FFF27B5"/>
    <w:rsid w:val="967D7B89"/>
    <w:rsid w:val="993FF08B"/>
    <w:rsid w:val="9DFFE390"/>
    <w:rsid w:val="9EEF36E9"/>
    <w:rsid w:val="9FAE2AE0"/>
    <w:rsid w:val="A3C7C9E0"/>
    <w:rsid w:val="A5FF74FF"/>
    <w:rsid w:val="A7F3EC24"/>
    <w:rsid w:val="AB5F2FE2"/>
    <w:rsid w:val="AF731D41"/>
    <w:rsid w:val="AFB4CA23"/>
    <w:rsid w:val="AFEFA59C"/>
    <w:rsid w:val="AFFCC6FC"/>
    <w:rsid w:val="AFFF1727"/>
    <w:rsid w:val="B4BFB570"/>
    <w:rsid w:val="B5E7B2C1"/>
    <w:rsid w:val="B5FF2C91"/>
    <w:rsid w:val="B6EFFF33"/>
    <w:rsid w:val="B7B5852E"/>
    <w:rsid w:val="B7FDD938"/>
    <w:rsid w:val="B91D5AA9"/>
    <w:rsid w:val="B94FAE74"/>
    <w:rsid w:val="BCA709EE"/>
    <w:rsid w:val="BD3D5489"/>
    <w:rsid w:val="BDDB1803"/>
    <w:rsid w:val="BEEF6AF4"/>
    <w:rsid w:val="BF73043F"/>
    <w:rsid w:val="BF7C3CB3"/>
    <w:rsid w:val="BFBB4447"/>
    <w:rsid w:val="BFD5BEE1"/>
    <w:rsid w:val="BFDF8CE2"/>
    <w:rsid w:val="BFF76DE6"/>
    <w:rsid w:val="BFFD6B7B"/>
    <w:rsid w:val="BFFFCB95"/>
    <w:rsid w:val="C3FAACBC"/>
    <w:rsid w:val="C9BF3B00"/>
    <w:rsid w:val="CCF22D99"/>
    <w:rsid w:val="CEB76BE9"/>
    <w:rsid w:val="CEEF4824"/>
    <w:rsid w:val="CFE7260A"/>
    <w:rsid w:val="CFFDE43A"/>
    <w:rsid w:val="D2EE4534"/>
    <w:rsid w:val="D3FE87E2"/>
    <w:rsid w:val="D3FFD111"/>
    <w:rsid w:val="D77FDE90"/>
    <w:rsid w:val="D7BF8564"/>
    <w:rsid w:val="DD4E2A77"/>
    <w:rsid w:val="DD8E416F"/>
    <w:rsid w:val="DDBE0841"/>
    <w:rsid w:val="DDF7956F"/>
    <w:rsid w:val="DFD6D6CE"/>
    <w:rsid w:val="DFE3B299"/>
    <w:rsid w:val="DFEEEE03"/>
    <w:rsid w:val="DFFF59A7"/>
    <w:rsid w:val="DFFF6DB0"/>
    <w:rsid w:val="E3FF52D5"/>
    <w:rsid w:val="E5DDE41C"/>
    <w:rsid w:val="E67BABD6"/>
    <w:rsid w:val="E77F419D"/>
    <w:rsid w:val="E7AD310F"/>
    <w:rsid w:val="E7FF0FB6"/>
    <w:rsid w:val="EB798CFD"/>
    <w:rsid w:val="EBEFCE64"/>
    <w:rsid w:val="EBF57EC1"/>
    <w:rsid w:val="EBFE75CF"/>
    <w:rsid w:val="EE2B6E32"/>
    <w:rsid w:val="EF1FC0BD"/>
    <w:rsid w:val="EFBE5A5E"/>
    <w:rsid w:val="EFF3C1D3"/>
    <w:rsid w:val="F26EE16A"/>
    <w:rsid w:val="F2FB7804"/>
    <w:rsid w:val="F39F1BE5"/>
    <w:rsid w:val="F3FFA8CA"/>
    <w:rsid w:val="F57EEF01"/>
    <w:rsid w:val="F5DF6150"/>
    <w:rsid w:val="F6BDEF2B"/>
    <w:rsid w:val="F76D96E7"/>
    <w:rsid w:val="F7DF100C"/>
    <w:rsid w:val="F9D67253"/>
    <w:rsid w:val="F9DDBA50"/>
    <w:rsid w:val="FA1B8EA6"/>
    <w:rsid w:val="FB3F8C79"/>
    <w:rsid w:val="FB54FDE6"/>
    <w:rsid w:val="FB7E05A8"/>
    <w:rsid w:val="FBFD4FA6"/>
    <w:rsid w:val="FCFF386E"/>
    <w:rsid w:val="FD8CC4CC"/>
    <w:rsid w:val="FD9F2054"/>
    <w:rsid w:val="FDA3559A"/>
    <w:rsid w:val="FDC907DA"/>
    <w:rsid w:val="FDDBA47B"/>
    <w:rsid w:val="FDFB8158"/>
    <w:rsid w:val="FDFF69AA"/>
    <w:rsid w:val="FE764EF5"/>
    <w:rsid w:val="FE7F7A6C"/>
    <w:rsid w:val="FE9F909E"/>
    <w:rsid w:val="FEFB7ED3"/>
    <w:rsid w:val="FEFFCD25"/>
    <w:rsid w:val="FF4D4486"/>
    <w:rsid w:val="FF5724BF"/>
    <w:rsid w:val="FF5FD6EB"/>
    <w:rsid w:val="FF61FDA3"/>
    <w:rsid w:val="FF7D383F"/>
    <w:rsid w:val="FF7F3279"/>
    <w:rsid w:val="FFAF82B8"/>
    <w:rsid w:val="FFBF7B31"/>
    <w:rsid w:val="FFC745D3"/>
    <w:rsid w:val="FFD7A94D"/>
    <w:rsid w:val="FFF9B282"/>
    <w:rsid w:val="FFF9DFBC"/>
    <w:rsid w:val="FFFA0F26"/>
    <w:rsid w:val="FFFDCCA5"/>
    <w:rsid w:val="FFFDD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qFormat/>
    <w:uiPriority w:val="0"/>
    <w:pPr>
      <w:suppressLineNumbers/>
      <w:spacing w:before="120" w:after="120"/>
    </w:pPr>
    <w:rPr>
      <w:i/>
      <w:iCs/>
      <w:sz w:val="24"/>
    </w:rPr>
  </w:style>
  <w:style w:type="paragraph" w:styleId="8">
    <w:name w:val="annotation text"/>
    <w:basedOn w:val="1"/>
    <w:qFormat/>
    <w:uiPriority w:val="0"/>
    <w:pPr>
      <w:jc w:val="left"/>
    </w:pPr>
  </w:style>
  <w:style w:type="paragraph" w:styleId="9">
    <w:name w:val="Body Text"/>
    <w:basedOn w:val="1"/>
    <w:qFormat/>
    <w:uiPriority w:val="0"/>
    <w:pPr>
      <w:spacing w:after="140" w:line="276" w:lineRule="auto"/>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List"/>
    <w:basedOn w:val="9"/>
    <w:qFormat/>
    <w:uiPriority w:val="0"/>
  </w:style>
  <w:style w:type="paragraph" w:styleId="14">
    <w:name w:val="footnote text"/>
    <w:basedOn w:val="1"/>
    <w:unhideWhenUsed/>
    <w:qFormat/>
    <w:uiPriority w:val="99"/>
    <w:pPr>
      <w:snapToGrid w:val="0"/>
      <w:jc w:val="left"/>
    </w:pPr>
    <w:rPr>
      <w:sz w:val="18"/>
      <w:szCs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jc w:val="left"/>
    </w:pPr>
    <w:rPr>
      <w:kern w:val="0"/>
      <w:sz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footnote reference"/>
    <w:basedOn w:val="19"/>
    <w:unhideWhenUsed/>
    <w:qFormat/>
    <w:uiPriority w:val="99"/>
    <w:rPr>
      <w:vertAlign w:val="superscript"/>
    </w:rPr>
  </w:style>
  <w:style w:type="character" w:customStyle="1" w:styleId="23">
    <w:name w:val="默认段落字体1"/>
    <w:qFormat/>
    <w:uiPriority w:val="0"/>
  </w:style>
  <w:style w:type="paragraph" w:customStyle="1" w:styleId="24">
    <w:name w:val="Heading"/>
    <w:basedOn w:val="1"/>
    <w:next w:val="9"/>
    <w:qFormat/>
    <w:uiPriority w:val="0"/>
    <w:pPr>
      <w:keepNext/>
      <w:spacing w:before="240" w:after="120"/>
    </w:pPr>
    <w:rPr>
      <w:rFonts w:ascii="Liberation Sans" w:hAnsi="Liberation Sans" w:eastAsia="Noto Sans CJK SC Regular" w:cs="Noto Sans CJK SC Regular"/>
      <w:sz w:val="28"/>
      <w:szCs w:val="28"/>
    </w:rPr>
  </w:style>
  <w:style w:type="paragraph" w:customStyle="1" w:styleId="25">
    <w:name w:val="Index"/>
    <w:basedOn w:val="1"/>
    <w:qFormat/>
    <w:uiPriority w:val="0"/>
    <w:pPr>
      <w:suppressLineNumbers/>
    </w:pPr>
  </w:style>
  <w:style w:type="paragraph" w:customStyle="1" w:styleId="26">
    <w:name w:val="公文正文"/>
    <w:basedOn w:val="1"/>
    <w:qFormat/>
    <w:uiPriority w:val="0"/>
    <w:rPr>
      <w:rFonts w:hint="eastAsia" w:ascii="仿宋_GB2312" w:hAnsi="Times New Roman" w:eastAsia="仿宋_GB2312"/>
      <w:sz w:val="30"/>
      <w:szCs w:val="30"/>
    </w:rPr>
  </w:style>
  <w:style w:type="paragraph" w:customStyle="1" w:styleId="27">
    <w:name w:val="Default"/>
    <w:qFormat/>
    <w:uiPriority w:val="0"/>
    <w:pPr>
      <w:widowControl w:val="0"/>
      <w:autoSpaceDE w:val="0"/>
      <w:autoSpaceDN w:val="0"/>
      <w:adjustRightInd w:val="0"/>
    </w:pPr>
    <w:rPr>
      <w:rFonts w:hint="eastAsia" w:ascii="楷体_GB2312" w:hAnsi="楷体_GB2312" w:eastAsia="楷体_GB2312" w:cs="Times New Roman"/>
      <w:color w:val="000000"/>
      <w:sz w:val="24"/>
      <w:szCs w:val="22"/>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7064</Words>
  <Characters>40266</Characters>
  <Lines>335</Lines>
  <Paragraphs>94</Paragraphs>
  <TotalTime>17</TotalTime>
  <ScaleCrop>false</ScaleCrop>
  <LinksUpToDate>false</LinksUpToDate>
  <CharactersWithSpaces>47236</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2025-11-30T01:55:00Z</dcterms:created>
  <dc:creator>aaa</dc:creator>
  <cp:lastModifiedBy>王玉桥</cp:lastModifiedBy>
  <dcterms:modified xsi:type="dcterms:W3CDTF">2025-12-10T15:58:52Z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200612D8AC5F487A3A256668F63D771B</vt:lpwstr>
  </property>
</Properties>
</file>