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8CA6D">
      <w:pPr>
        <w:pStyle w:val="15"/>
        <w:keepNext w:val="0"/>
        <w:keepLines w:val="0"/>
        <w:pageBreakBefore w:val="0"/>
        <w:widowControl w:val="0"/>
        <w:kinsoku/>
        <w:wordWrap/>
        <w:overflowPunct/>
        <w:topLinePunct w:val="0"/>
        <w:autoSpaceDE/>
        <w:autoSpaceDN/>
        <w:bidi w:val="0"/>
        <w:adjustRightInd/>
        <w:snapToGrid w:val="0"/>
        <w:spacing w:line="72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rPr>
        <w:t>佛山市南海区</w:t>
      </w:r>
      <w:r>
        <w:rPr>
          <w:rFonts w:hint="eastAsia" w:ascii="方正小标宋简体" w:hAnsi="方正小标宋简体" w:eastAsia="方正小标宋简体" w:cs="方正小标宋简体"/>
          <w:color w:val="auto"/>
          <w:sz w:val="44"/>
          <w:szCs w:val="44"/>
          <w:highlight w:val="none"/>
          <w:lang w:val="en-US" w:eastAsia="zh-CN"/>
        </w:rPr>
        <w:t>创新创业</w:t>
      </w:r>
      <w:r>
        <w:rPr>
          <w:rFonts w:hint="eastAsia" w:ascii="方正小标宋简体" w:hAnsi="方正小标宋简体" w:eastAsia="方正小标宋简体" w:cs="方正小标宋简体"/>
          <w:color w:val="auto"/>
          <w:sz w:val="44"/>
          <w:szCs w:val="44"/>
          <w:highlight w:val="none"/>
        </w:rPr>
        <w:t>项目</w:t>
      </w:r>
      <w:r>
        <w:rPr>
          <w:rFonts w:hint="eastAsia" w:ascii="方正小标宋简体" w:hAnsi="方正小标宋简体" w:eastAsia="方正小标宋简体" w:cs="方正小标宋简体"/>
          <w:color w:val="auto"/>
          <w:sz w:val="44"/>
          <w:szCs w:val="44"/>
          <w:highlight w:val="none"/>
          <w:lang w:val="en-US" w:eastAsia="zh-CN"/>
        </w:rPr>
        <w:t>扶持</w:t>
      </w:r>
    </w:p>
    <w:p w14:paraId="2F86CB60">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56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val="en-US" w:eastAsia="zh-CN"/>
        </w:rPr>
        <w:t>实施细则</w:t>
      </w:r>
      <w:r>
        <w:rPr>
          <w:rFonts w:hint="eastAsia" w:ascii="方正小标宋简体" w:hAnsi="方正小标宋简体" w:eastAsia="方正小标宋简体" w:cs="方正小标宋简体"/>
          <w:b w:val="0"/>
          <w:bCs w:val="0"/>
          <w:i w:val="0"/>
          <w:iCs w:val="0"/>
          <w:caps w:val="0"/>
          <w:color w:val="auto"/>
          <w:spacing w:val="0"/>
          <w:sz w:val="44"/>
          <w:szCs w:val="44"/>
          <w:highlight w:val="none"/>
          <w:lang w:eastAsia="zh-CN"/>
        </w:rPr>
        <w:t>（第二次</w:t>
      </w:r>
      <w:bookmarkStart w:id="0" w:name="_GoBack"/>
      <w:bookmarkEnd w:id="0"/>
      <w:r>
        <w:rPr>
          <w:rFonts w:hint="eastAsia" w:ascii="方正小标宋简体" w:hAnsi="方正小标宋简体" w:eastAsia="方正小标宋简体" w:cs="方正小标宋简体"/>
          <w:b w:val="0"/>
          <w:bCs w:val="0"/>
          <w:i w:val="0"/>
          <w:iCs w:val="0"/>
          <w:caps w:val="0"/>
          <w:color w:val="auto"/>
          <w:spacing w:val="0"/>
          <w:sz w:val="44"/>
          <w:szCs w:val="44"/>
          <w:highlight w:val="none"/>
          <w:lang w:val="en-US" w:eastAsia="zh-CN"/>
        </w:rPr>
        <w:t>征求意见稿</w:t>
      </w:r>
      <w:r>
        <w:rPr>
          <w:rFonts w:hint="eastAsia" w:ascii="方正小标宋简体" w:hAnsi="方正小标宋简体" w:eastAsia="方正小标宋简体" w:cs="方正小标宋简体"/>
          <w:b w:val="0"/>
          <w:bCs w:val="0"/>
          <w:i w:val="0"/>
          <w:iCs w:val="0"/>
          <w:caps w:val="0"/>
          <w:color w:val="auto"/>
          <w:spacing w:val="0"/>
          <w:sz w:val="44"/>
          <w:szCs w:val="44"/>
          <w:highlight w:val="none"/>
          <w:lang w:eastAsia="zh-CN"/>
        </w:rPr>
        <w:t>）</w:t>
      </w:r>
    </w:p>
    <w:p w14:paraId="318ABAF6">
      <w:pPr>
        <w:pStyle w:val="10"/>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center"/>
        <w:textAlignment w:val="auto"/>
        <w:rPr>
          <w:rFonts w:hint="eastAsia" w:ascii="黑体" w:hAnsi="黑体" w:eastAsia="黑体" w:cs="黑体"/>
          <w:bCs w:val="0"/>
          <w:i w:val="0"/>
          <w:iCs w:val="0"/>
          <w:caps w:val="0"/>
          <w:color w:val="auto"/>
          <w:spacing w:val="0"/>
          <w:sz w:val="32"/>
          <w:szCs w:val="32"/>
          <w:highlight w:val="none"/>
        </w:rPr>
      </w:pPr>
      <w:r>
        <w:rPr>
          <w:rStyle w:val="12"/>
          <w:rFonts w:hint="eastAsia" w:ascii="黑体" w:hAnsi="黑体" w:eastAsia="黑体" w:cs="黑体"/>
          <w:b w:val="0"/>
          <w:bCs w:val="0"/>
          <w:i w:val="0"/>
          <w:iCs w:val="0"/>
          <w:caps w:val="0"/>
          <w:color w:val="auto"/>
          <w:spacing w:val="0"/>
          <w:sz w:val="32"/>
          <w:szCs w:val="32"/>
          <w:highlight w:val="none"/>
        </w:rPr>
        <w:t>第一章 总则</w:t>
      </w:r>
    </w:p>
    <w:p w14:paraId="508ACE64">
      <w:pPr>
        <w:pStyle w:val="10"/>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Style w:val="13"/>
          <w:rFonts w:hint="eastAsia" w:ascii="仿宋_GB2312" w:hAnsi="仿宋_GB2312" w:eastAsia="仿宋_GB2312" w:cs="仿宋_GB2312"/>
          <w:i w:val="0"/>
          <w:iCs w:val="0"/>
          <w:caps w:val="0"/>
          <w:color w:val="auto"/>
          <w:spacing w:val="0"/>
          <w:kern w:val="2"/>
          <w:sz w:val="32"/>
          <w:szCs w:val="32"/>
          <w:highlight w:val="none"/>
          <w:lang w:bidi="ar-SA"/>
        </w:rPr>
        <w:t>第一条</w:t>
      </w:r>
      <w:r>
        <w:rPr>
          <w:rStyle w:val="12"/>
          <w:rFonts w:hint="eastAsia" w:ascii="仿宋_GB2312" w:hAnsi="仿宋_GB2312" w:eastAsia="仿宋_GB2312" w:cs="仿宋_GB2312"/>
          <w:i w:val="0"/>
          <w:iCs w:val="0"/>
          <w:caps w:val="0"/>
          <w:color w:val="auto"/>
          <w:spacing w:val="0"/>
          <w:sz w:val="32"/>
          <w:szCs w:val="32"/>
          <w:highlight w:val="none"/>
          <w:lang w:val="en-US" w:eastAsia="zh-CN"/>
        </w:rPr>
        <w:t xml:space="preserve"> </w:t>
      </w:r>
      <w:r>
        <w:rPr>
          <w:rFonts w:hint="eastAsia" w:ascii="仿宋_GB2312" w:hAnsi="仿宋_GB2312" w:eastAsia="仿宋_GB2312" w:cs="仿宋_GB2312"/>
          <w:i w:val="0"/>
          <w:iCs w:val="0"/>
          <w:caps w:val="0"/>
          <w:color w:val="auto"/>
          <w:spacing w:val="0"/>
          <w:sz w:val="32"/>
          <w:szCs w:val="32"/>
          <w:highlight w:val="none"/>
        </w:rPr>
        <w:t>为深入贯彻落实党的二十届</w:t>
      </w:r>
      <w:r>
        <w:rPr>
          <w:rFonts w:hint="eastAsia" w:ascii="仿宋_GB2312" w:hAnsi="仿宋_GB2312" w:eastAsia="仿宋_GB2312" w:cs="仿宋_GB2312"/>
          <w:i w:val="0"/>
          <w:iCs w:val="0"/>
          <w:caps w:val="0"/>
          <w:color w:val="auto"/>
          <w:spacing w:val="0"/>
          <w:sz w:val="32"/>
          <w:szCs w:val="32"/>
          <w:highlight w:val="none"/>
          <w:lang w:val="en-US" w:eastAsia="zh-CN"/>
        </w:rPr>
        <w:t>四</w:t>
      </w:r>
      <w:r>
        <w:rPr>
          <w:rFonts w:hint="eastAsia" w:ascii="仿宋_GB2312" w:hAnsi="仿宋_GB2312" w:eastAsia="仿宋_GB2312" w:cs="仿宋_GB2312"/>
          <w:i w:val="0"/>
          <w:iCs w:val="0"/>
          <w:caps w:val="0"/>
          <w:color w:val="auto"/>
          <w:spacing w:val="0"/>
          <w:sz w:val="32"/>
          <w:szCs w:val="32"/>
          <w:highlight w:val="none"/>
        </w:rPr>
        <w:t>中全会精神，深入实施科教兴国战略、人才强国战略、创新驱动发展战略，根据《佛山市南海区人民政府关于印发佛山市南海区加强科技驱动促进新质生产力发展的若干措施的通知》（南府〔2025〕</w:t>
      </w:r>
      <w:r>
        <w:rPr>
          <w:rFonts w:hint="eastAsia" w:ascii="仿宋_GB2312" w:hAnsi="仿宋_GB2312" w:eastAsia="仿宋_GB2312" w:cs="仿宋_GB2312"/>
          <w:i w:val="0"/>
          <w:iCs w:val="0"/>
          <w:caps w:val="0"/>
          <w:color w:val="auto"/>
          <w:spacing w:val="0"/>
          <w:sz w:val="32"/>
          <w:szCs w:val="32"/>
          <w:highlight w:val="none"/>
          <w:lang w:val="en-US" w:eastAsia="zh-CN"/>
        </w:rPr>
        <w:t>34</w:t>
      </w:r>
      <w:r>
        <w:rPr>
          <w:rFonts w:hint="eastAsia" w:ascii="仿宋_GB2312" w:hAnsi="仿宋_GB2312" w:eastAsia="仿宋_GB2312" w:cs="仿宋_GB2312"/>
          <w:i w:val="0"/>
          <w:iCs w:val="0"/>
          <w:caps w:val="0"/>
          <w:color w:val="auto"/>
          <w:spacing w:val="0"/>
          <w:sz w:val="32"/>
          <w:szCs w:val="32"/>
          <w:highlight w:val="none"/>
        </w:rPr>
        <w:t>号）等文件精神，结合南海区实际，</w:t>
      </w:r>
      <w:r>
        <w:rPr>
          <w:rFonts w:hint="eastAsia" w:ascii="仿宋_GB2312" w:hAnsi="仿宋_GB2312" w:eastAsia="仿宋_GB2312" w:cs="仿宋_GB2312"/>
          <w:i w:val="0"/>
          <w:iCs w:val="0"/>
          <w:caps w:val="0"/>
          <w:color w:val="auto"/>
          <w:spacing w:val="0"/>
          <w:sz w:val="32"/>
          <w:szCs w:val="32"/>
          <w:highlight w:val="none"/>
          <w:lang w:val="en-US" w:eastAsia="zh-CN"/>
        </w:rPr>
        <w:t>通过引团队、落项目、聚产业，加速培育新质生产力</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特制定本实施细则</w:t>
      </w:r>
      <w:r>
        <w:rPr>
          <w:rFonts w:hint="eastAsia" w:ascii="仿宋_GB2312" w:hAnsi="仿宋_GB2312" w:eastAsia="仿宋_GB2312" w:cs="仿宋_GB2312"/>
          <w:i w:val="0"/>
          <w:iCs w:val="0"/>
          <w:caps w:val="0"/>
          <w:color w:val="auto"/>
          <w:spacing w:val="0"/>
          <w:sz w:val="32"/>
          <w:szCs w:val="32"/>
          <w:highlight w:val="none"/>
        </w:rPr>
        <w:t>。</w:t>
      </w:r>
    </w:p>
    <w:p w14:paraId="08899B9F">
      <w:pPr>
        <w:pStyle w:val="10"/>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b/>
          <w:bCs/>
          <w:i w:val="0"/>
          <w:iCs w:val="0"/>
          <w:caps w:val="0"/>
          <w:color w:val="auto"/>
          <w:spacing w:val="0"/>
          <w:sz w:val="32"/>
          <w:szCs w:val="32"/>
          <w:highlight w:val="none"/>
          <w:lang w:val="en-US" w:eastAsia="zh-CN"/>
        </w:rPr>
        <w:t xml:space="preserve">第二条 </w:t>
      </w:r>
      <w:r>
        <w:rPr>
          <w:rStyle w:val="12"/>
          <w:rFonts w:hint="eastAsia" w:ascii="仿宋_GB2312" w:hAnsi="仿宋_GB2312" w:eastAsia="仿宋_GB2312" w:cs="仿宋_GB2312"/>
          <w:b w:val="0"/>
          <w:bCs w:val="0"/>
          <w:color w:val="auto"/>
          <w:sz w:val="32"/>
          <w:szCs w:val="32"/>
          <w:highlight w:val="none"/>
        </w:rPr>
        <w:t>本实施细则所称创新创业项目，是指由</w:t>
      </w:r>
      <w:r>
        <w:rPr>
          <w:rStyle w:val="12"/>
          <w:rFonts w:hint="eastAsia" w:ascii="仿宋_GB2312" w:hAnsi="仿宋_GB2312" w:eastAsia="仿宋_GB2312" w:cs="仿宋_GB2312"/>
          <w:b w:val="0"/>
          <w:bCs w:val="0"/>
          <w:i w:val="0"/>
          <w:iCs w:val="0"/>
          <w:caps w:val="0"/>
          <w:color w:val="auto"/>
          <w:spacing w:val="0"/>
          <w:sz w:val="32"/>
          <w:szCs w:val="32"/>
          <w:highlight w:val="none"/>
          <w:shd w:val="clear" w:fill="FFFFFF"/>
        </w:rPr>
        <w:t>核心带头人</w:t>
      </w:r>
      <w:r>
        <w:rPr>
          <w:rStyle w:val="12"/>
          <w:rFonts w:hint="eastAsia" w:ascii="仿宋_GB2312" w:hAnsi="仿宋_GB2312" w:eastAsia="仿宋_GB2312" w:cs="仿宋_GB2312"/>
          <w:b w:val="0"/>
          <w:bCs w:val="0"/>
          <w:color w:val="auto"/>
          <w:sz w:val="32"/>
          <w:szCs w:val="32"/>
          <w:highlight w:val="none"/>
        </w:rPr>
        <w:t>引领、</w:t>
      </w:r>
      <w:r>
        <w:rPr>
          <w:rStyle w:val="12"/>
          <w:rFonts w:hint="eastAsia" w:ascii="仿宋_GB2312" w:hAnsi="仿宋_GB2312" w:eastAsia="仿宋_GB2312" w:cs="仿宋_GB2312"/>
          <w:b w:val="0"/>
          <w:bCs w:val="0"/>
          <w:i w:val="0"/>
          <w:iCs w:val="0"/>
          <w:caps w:val="0"/>
          <w:color w:val="auto"/>
          <w:spacing w:val="0"/>
          <w:sz w:val="32"/>
          <w:szCs w:val="32"/>
          <w:highlight w:val="none"/>
          <w:shd w:val="clear" w:fill="FFFFFF"/>
        </w:rPr>
        <w:t>结构合理的人才团队</w:t>
      </w:r>
      <w:r>
        <w:rPr>
          <w:rStyle w:val="12"/>
          <w:rFonts w:hint="eastAsia" w:ascii="仿宋_GB2312" w:hAnsi="仿宋_GB2312" w:eastAsia="仿宋_GB2312" w:cs="仿宋_GB2312"/>
          <w:b w:val="0"/>
          <w:bCs w:val="0"/>
          <w:color w:val="auto"/>
          <w:sz w:val="32"/>
          <w:szCs w:val="32"/>
          <w:highlight w:val="none"/>
        </w:rPr>
        <w:t>所执行的，旨在将自主知识产权或核心技术</w:t>
      </w:r>
      <w:r>
        <w:rPr>
          <w:rStyle w:val="12"/>
          <w:rFonts w:hint="eastAsia" w:ascii="仿宋_GB2312" w:hAnsi="仿宋_GB2312" w:eastAsia="仿宋_GB2312" w:cs="仿宋_GB2312"/>
          <w:b w:val="0"/>
          <w:bCs w:val="0"/>
          <w:i w:val="0"/>
          <w:iCs w:val="0"/>
          <w:caps w:val="0"/>
          <w:color w:val="auto"/>
          <w:spacing w:val="0"/>
          <w:sz w:val="32"/>
          <w:szCs w:val="32"/>
          <w:highlight w:val="none"/>
          <w:shd w:val="clear" w:fill="FFFFFF"/>
        </w:rPr>
        <w:t>进行产业化开发</w:t>
      </w:r>
      <w:r>
        <w:rPr>
          <w:rStyle w:val="12"/>
          <w:rFonts w:hint="eastAsia" w:ascii="仿宋_GB2312" w:hAnsi="仿宋_GB2312" w:eastAsia="仿宋_GB2312" w:cs="仿宋_GB2312"/>
          <w:b w:val="0"/>
          <w:bCs w:val="0"/>
          <w:color w:val="auto"/>
          <w:sz w:val="32"/>
          <w:szCs w:val="32"/>
          <w:highlight w:val="none"/>
        </w:rPr>
        <w:t>，转化为具有高成长潜力和明确市场需求的新产品、新服务或新业务的</w:t>
      </w:r>
      <w:r>
        <w:rPr>
          <w:rStyle w:val="12"/>
          <w:rFonts w:hint="eastAsia" w:ascii="仿宋_GB2312" w:hAnsi="仿宋_GB2312" w:eastAsia="仿宋_GB2312" w:cs="仿宋_GB2312"/>
          <w:b w:val="0"/>
          <w:bCs w:val="0"/>
          <w:color w:val="auto"/>
          <w:sz w:val="32"/>
          <w:szCs w:val="32"/>
          <w:highlight w:val="none"/>
          <w:lang w:val="en-US" w:eastAsia="zh-CN"/>
        </w:rPr>
        <w:t>活动</w:t>
      </w:r>
      <w:r>
        <w:rPr>
          <w:rStyle w:val="12"/>
          <w:rFonts w:hint="eastAsia" w:ascii="仿宋_GB2312" w:hAnsi="仿宋_GB2312" w:eastAsia="仿宋_GB2312" w:cs="仿宋_GB2312"/>
          <w:b w:val="0"/>
          <w:bCs w:val="0"/>
          <w:color w:val="auto"/>
          <w:sz w:val="32"/>
          <w:szCs w:val="32"/>
          <w:highlight w:val="none"/>
        </w:rPr>
        <w:t>。项目</w:t>
      </w:r>
      <w:r>
        <w:rPr>
          <w:rStyle w:val="12"/>
          <w:rFonts w:hint="eastAsia" w:ascii="仿宋_GB2312" w:hAnsi="仿宋_GB2312" w:eastAsia="仿宋_GB2312" w:cs="仿宋_GB2312"/>
          <w:b w:val="0"/>
          <w:bCs w:val="0"/>
          <w:i w:val="0"/>
          <w:iCs w:val="0"/>
          <w:caps w:val="0"/>
          <w:color w:val="auto"/>
          <w:spacing w:val="0"/>
          <w:sz w:val="32"/>
          <w:szCs w:val="32"/>
          <w:highlight w:val="none"/>
          <w:shd w:val="clear" w:fill="FFFFFF"/>
        </w:rPr>
        <w:t>落地后成立的、具有独立法人资格的</w:t>
      </w:r>
      <w:r>
        <w:rPr>
          <w:rStyle w:val="12"/>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承载单位</w:t>
      </w:r>
      <w:r>
        <w:rPr>
          <w:rStyle w:val="12"/>
          <w:rFonts w:hint="eastAsia" w:ascii="仿宋_GB2312" w:hAnsi="仿宋_GB2312" w:eastAsia="仿宋_GB2312" w:cs="仿宋_GB2312"/>
          <w:b w:val="0"/>
          <w:bCs w:val="0"/>
          <w:color w:val="auto"/>
          <w:sz w:val="32"/>
          <w:szCs w:val="32"/>
          <w:highlight w:val="none"/>
        </w:rPr>
        <w:t>是获得本细则扶持的</w:t>
      </w:r>
      <w:r>
        <w:rPr>
          <w:rStyle w:val="12"/>
          <w:rFonts w:hint="eastAsia" w:ascii="仿宋_GB2312" w:hAnsi="仿宋_GB2312" w:eastAsia="仿宋_GB2312" w:cs="仿宋_GB2312"/>
          <w:b w:val="0"/>
          <w:bCs w:val="0"/>
          <w:i w:val="0"/>
          <w:iCs w:val="0"/>
          <w:caps w:val="0"/>
          <w:color w:val="auto"/>
          <w:spacing w:val="0"/>
          <w:sz w:val="32"/>
          <w:szCs w:val="32"/>
          <w:highlight w:val="none"/>
          <w:shd w:val="clear" w:fill="FFFFFF"/>
        </w:rPr>
        <w:t>主体</w:t>
      </w:r>
      <w:r>
        <w:rPr>
          <w:rStyle w:val="12"/>
          <w:rFonts w:hint="eastAsia" w:ascii="仿宋_GB2312" w:hAnsi="仿宋_GB2312" w:eastAsia="仿宋_GB2312" w:cs="仿宋_GB2312"/>
          <w:color w:val="auto"/>
          <w:sz w:val="32"/>
          <w:szCs w:val="32"/>
          <w:highlight w:val="none"/>
          <w:lang w:eastAsia="zh-CN"/>
        </w:rPr>
        <w:t>（</w:t>
      </w:r>
      <w:r>
        <w:rPr>
          <w:rStyle w:val="12"/>
          <w:rFonts w:hint="eastAsia" w:ascii="仿宋_GB2312" w:hAnsi="仿宋_GB2312" w:eastAsia="仿宋_GB2312" w:cs="仿宋_GB2312"/>
          <w:color w:val="auto"/>
          <w:sz w:val="32"/>
          <w:szCs w:val="32"/>
          <w:highlight w:val="none"/>
          <w:lang w:val="en-US" w:eastAsia="zh-CN"/>
        </w:rPr>
        <w:t>以下简称“项目承载单位”</w:t>
      </w:r>
      <w:r>
        <w:rPr>
          <w:rStyle w:val="12"/>
          <w:rFonts w:hint="eastAsia" w:ascii="仿宋_GB2312" w:hAnsi="仿宋_GB2312" w:eastAsia="仿宋_GB2312" w:cs="仿宋_GB2312"/>
          <w:color w:val="auto"/>
          <w:sz w:val="32"/>
          <w:szCs w:val="32"/>
          <w:highlight w:val="none"/>
          <w:lang w:eastAsia="zh-CN"/>
        </w:rPr>
        <w:t>）</w:t>
      </w:r>
      <w:r>
        <w:rPr>
          <w:rStyle w:val="12"/>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i w:val="0"/>
          <w:iCs w:val="0"/>
          <w:caps w:val="0"/>
          <w:color w:val="auto"/>
          <w:spacing w:val="0"/>
          <w:sz w:val="32"/>
          <w:szCs w:val="32"/>
          <w:highlight w:val="none"/>
          <w:lang w:val="en-US" w:eastAsia="zh-CN"/>
        </w:rPr>
        <w:t xml:space="preserve"> </w:t>
      </w:r>
    </w:p>
    <w:p w14:paraId="61C210B5">
      <w:pPr>
        <w:pStyle w:val="10"/>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643" w:firstLineChars="200"/>
        <w:jc w:val="both"/>
        <w:textAlignment w:val="auto"/>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pPr>
      <w:r>
        <w:rPr>
          <w:rStyle w:val="13"/>
          <w:rFonts w:hint="eastAsia" w:ascii="仿宋_GB2312" w:hAnsi="仿宋_GB2312" w:eastAsia="仿宋_GB2312" w:cs="仿宋_GB2312"/>
          <w:b/>
          <w:bCs w:val="0"/>
          <w:i w:val="0"/>
          <w:iCs w:val="0"/>
          <w:caps w:val="0"/>
          <w:color w:val="auto"/>
          <w:spacing w:val="0"/>
          <w:kern w:val="2"/>
          <w:sz w:val="32"/>
          <w:szCs w:val="32"/>
          <w:highlight w:val="none"/>
          <w:lang w:val="en-US" w:eastAsia="zh-CN" w:bidi="ar-SA"/>
        </w:rPr>
        <w:t>第三条</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 xml:space="preserve"> 佛山市南海区科学技术局（以下简称“区科技局”）定期举办佛山市南海区创新创业大赛（以下简称“区创新大赛”），获得区创新大赛奖项的项目可获得创赛奖金、研发资助、场地支持、股权投资等政策支持。</w:t>
      </w:r>
    </w:p>
    <w:p w14:paraId="7A9D6005">
      <w:pPr>
        <w:pStyle w:val="10"/>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643" w:firstLineChars="200"/>
        <w:jc w:val="both"/>
        <w:textAlignment w:val="auto"/>
        <w:rPr>
          <w:rStyle w:val="12"/>
          <w:rFonts w:hint="eastAsia" w:ascii="仿宋_GB2312" w:hAnsi="仿宋_GB2312" w:eastAsia="仿宋_GB2312" w:cs="仿宋_GB2312"/>
          <w:b w:val="0"/>
          <w:bCs w:val="0"/>
          <w:i w:val="0"/>
          <w:iCs w:val="0"/>
          <w:caps w:val="0"/>
          <w:color w:val="auto"/>
          <w:spacing w:val="0"/>
          <w:sz w:val="32"/>
          <w:szCs w:val="32"/>
          <w:highlight w:val="none"/>
        </w:rPr>
      </w:pPr>
      <w:r>
        <w:rPr>
          <w:rStyle w:val="13"/>
          <w:rFonts w:hint="eastAsia" w:ascii="仿宋_GB2312" w:hAnsi="仿宋_GB2312" w:eastAsia="仿宋_GB2312" w:cs="仿宋_GB2312"/>
          <w:i w:val="0"/>
          <w:iCs w:val="0"/>
          <w:caps w:val="0"/>
          <w:color w:val="auto"/>
          <w:spacing w:val="0"/>
          <w:kern w:val="2"/>
          <w:sz w:val="32"/>
          <w:szCs w:val="32"/>
          <w:highlight w:val="none"/>
          <w:lang w:bidi="ar-SA"/>
        </w:rPr>
        <w:t>第</w:t>
      </w:r>
      <w:r>
        <w:rPr>
          <w:rStyle w:val="13"/>
          <w:rFonts w:hint="eastAsia" w:ascii="仿宋_GB2312" w:hAnsi="仿宋_GB2312" w:eastAsia="仿宋_GB2312" w:cs="仿宋_GB2312"/>
          <w:i w:val="0"/>
          <w:iCs w:val="0"/>
          <w:caps w:val="0"/>
          <w:color w:val="auto"/>
          <w:spacing w:val="0"/>
          <w:kern w:val="2"/>
          <w:sz w:val="32"/>
          <w:szCs w:val="32"/>
          <w:highlight w:val="none"/>
          <w:lang w:val="en-US" w:eastAsia="zh-CN" w:bidi="ar-SA"/>
        </w:rPr>
        <w:t>四</w:t>
      </w:r>
      <w:r>
        <w:rPr>
          <w:rStyle w:val="13"/>
          <w:rFonts w:hint="eastAsia" w:ascii="仿宋_GB2312" w:hAnsi="仿宋_GB2312" w:eastAsia="仿宋_GB2312" w:cs="仿宋_GB2312"/>
          <w:i w:val="0"/>
          <w:iCs w:val="0"/>
          <w:caps w:val="0"/>
          <w:color w:val="auto"/>
          <w:spacing w:val="0"/>
          <w:kern w:val="2"/>
          <w:sz w:val="32"/>
          <w:szCs w:val="32"/>
          <w:highlight w:val="none"/>
          <w:lang w:bidi="ar-SA"/>
        </w:rPr>
        <w:t>条</w:t>
      </w:r>
      <w:r>
        <w:rPr>
          <w:rStyle w:val="12"/>
          <w:rFonts w:hint="eastAsia" w:ascii="仿宋_GB2312" w:hAnsi="仿宋_GB2312" w:eastAsia="仿宋_GB2312" w:cs="仿宋_GB2312"/>
          <w:i w:val="0"/>
          <w:iCs w:val="0"/>
          <w:caps w:val="0"/>
          <w:color w:val="auto"/>
          <w:spacing w:val="0"/>
          <w:sz w:val="32"/>
          <w:szCs w:val="32"/>
          <w:highlight w:val="none"/>
        </w:rPr>
        <w:t> </w:t>
      </w:r>
      <w:r>
        <w:rPr>
          <w:rStyle w:val="12"/>
          <w:rFonts w:hint="eastAsia" w:ascii="仿宋_GB2312" w:hAnsi="仿宋_GB2312" w:eastAsia="仿宋_GB2312" w:cs="仿宋_GB2312"/>
          <w:i w:val="0"/>
          <w:iCs w:val="0"/>
          <w:caps w:val="0"/>
          <w:color w:val="auto"/>
          <w:spacing w:val="0"/>
          <w:sz w:val="32"/>
          <w:szCs w:val="32"/>
          <w:highlight w:val="none"/>
          <w:lang w:val="en-US" w:eastAsia="zh-CN"/>
        </w:rPr>
        <w:t xml:space="preserve"> </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区科技局</w:t>
      </w:r>
      <w:r>
        <w:rPr>
          <w:rStyle w:val="12"/>
          <w:rFonts w:hint="eastAsia" w:ascii="仿宋_GB2312" w:hAnsi="仿宋_GB2312" w:eastAsia="仿宋_GB2312" w:cs="仿宋_GB2312"/>
          <w:b w:val="0"/>
          <w:bCs w:val="0"/>
          <w:i w:val="0"/>
          <w:iCs w:val="0"/>
          <w:caps w:val="0"/>
          <w:color w:val="auto"/>
          <w:spacing w:val="0"/>
          <w:sz w:val="32"/>
          <w:szCs w:val="32"/>
          <w:highlight w:val="none"/>
        </w:rPr>
        <w:t>是创新</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创业</w:t>
      </w:r>
      <w:r>
        <w:rPr>
          <w:rStyle w:val="12"/>
          <w:rFonts w:hint="eastAsia" w:ascii="仿宋_GB2312" w:hAnsi="仿宋_GB2312" w:eastAsia="仿宋_GB2312" w:cs="仿宋_GB2312"/>
          <w:b w:val="0"/>
          <w:bCs w:val="0"/>
          <w:i w:val="0"/>
          <w:iCs w:val="0"/>
          <w:caps w:val="0"/>
          <w:color w:val="auto"/>
          <w:spacing w:val="0"/>
          <w:sz w:val="32"/>
          <w:szCs w:val="32"/>
          <w:highlight w:val="none"/>
        </w:rPr>
        <w:t>项目</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扶持</w:t>
      </w:r>
      <w:r>
        <w:rPr>
          <w:rStyle w:val="12"/>
          <w:rFonts w:hint="eastAsia" w:ascii="仿宋_GB2312" w:hAnsi="仿宋_GB2312" w:eastAsia="仿宋_GB2312" w:cs="仿宋_GB2312"/>
          <w:b w:val="0"/>
          <w:bCs w:val="0"/>
          <w:i w:val="0"/>
          <w:iCs w:val="0"/>
          <w:caps w:val="0"/>
          <w:color w:val="auto"/>
          <w:spacing w:val="0"/>
          <w:sz w:val="32"/>
          <w:szCs w:val="32"/>
          <w:highlight w:val="none"/>
        </w:rPr>
        <w:t>的</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业务</w:t>
      </w:r>
      <w:r>
        <w:rPr>
          <w:rStyle w:val="12"/>
          <w:rFonts w:hint="eastAsia" w:ascii="仿宋_GB2312" w:hAnsi="仿宋_GB2312" w:eastAsia="仿宋_GB2312" w:cs="仿宋_GB2312"/>
          <w:b w:val="0"/>
          <w:bCs w:val="0"/>
          <w:i w:val="0"/>
          <w:iCs w:val="0"/>
          <w:caps w:val="0"/>
          <w:color w:val="auto"/>
          <w:spacing w:val="0"/>
          <w:sz w:val="32"/>
          <w:szCs w:val="32"/>
          <w:highlight w:val="none"/>
        </w:rPr>
        <w:t>主管部门，负责</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统筹开展区创新创业项目扶持政策和区创新创业大赛的实施，</w:t>
      </w:r>
      <w:r>
        <w:rPr>
          <w:rStyle w:val="12"/>
          <w:rFonts w:hint="eastAsia" w:ascii="仿宋_GB2312" w:hAnsi="仿宋_GB2312" w:eastAsia="仿宋_GB2312" w:cs="仿宋_GB2312"/>
          <w:b w:val="0"/>
          <w:bCs w:val="0"/>
          <w:i w:val="0"/>
          <w:iCs w:val="0"/>
          <w:caps w:val="0"/>
          <w:color w:val="auto"/>
          <w:spacing w:val="0"/>
          <w:sz w:val="32"/>
          <w:szCs w:val="32"/>
          <w:highlight w:val="none"/>
        </w:rPr>
        <w:t>建立健全管理制度，</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编制年度预算，制定</w:t>
      </w:r>
      <w:r>
        <w:rPr>
          <w:rStyle w:val="12"/>
          <w:rFonts w:hint="eastAsia" w:ascii="仿宋_GB2312" w:hAnsi="仿宋_GB2312" w:eastAsia="仿宋_GB2312" w:cs="仿宋_GB2312"/>
          <w:b w:val="0"/>
          <w:bCs w:val="0"/>
          <w:i w:val="0"/>
          <w:iCs w:val="0"/>
          <w:caps w:val="0"/>
          <w:color w:val="auto"/>
          <w:spacing w:val="0"/>
          <w:sz w:val="32"/>
          <w:szCs w:val="32"/>
          <w:highlight w:val="none"/>
        </w:rPr>
        <w:t>项目申请指南，</w:t>
      </w:r>
      <w:r>
        <w:rPr>
          <w:rStyle w:val="12"/>
          <w:rFonts w:hint="eastAsia" w:ascii="仿宋_GB2312" w:hAnsi="仿宋_GB2312" w:eastAsia="仿宋_GB2312" w:cs="仿宋_GB2312"/>
          <w:b w:val="0"/>
          <w:bCs w:val="0"/>
          <w:i w:val="0"/>
          <w:iCs w:val="0"/>
          <w:caps w:val="0"/>
          <w:color w:val="auto"/>
          <w:spacing w:val="0"/>
          <w:sz w:val="32"/>
          <w:szCs w:val="32"/>
          <w:highlight w:val="none"/>
          <w:lang w:val="en-US" w:eastAsia="zh-CN"/>
        </w:rPr>
        <w:t>开展项目申报、审核及管理等</w:t>
      </w:r>
      <w:r>
        <w:rPr>
          <w:rStyle w:val="12"/>
          <w:rFonts w:hint="eastAsia" w:ascii="仿宋_GB2312" w:hAnsi="仿宋_GB2312" w:eastAsia="仿宋_GB2312" w:cs="仿宋_GB2312"/>
          <w:b w:val="0"/>
          <w:bCs w:val="0"/>
          <w:i w:val="0"/>
          <w:iCs w:val="0"/>
          <w:caps w:val="0"/>
          <w:color w:val="auto"/>
          <w:spacing w:val="0"/>
          <w:sz w:val="32"/>
          <w:szCs w:val="32"/>
          <w:highlight w:val="none"/>
        </w:rPr>
        <w:t>工作。</w:t>
      </w:r>
    </w:p>
    <w:p w14:paraId="198D23FE">
      <w:pPr>
        <w:pStyle w:val="10"/>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firstLine="640" w:firstLineChars="200"/>
        <w:jc w:val="both"/>
        <w:textAlignment w:val="auto"/>
        <w:rPr>
          <w:rFonts w:hint="eastAsia" w:ascii="仿宋_GB2312" w:hAnsi="仿宋_GB2312" w:eastAsia="仿宋_GB2312" w:cs="仿宋_GB2312"/>
          <w:b w:val="0"/>
          <w:bCs w:val="0"/>
          <w:color w:val="auto"/>
          <w:spacing w:val="0"/>
          <w:sz w:val="32"/>
          <w:szCs w:val="32"/>
          <w:highlight w:val="none"/>
          <w:u w:val="none"/>
          <w:lang w:val="en-US" w:eastAsia="zh-CN"/>
        </w:rPr>
      </w:pPr>
      <w:r>
        <w:rPr>
          <w:rFonts w:hint="eastAsia" w:ascii="仿宋_GB2312" w:hAnsi="仿宋_GB2312" w:eastAsia="仿宋_GB2312" w:cs="仿宋_GB2312"/>
          <w:b w:val="0"/>
          <w:bCs w:val="0"/>
          <w:color w:val="auto"/>
          <w:spacing w:val="0"/>
          <w:sz w:val="32"/>
          <w:szCs w:val="32"/>
          <w:highlight w:val="none"/>
          <w:u w:val="none"/>
          <w:lang w:val="en-US" w:eastAsia="zh-CN"/>
        </w:rPr>
        <w:t>南海区人才工作局负责统筹全区创新创业项目的招引和服务工作，</w:t>
      </w:r>
      <w:r>
        <w:rPr>
          <w:rFonts w:hint="eastAsia" w:ascii="仿宋_GB2312" w:hAnsi="仿宋_GB2312" w:eastAsia="仿宋_GB2312" w:cs="仿宋_GB2312"/>
          <w:b w:val="0"/>
          <w:bCs w:val="0"/>
          <w:color w:val="auto"/>
          <w:sz w:val="32"/>
          <w:szCs w:val="32"/>
          <w:highlight w:val="none"/>
          <w:lang w:val="en-US" w:eastAsia="zh-CN"/>
        </w:rPr>
        <w:t>构建全链条的生产性服务体系和有温度的生活性服务体系。</w:t>
      </w:r>
    </w:p>
    <w:p w14:paraId="36B93351">
      <w:pPr>
        <w:pStyle w:val="10"/>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firstLine="640" w:firstLineChars="200"/>
        <w:jc w:val="both"/>
        <w:textAlignment w:val="auto"/>
        <w:rPr>
          <w:rFonts w:hint="eastAsia" w:ascii="仿宋_GB2312" w:hAnsi="仿宋_GB2312" w:eastAsia="仿宋_GB2312" w:cs="仿宋_GB2312"/>
          <w:color w:val="auto"/>
          <w:spacing w:val="0"/>
          <w:sz w:val="32"/>
          <w:szCs w:val="32"/>
          <w:highlight w:val="none"/>
          <w:u w:val="none"/>
          <w:lang w:val="en-US" w:eastAsia="zh-CN"/>
        </w:rPr>
      </w:pPr>
      <w:r>
        <w:rPr>
          <w:rFonts w:hint="eastAsia" w:ascii="仿宋_GB2312" w:hAnsi="仿宋_GB2312" w:eastAsia="仿宋_GB2312" w:cs="仿宋_GB2312"/>
          <w:color w:val="auto"/>
          <w:spacing w:val="0"/>
          <w:sz w:val="32"/>
          <w:szCs w:val="32"/>
          <w:highlight w:val="none"/>
          <w:u w:val="none"/>
          <w:lang w:val="en-US" w:eastAsia="zh-CN"/>
        </w:rPr>
        <w:t>各镇（街道）负责</w:t>
      </w:r>
      <w:r>
        <w:rPr>
          <w:rFonts w:hint="eastAsia" w:ascii="仿宋_GB2312" w:hAnsi="仿宋_GB2312" w:eastAsia="仿宋_GB2312" w:cs="仿宋_GB2312"/>
          <w:color w:val="auto"/>
          <w:kern w:val="0"/>
          <w:sz w:val="32"/>
          <w:szCs w:val="32"/>
          <w:highlight w:val="none"/>
          <w:lang w:val="en-US" w:eastAsia="zh-CN" w:bidi="ar-SA"/>
        </w:rPr>
        <w:t>创新创业项目招引和落地服务及研发资助扶持资金的审核拨付工作，协同相关职能部门做好</w:t>
      </w:r>
      <w:r>
        <w:rPr>
          <w:rFonts w:hint="eastAsia" w:ascii="仿宋_GB2312" w:hAnsi="仿宋_GB2312" w:eastAsia="仿宋_GB2312" w:cs="仿宋_GB2312"/>
          <w:color w:val="auto"/>
          <w:spacing w:val="0"/>
          <w:sz w:val="32"/>
          <w:szCs w:val="32"/>
          <w:highlight w:val="none"/>
          <w:u w:val="none"/>
          <w:lang w:val="en-US" w:eastAsia="zh-CN"/>
        </w:rPr>
        <w:t>项目承载单位发展的各项服务保障，配合区科技局开展对项目的日常管理和监督工作。</w:t>
      </w:r>
    </w:p>
    <w:p w14:paraId="5E6B0208">
      <w:pPr>
        <w:pStyle w:val="10"/>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Style w:val="12"/>
          <w:rFonts w:hint="eastAsia" w:ascii="仿宋_GB2312" w:hAnsi="仿宋_GB2312" w:eastAsia="仿宋_GB2312" w:cs="仿宋_GB2312"/>
          <w:b w:val="0"/>
          <w:bCs w:val="0"/>
          <w:i w:val="0"/>
          <w:iCs w:val="0"/>
          <w:caps w:val="0"/>
          <w:color w:val="auto"/>
          <w:spacing w:val="0"/>
          <w:sz w:val="32"/>
          <w:szCs w:val="32"/>
          <w:highlight w:val="none"/>
        </w:rPr>
      </w:pPr>
    </w:p>
    <w:p w14:paraId="44377857">
      <w:pPr>
        <w:pStyle w:val="10"/>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0" w:firstLineChars="0"/>
        <w:jc w:val="center"/>
        <w:textAlignment w:val="auto"/>
        <w:rPr>
          <w:rFonts w:hint="eastAsia" w:ascii="黑体" w:hAnsi="黑体" w:eastAsia="黑体" w:cs="黑体"/>
          <w:i w:val="0"/>
          <w:iCs w:val="0"/>
          <w:caps w:val="0"/>
          <w:color w:val="auto"/>
          <w:spacing w:val="0"/>
          <w:sz w:val="32"/>
          <w:szCs w:val="32"/>
          <w:highlight w:val="none"/>
          <w:lang w:val="en-US" w:eastAsia="zh-CN"/>
        </w:rPr>
      </w:pPr>
      <w:r>
        <w:rPr>
          <w:rStyle w:val="12"/>
          <w:rFonts w:hint="eastAsia" w:ascii="黑体" w:hAnsi="黑体" w:eastAsia="黑体" w:cs="黑体"/>
          <w:b w:val="0"/>
          <w:bCs w:val="0"/>
          <w:i w:val="0"/>
          <w:iCs w:val="0"/>
          <w:caps w:val="0"/>
          <w:color w:val="auto"/>
          <w:spacing w:val="0"/>
          <w:sz w:val="32"/>
          <w:szCs w:val="32"/>
          <w:highlight w:val="none"/>
        </w:rPr>
        <w:t>第二章 项目</w:t>
      </w:r>
      <w:r>
        <w:rPr>
          <w:rStyle w:val="12"/>
          <w:rFonts w:hint="eastAsia" w:ascii="黑体" w:hAnsi="黑体" w:eastAsia="黑体" w:cs="黑体"/>
          <w:b w:val="0"/>
          <w:bCs w:val="0"/>
          <w:i w:val="0"/>
          <w:iCs w:val="0"/>
          <w:caps w:val="0"/>
          <w:color w:val="auto"/>
          <w:spacing w:val="0"/>
          <w:sz w:val="32"/>
          <w:szCs w:val="32"/>
          <w:highlight w:val="none"/>
          <w:lang w:val="en-US" w:eastAsia="zh-CN"/>
        </w:rPr>
        <w:t>申报及评选</w:t>
      </w:r>
    </w:p>
    <w:p w14:paraId="1B2801C9">
      <w:pPr>
        <w:pStyle w:val="10"/>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560" w:lineRule="exact"/>
        <w:ind w:left="0" w:right="0" w:firstLine="643" w:firstLineChars="200"/>
        <w:jc w:val="both"/>
        <w:textAlignment w:val="auto"/>
        <w:rPr>
          <w:rFonts w:hint="eastAsia" w:ascii="仿宋_GB2312" w:hAnsi="仿宋_GB2312" w:eastAsia="仿宋" w:cs="仿宋_GB2312"/>
          <w:i w:val="0"/>
          <w:iCs w:val="0"/>
          <w:caps w:val="0"/>
          <w:color w:val="auto"/>
          <w:spacing w:val="0"/>
          <w:sz w:val="32"/>
          <w:szCs w:val="32"/>
          <w:highlight w:val="none"/>
          <w:lang w:eastAsia="zh-CN"/>
        </w:rPr>
      </w:pPr>
      <w:r>
        <w:rPr>
          <w:rStyle w:val="12"/>
          <w:rFonts w:hint="eastAsia" w:ascii="仿宋_GB2312" w:hAnsi="仿宋_GB2312" w:eastAsia="仿宋_GB2312" w:cs="仿宋_GB2312"/>
          <w:b/>
          <w:bCs/>
          <w:i w:val="0"/>
          <w:iCs w:val="0"/>
          <w:caps w:val="0"/>
          <w:color w:val="auto"/>
          <w:spacing w:val="0"/>
          <w:sz w:val="32"/>
          <w:szCs w:val="32"/>
          <w:highlight w:val="none"/>
        </w:rPr>
        <w:t>第</w:t>
      </w:r>
      <w:r>
        <w:rPr>
          <w:rStyle w:val="12"/>
          <w:rFonts w:hint="eastAsia" w:ascii="仿宋_GB2312" w:hAnsi="仿宋_GB2312" w:eastAsia="仿宋_GB2312" w:cs="仿宋_GB2312"/>
          <w:b/>
          <w:bCs/>
          <w:i w:val="0"/>
          <w:iCs w:val="0"/>
          <w:caps w:val="0"/>
          <w:color w:val="auto"/>
          <w:spacing w:val="0"/>
          <w:sz w:val="32"/>
          <w:szCs w:val="32"/>
          <w:highlight w:val="none"/>
          <w:lang w:val="en-US" w:eastAsia="zh-CN"/>
        </w:rPr>
        <w:t>五</w:t>
      </w:r>
      <w:r>
        <w:rPr>
          <w:rStyle w:val="12"/>
          <w:rFonts w:hint="eastAsia" w:ascii="仿宋_GB2312" w:hAnsi="仿宋_GB2312" w:eastAsia="仿宋_GB2312" w:cs="仿宋_GB2312"/>
          <w:b/>
          <w:bCs/>
          <w:i w:val="0"/>
          <w:iCs w:val="0"/>
          <w:caps w:val="0"/>
          <w:color w:val="auto"/>
          <w:spacing w:val="0"/>
          <w:sz w:val="32"/>
          <w:szCs w:val="32"/>
          <w:highlight w:val="none"/>
        </w:rPr>
        <w:t>条</w:t>
      </w:r>
      <w:r>
        <w:rPr>
          <w:rStyle w:val="12"/>
          <w:rFonts w:hint="eastAsia" w:ascii="仿宋_GB2312" w:hAnsi="仿宋_GB2312" w:eastAsia="仿宋_GB2312" w:cs="仿宋_GB2312"/>
          <w:b/>
          <w:bCs/>
          <w:i w:val="0"/>
          <w:iCs w:val="0"/>
          <w:caps w:val="0"/>
          <w:color w:val="auto"/>
          <w:spacing w:val="0"/>
          <w:sz w:val="32"/>
          <w:szCs w:val="32"/>
          <w:highlight w:val="none"/>
          <w:lang w:val="en-US" w:eastAsia="zh-CN"/>
        </w:rPr>
        <w:t xml:space="preserve"> </w:t>
      </w:r>
      <w:r>
        <w:rPr>
          <w:rStyle w:val="12"/>
          <w:rFonts w:hint="eastAsia" w:ascii="仿宋_GB2312" w:hAnsi="仿宋_GB2312" w:eastAsia="仿宋_GB2312" w:cs="仿宋_GB2312"/>
          <w:i w:val="0"/>
          <w:iCs w:val="0"/>
          <w:caps w:val="0"/>
          <w:color w:val="auto"/>
          <w:spacing w:val="0"/>
          <w:sz w:val="32"/>
          <w:szCs w:val="32"/>
          <w:highlight w:val="none"/>
          <w:lang w:val="en-US" w:eastAsia="zh-CN"/>
        </w:rPr>
        <w:t>参加区创新大赛的</w:t>
      </w:r>
      <w:r>
        <w:rPr>
          <w:rFonts w:hint="eastAsia" w:ascii="仿宋" w:hAnsi="仿宋" w:eastAsia="仿宋" w:cs="仿宋"/>
          <w:i w:val="0"/>
          <w:iCs w:val="0"/>
          <w:caps w:val="0"/>
          <w:color w:val="auto"/>
          <w:spacing w:val="0"/>
          <w:sz w:val="32"/>
          <w:szCs w:val="32"/>
          <w:highlight w:val="none"/>
        </w:rPr>
        <w:t>项目应当满足以下条件</w:t>
      </w:r>
      <w:r>
        <w:rPr>
          <w:rFonts w:hint="eastAsia" w:ascii="仿宋" w:hAnsi="仿宋" w:eastAsia="仿宋" w:cs="仿宋"/>
          <w:i w:val="0"/>
          <w:iCs w:val="0"/>
          <w:caps w:val="0"/>
          <w:color w:val="auto"/>
          <w:spacing w:val="0"/>
          <w:sz w:val="32"/>
          <w:szCs w:val="32"/>
          <w:highlight w:val="none"/>
          <w:lang w:eastAsia="zh-CN"/>
        </w:rPr>
        <w:t>：</w:t>
      </w:r>
    </w:p>
    <w:p w14:paraId="3E6FF506">
      <w:pPr>
        <w:keepNext w:val="0"/>
        <w:keepLines w:val="0"/>
        <w:pageBreakBefore w:val="0"/>
        <w:widowControl w:val="0"/>
        <w:numPr>
          <w:ilvl w:val="0"/>
          <w:numId w:val="1"/>
        </w:numPr>
        <w:kinsoku/>
        <w:wordWrap/>
        <w:overflowPunct/>
        <w:topLinePunct w:val="0"/>
        <w:autoSpaceDE/>
        <w:autoSpaceDN/>
        <w:bidi w:val="0"/>
        <w:adjustRightInd/>
        <w:spacing w:beforeLines="0" w:afterLines="0"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lang w:val="en-US" w:eastAsia="zh-CN"/>
        </w:rPr>
        <w:t>符合国家重点产业发展方向及南海</w:t>
      </w:r>
      <w:r>
        <w:rPr>
          <w:rFonts w:hint="default" w:ascii="Times New Roman" w:hAnsi="Times New Roman" w:eastAsia="仿宋_GB2312" w:cs="Times New Roman"/>
          <w:color w:val="auto"/>
          <w:sz w:val="32"/>
          <w:szCs w:val="32"/>
          <w:highlight w:val="none"/>
        </w:rPr>
        <w:t>区“</w:t>
      </w:r>
      <w:r>
        <w:rPr>
          <w:rFonts w:hint="eastAsia"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rPr>
        <w:t>高四新”产业</w:t>
      </w:r>
      <w:r>
        <w:rPr>
          <w:rFonts w:hint="eastAsia" w:ascii="Times New Roman" w:hAnsi="Times New Roman" w:eastAsia="仿宋_GB2312" w:cs="Times New Roman"/>
          <w:color w:val="auto"/>
          <w:sz w:val="32"/>
          <w:szCs w:val="32"/>
          <w:highlight w:val="none"/>
          <w:lang w:val="en-US" w:eastAsia="zh-CN"/>
        </w:rPr>
        <w:t>布局</w:t>
      </w:r>
      <w:r>
        <w:rPr>
          <w:rFonts w:hint="default" w:ascii="Times New Roman" w:hAnsi="Times New Roman" w:eastAsia="仿宋_GB2312" w:cs="Times New Roman"/>
          <w:color w:val="auto"/>
          <w:sz w:val="32"/>
          <w:szCs w:val="32"/>
          <w:highlight w:val="none"/>
        </w:rPr>
        <w:t>。</w:t>
      </w:r>
    </w:p>
    <w:p w14:paraId="018A0413">
      <w:pPr>
        <w:pStyle w:val="10"/>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（二）拥有自主知识产权或掌握核心技术，技术水</w:t>
      </w:r>
      <w:r>
        <w:rPr>
          <w:rFonts w:hint="eastAsia" w:ascii="仿宋_GB2312" w:hAnsi="仿宋_GB2312" w:eastAsia="仿宋_GB2312" w:cs="仿宋_GB2312"/>
          <w:i w:val="0"/>
          <w:iCs w:val="0"/>
          <w:caps w:val="0"/>
          <w:color w:val="auto"/>
          <w:spacing w:val="0"/>
          <w:sz w:val="32"/>
          <w:szCs w:val="32"/>
          <w:highlight w:val="none"/>
          <w:lang w:eastAsia="zh-CN"/>
        </w:rPr>
        <w:t>平</w:t>
      </w:r>
      <w:r>
        <w:rPr>
          <w:rFonts w:hint="eastAsia" w:ascii="仿宋_GB2312" w:hAnsi="仿宋_GB2312" w:eastAsia="仿宋_GB2312" w:cs="仿宋_GB2312"/>
          <w:i w:val="0"/>
          <w:iCs w:val="0"/>
          <w:caps w:val="0"/>
          <w:color w:val="auto"/>
          <w:spacing w:val="0"/>
          <w:sz w:val="32"/>
          <w:szCs w:val="32"/>
          <w:highlight w:val="none"/>
        </w:rPr>
        <w:t>达到国际领先或国内一流，</w:t>
      </w:r>
      <w:r>
        <w:rPr>
          <w:rFonts w:hint="eastAsia" w:ascii="仿宋_GB2312" w:hAnsi="仿宋_GB2312" w:eastAsia="仿宋_GB2312" w:cs="仿宋_GB2312"/>
          <w:i w:val="0"/>
          <w:iCs w:val="0"/>
          <w:caps w:val="0"/>
          <w:color w:val="auto"/>
          <w:spacing w:val="0"/>
          <w:sz w:val="32"/>
          <w:szCs w:val="32"/>
          <w:highlight w:val="none"/>
          <w:lang w:val="en-US" w:eastAsia="zh-CN"/>
        </w:rPr>
        <w:t>技术成熟度达到中试及以上阶段，</w:t>
      </w:r>
      <w:r>
        <w:rPr>
          <w:rFonts w:hint="eastAsia" w:ascii="仿宋_GB2312" w:hAnsi="仿宋_GB2312" w:eastAsia="仿宋_GB2312" w:cs="仿宋_GB2312"/>
          <w:i w:val="0"/>
          <w:iCs w:val="0"/>
          <w:caps w:val="0"/>
          <w:color w:val="auto"/>
          <w:spacing w:val="0"/>
          <w:sz w:val="32"/>
          <w:szCs w:val="32"/>
          <w:highlight w:val="none"/>
        </w:rPr>
        <w:t>产业化</w:t>
      </w:r>
      <w:r>
        <w:rPr>
          <w:rFonts w:hint="eastAsia" w:ascii="仿宋_GB2312" w:hAnsi="仿宋_GB2312" w:eastAsia="仿宋_GB2312" w:cs="仿宋_GB2312"/>
          <w:i w:val="0"/>
          <w:iCs w:val="0"/>
          <w:caps w:val="0"/>
          <w:color w:val="auto"/>
          <w:spacing w:val="0"/>
          <w:sz w:val="32"/>
          <w:szCs w:val="32"/>
          <w:highlight w:val="none"/>
          <w:lang w:val="en-US" w:eastAsia="zh-CN"/>
        </w:rPr>
        <w:t>前景良好。</w:t>
      </w:r>
    </w:p>
    <w:p w14:paraId="656D4F63">
      <w:pPr>
        <w:pStyle w:val="10"/>
        <w:keepNext w:val="0"/>
        <w:keepLines w:val="0"/>
        <w:pageBreakBefore w:val="0"/>
        <w:widowControl w:val="0"/>
        <w:kinsoku/>
        <w:wordWrap/>
        <w:overflowPunct/>
        <w:topLinePunct w:val="0"/>
        <w:autoSpaceDE/>
        <w:autoSpaceDN/>
        <w:bidi w:val="0"/>
        <w:adjustRightInd/>
        <w:snapToGrid w:val="0"/>
        <w:spacing w:beforeLines="0" w:beforeAutospacing="0" w:afterLines="0" w:afterAutospacing="0"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highlight w:val="none"/>
          <w:lang w:eastAsia="zh-CN"/>
        </w:rPr>
      </w:pPr>
      <w:r>
        <w:rPr>
          <w:rFonts w:hint="eastAsia" w:ascii="仿宋_GB2312" w:hAnsi="仿宋_GB2312" w:eastAsia="仿宋_GB2312" w:cs="仿宋_GB2312"/>
          <w:i w:val="0"/>
          <w:iCs w:val="0"/>
          <w:caps w:val="0"/>
          <w:color w:val="auto"/>
          <w:spacing w:val="0"/>
          <w:sz w:val="32"/>
          <w:szCs w:val="32"/>
          <w:highlight w:val="none"/>
        </w:rPr>
        <w:t>（三）</w:t>
      </w:r>
      <w:r>
        <w:rPr>
          <w:rFonts w:hint="eastAsia" w:ascii="仿宋_GB2312" w:hAnsi="仿宋_GB2312" w:eastAsia="仿宋_GB2312" w:cs="仿宋_GB2312"/>
          <w:i w:val="0"/>
          <w:iCs w:val="0"/>
          <w:caps w:val="0"/>
          <w:color w:val="auto"/>
          <w:spacing w:val="0"/>
          <w:sz w:val="32"/>
          <w:szCs w:val="32"/>
          <w:highlight w:val="none"/>
          <w:lang w:val="en-US" w:eastAsia="zh-CN"/>
        </w:rPr>
        <w:t>项目团队</w:t>
      </w:r>
      <w:r>
        <w:rPr>
          <w:rFonts w:hint="eastAsia" w:ascii="仿宋_GB2312" w:hAnsi="仿宋_GB2312" w:eastAsia="仿宋_GB2312" w:cs="仿宋_GB2312"/>
          <w:i w:val="0"/>
          <w:iCs w:val="0"/>
          <w:caps w:val="0"/>
          <w:color w:val="auto"/>
          <w:spacing w:val="0"/>
          <w:sz w:val="32"/>
          <w:szCs w:val="32"/>
          <w:highlight w:val="none"/>
        </w:rPr>
        <w:t>成员</w:t>
      </w:r>
      <w:r>
        <w:rPr>
          <w:rFonts w:hint="eastAsia" w:ascii="仿宋_GB2312" w:hAnsi="仿宋_GB2312" w:eastAsia="仿宋_GB2312" w:cs="仿宋_GB2312"/>
          <w:i w:val="0"/>
          <w:iCs w:val="0"/>
          <w:caps w:val="0"/>
          <w:color w:val="auto"/>
          <w:spacing w:val="0"/>
          <w:sz w:val="32"/>
          <w:szCs w:val="32"/>
          <w:highlight w:val="none"/>
          <w:lang w:eastAsia="zh-CN"/>
        </w:rPr>
        <w:t>应</w:t>
      </w:r>
      <w:r>
        <w:rPr>
          <w:rFonts w:hint="eastAsia" w:ascii="仿宋_GB2312" w:hAnsi="仿宋_GB2312" w:eastAsia="仿宋_GB2312" w:cs="仿宋_GB2312"/>
          <w:i w:val="0"/>
          <w:iCs w:val="0"/>
          <w:caps w:val="0"/>
          <w:color w:val="auto"/>
          <w:spacing w:val="0"/>
          <w:sz w:val="32"/>
          <w:szCs w:val="32"/>
          <w:highlight w:val="none"/>
        </w:rPr>
        <w:t>不少于4人</w:t>
      </w:r>
      <w:r>
        <w:rPr>
          <w:rFonts w:hint="eastAsia" w:ascii="仿宋_GB2312" w:hAnsi="仿宋_GB2312" w:eastAsia="仿宋_GB2312" w:cs="仿宋_GB2312"/>
          <w:i w:val="0"/>
          <w:iCs w:val="0"/>
          <w:caps w:val="0"/>
          <w:color w:val="auto"/>
          <w:spacing w:val="0"/>
          <w:sz w:val="32"/>
          <w:szCs w:val="32"/>
          <w:highlight w:val="none"/>
          <w:lang w:eastAsia="zh-CN"/>
        </w:rPr>
        <w:t>，专业结构及分工合理，且</w:t>
      </w:r>
      <w:r>
        <w:rPr>
          <w:rFonts w:hint="eastAsia" w:ascii="仿宋_GB2312" w:hAnsi="仿宋_GB2312" w:eastAsia="仿宋_GB2312" w:cs="仿宋_GB2312"/>
          <w:i w:val="0"/>
          <w:iCs w:val="0"/>
          <w:caps w:val="0"/>
          <w:color w:val="auto"/>
          <w:spacing w:val="0"/>
          <w:sz w:val="32"/>
          <w:szCs w:val="32"/>
          <w:highlight w:val="none"/>
          <w:lang w:val="en-US" w:eastAsia="zh-CN"/>
        </w:rPr>
        <w:t>组织架构完整。</w:t>
      </w:r>
      <w:r>
        <w:rPr>
          <w:rFonts w:hint="eastAsia" w:ascii="仿宋_GB2312" w:hAnsi="仿宋_GB2312" w:eastAsia="仿宋_GB2312" w:cs="仿宋_GB2312"/>
          <w:i w:val="0"/>
          <w:iCs w:val="0"/>
          <w:caps w:val="0"/>
          <w:color w:val="auto"/>
          <w:spacing w:val="0"/>
          <w:sz w:val="32"/>
          <w:szCs w:val="32"/>
          <w:highlight w:val="none"/>
        </w:rPr>
        <w:t>项目带头人年龄原则上不超过</w:t>
      </w:r>
      <w:r>
        <w:rPr>
          <w:rFonts w:hint="eastAsia" w:ascii="仿宋_GB2312" w:hAnsi="仿宋_GB2312" w:eastAsia="仿宋_GB2312" w:cs="仿宋_GB2312"/>
          <w:i w:val="0"/>
          <w:iCs w:val="0"/>
          <w:caps w:val="0"/>
          <w:color w:val="auto"/>
          <w:spacing w:val="0"/>
          <w:sz w:val="32"/>
          <w:szCs w:val="32"/>
          <w:highlight w:val="none"/>
          <w:lang w:val="en-US" w:eastAsia="zh-CN"/>
        </w:rPr>
        <w:t>50</w:t>
      </w:r>
      <w:r>
        <w:rPr>
          <w:rFonts w:hint="eastAsia" w:ascii="仿宋_GB2312" w:hAnsi="仿宋_GB2312" w:eastAsia="仿宋_GB2312" w:cs="仿宋_GB2312"/>
          <w:i w:val="0"/>
          <w:iCs w:val="0"/>
          <w:caps w:val="0"/>
          <w:color w:val="auto"/>
          <w:spacing w:val="0"/>
          <w:sz w:val="32"/>
          <w:szCs w:val="32"/>
          <w:highlight w:val="none"/>
        </w:rPr>
        <w:t>周岁，</w:t>
      </w:r>
      <w:r>
        <w:rPr>
          <w:rFonts w:hint="eastAsia" w:ascii="仿宋_GB2312" w:hAnsi="仿宋_GB2312" w:eastAsia="仿宋_GB2312" w:cs="仿宋_GB2312"/>
          <w:i w:val="0"/>
          <w:iCs w:val="0"/>
          <w:caps w:val="0"/>
          <w:color w:val="auto"/>
          <w:spacing w:val="0"/>
          <w:sz w:val="32"/>
          <w:szCs w:val="32"/>
          <w:highlight w:val="none"/>
          <w:lang w:val="en-US" w:eastAsia="zh-CN"/>
        </w:rPr>
        <w:t>须</w:t>
      </w:r>
      <w:r>
        <w:rPr>
          <w:rFonts w:hint="eastAsia" w:ascii="仿宋_GB2312" w:hAnsi="仿宋_GB2312" w:eastAsia="仿宋_GB2312" w:cs="仿宋_GB2312"/>
          <w:i w:val="0"/>
          <w:iCs w:val="0"/>
          <w:caps w:val="0"/>
          <w:color w:val="auto"/>
          <w:spacing w:val="0"/>
          <w:sz w:val="32"/>
          <w:szCs w:val="32"/>
          <w:highlight w:val="none"/>
        </w:rPr>
        <w:t>全职参与项目，</w:t>
      </w:r>
      <w:r>
        <w:rPr>
          <w:rFonts w:hint="eastAsia" w:ascii="仿宋_GB2312" w:hAnsi="仿宋_GB2312" w:eastAsia="仿宋_GB2312" w:cs="仿宋_GB2312"/>
          <w:i w:val="0"/>
          <w:iCs w:val="0"/>
          <w:caps w:val="0"/>
          <w:color w:val="auto"/>
          <w:spacing w:val="0"/>
          <w:sz w:val="32"/>
          <w:szCs w:val="32"/>
          <w:highlight w:val="none"/>
          <w:lang w:val="en-US" w:eastAsia="zh-CN"/>
        </w:rPr>
        <w:t>并</w:t>
      </w:r>
      <w:r>
        <w:rPr>
          <w:rFonts w:hint="eastAsia" w:ascii="仿宋_GB2312" w:hAnsi="仿宋_GB2312" w:eastAsia="仿宋_GB2312" w:cs="仿宋_GB2312"/>
          <w:i w:val="0"/>
          <w:iCs w:val="0"/>
          <w:caps w:val="0"/>
          <w:color w:val="auto"/>
          <w:spacing w:val="0"/>
          <w:sz w:val="32"/>
          <w:szCs w:val="32"/>
          <w:highlight w:val="none"/>
        </w:rPr>
        <w:t>具备组织协调、资源整合及市场开拓能力</w:t>
      </w:r>
      <w:r>
        <w:rPr>
          <w:rFonts w:hint="eastAsia" w:ascii="仿宋_GB2312" w:hAnsi="仿宋_GB2312" w:eastAsia="仿宋_GB2312" w:cs="仿宋_GB2312"/>
          <w:i w:val="0"/>
          <w:iCs w:val="0"/>
          <w:caps w:val="0"/>
          <w:color w:val="auto"/>
          <w:spacing w:val="0"/>
          <w:sz w:val="32"/>
          <w:szCs w:val="32"/>
          <w:highlight w:val="none"/>
          <w:lang w:eastAsia="zh-CN"/>
        </w:rPr>
        <w:t>。</w:t>
      </w:r>
    </w:p>
    <w:p w14:paraId="5913CFA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left"/>
        <w:textAlignment w:val="auto"/>
        <w:outlineLvl w:val="9"/>
        <w:rPr>
          <w:rFonts w:hint="default" w:ascii="仿宋_GB2312" w:hAnsi="仿宋_GB2312" w:eastAsia="仿宋_GB2312" w:cs="仿宋"/>
          <w:snapToGrid w:val="0"/>
          <w:spacing w:val="0"/>
          <w:kern w:val="0"/>
          <w:sz w:val="32"/>
          <w:szCs w:val="32"/>
          <w:highlight w:val="none"/>
          <w:lang w:val="en-US" w:eastAsia="zh-CN" w:bidi="ar-SA"/>
        </w:rPr>
      </w:pPr>
      <w:r>
        <w:rPr>
          <w:rFonts w:hint="eastAsia" w:ascii="仿宋_GB2312" w:hAnsi="仿宋_GB2312" w:eastAsia="仿宋_GB2312" w:cs="仿宋"/>
          <w:snapToGrid w:val="0"/>
          <w:spacing w:val="0"/>
          <w:kern w:val="0"/>
          <w:sz w:val="32"/>
          <w:szCs w:val="32"/>
          <w:highlight w:val="none"/>
          <w:lang w:val="en-US" w:eastAsia="zh-CN" w:bidi="ar-SA"/>
        </w:rPr>
        <w:t>（四）团队成员及项目承载单位须具备良好的社会信用，近五年内无不良信用记录。</w:t>
      </w:r>
    </w:p>
    <w:p w14:paraId="7BAC99DA">
      <w:pPr>
        <w:pStyle w:val="10"/>
        <w:keepNext w:val="0"/>
        <w:keepLines w:val="0"/>
        <w:pageBreakBefore w:val="0"/>
        <w:widowControl w:val="0"/>
        <w:numPr>
          <w:ilvl w:val="-1"/>
          <w:numId w:val="0"/>
        </w:numPr>
        <w:suppressLineNumbers w:val="0"/>
        <w:kinsoku/>
        <w:wordWrap/>
        <w:overflowPunct/>
        <w:topLinePunct w:val="0"/>
        <w:autoSpaceDE/>
        <w:autoSpaceDN/>
        <w:bidi w:val="0"/>
        <w:adjustRightInd/>
        <w:snapToGrid w:val="0"/>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i w:val="0"/>
          <w:iCs w:val="0"/>
          <w:caps w:val="0"/>
          <w:color w:val="auto"/>
          <w:spacing w:val="0"/>
          <w:sz w:val="32"/>
          <w:szCs w:val="32"/>
          <w:highlight w:val="none"/>
          <w:lang w:eastAsia="zh-CN"/>
        </w:rPr>
      </w:pPr>
      <w:r>
        <w:rPr>
          <w:rFonts w:hint="eastAsia" w:ascii="仿宋_GB2312" w:hAnsi="仿宋_GB2312" w:eastAsia="仿宋_GB2312" w:cs="仿宋_GB2312"/>
          <w:b/>
          <w:bCs/>
          <w:i w:val="0"/>
          <w:iCs w:val="0"/>
          <w:caps w:val="0"/>
          <w:color w:val="auto"/>
          <w:spacing w:val="0"/>
          <w:kern w:val="0"/>
          <w:sz w:val="32"/>
          <w:szCs w:val="32"/>
          <w:highlight w:val="none"/>
          <w:lang w:val="en-US" w:eastAsia="zh-CN" w:bidi="ar-SA"/>
        </w:rPr>
        <w:t>第六条</w:t>
      </w:r>
      <w:r>
        <w:rPr>
          <w:rFonts w:hint="eastAsia" w:ascii="黑体" w:hAnsi="黑体" w:eastAsia="黑体" w:cs="黑体"/>
          <w:i w:val="0"/>
          <w:iCs w:val="0"/>
          <w:caps w:val="0"/>
          <w:color w:val="auto"/>
          <w:spacing w:val="0"/>
          <w:kern w:val="0"/>
          <w:sz w:val="32"/>
          <w:szCs w:val="32"/>
          <w:highlight w:val="none"/>
          <w:lang w:val="en-US" w:eastAsia="zh-CN" w:bidi="ar-SA"/>
        </w:rPr>
        <w:t xml:space="preserve"> </w:t>
      </w:r>
      <w:r>
        <w:rPr>
          <w:rFonts w:hint="eastAsia" w:ascii="仿宋_GB2312" w:hAnsi="仿宋_GB2312" w:eastAsia="仿宋_GB2312" w:cs="仿宋_GB2312"/>
          <w:i w:val="0"/>
          <w:iCs w:val="0"/>
          <w:caps w:val="0"/>
          <w:color w:val="auto"/>
          <w:spacing w:val="0"/>
          <w:kern w:val="0"/>
          <w:sz w:val="32"/>
          <w:szCs w:val="32"/>
          <w:highlight w:val="none"/>
          <w:lang w:val="en-US" w:eastAsia="zh-CN" w:bidi="ar-SA"/>
        </w:rPr>
        <w:t>区科技局</w:t>
      </w:r>
      <w:r>
        <w:rPr>
          <w:rFonts w:hint="eastAsia" w:ascii="仿宋_GB2312" w:hAnsi="仿宋_GB2312" w:eastAsia="仿宋_GB2312" w:cs="仿宋_GB2312"/>
          <w:color w:val="auto"/>
          <w:sz w:val="32"/>
          <w:szCs w:val="32"/>
          <w:highlight w:val="none"/>
        </w:rPr>
        <w:t>在</w:t>
      </w:r>
      <w:r>
        <w:rPr>
          <w:rStyle w:val="12"/>
          <w:rFonts w:hint="eastAsia" w:ascii="仿宋_GB2312" w:hAnsi="仿宋_GB2312" w:eastAsia="仿宋_GB2312" w:cs="仿宋"/>
          <w:i w:val="0"/>
          <w:iCs w:val="0"/>
          <w:caps w:val="0"/>
          <w:snapToGrid w:val="0"/>
          <w:color w:val="auto"/>
          <w:spacing w:val="0"/>
          <w:sz w:val="32"/>
          <w:szCs w:val="32"/>
          <w:highlight w:val="none"/>
          <w:shd w:val="clear" w:fill="FFFFFF"/>
          <w:lang w:bidi="ar-SA"/>
        </w:rPr>
        <w:t>佛山市扶持资金综合服务平台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以下简称“佛山扶持通”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发布</w:t>
      </w:r>
      <w:r>
        <w:rPr>
          <w:rFonts w:hint="eastAsia" w:ascii="仿宋_GB2312" w:hAnsi="仿宋_GB2312" w:eastAsia="仿宋_GB2312" w:cs="仿宋_GB2312"/>
          <w:color w:val="auto"/>
          <w:sz w:val="32"/>
          <w:szCs w:val="32"/>
          <w:highlight w:val="none"/>
          <w:lang w:val="en-US" w:eastAsia="zh-CN"/>
        </w:rPr>
        <w:t>区创新大赛申报</w:t>
      </w:r>
      <w:r>
        <w:rPr>
          <w:rFonts w:hint="eastAsia" w:ascii="仿宋_GB2312" w:hAnsi="仿宋_GB2312" w:eastAsia="仿宋_GB2312" w:cs="仿宋_GB2312"/>
          <w:i w:val="0"/>
          <w:iCs w:val="0"/>
          <w:caps w:val="0"/>
          <w:color w:val="auto"/>
          <w:spacing w:val="0"/>
          <w:sz w:val="32"/>
          <w:szCs w:val="32"/>
          <w:highlight w:val="none"/>
        </w:rPr>
        <w:t>通知</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符合条件的创新创业项目可根据通知登陆佛山扶持通报名。各镇（街道）负责对辖区内的申报项目进行形式审查，通过形式审查的项目可进入当年区创新大赛评选。</w:t>
      </w:r>
    </w:p>
    <w:p w14:paraId="4B267BB1">
      <w:pPr>
        <w:pStyle w:val="10"/>
        <w:keepNext w:val="0"/>
        <w:keepLines w:val="0"/>
        <w:pageBreakBefore w:val="0"/>
        <w:widowControl w:val="0"/>
        <w:numPr>
          <w:ilvl w:val="-1"/>
          <w:numId w:val="0"/>
        </w:numPr>
        <w:suppressLineNumbers w:val="0"/>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lang w:val="en-US" w:eastAsia="zh-CN"/>
        </w:rPr>
        <w:t>支持鼓励各镇（街道）举办创新大赛，其获奖项目可直接入围区创新大赛评选。</w:t>
      </w:r>
    </w:p>
    <w:p w14:paraId="6A0EA60D">
      <w:pPr>
        <w:pStyle w:val="10"/>
        <w:keepNext w:val="0"/>
        <w:keepLines w:val="0"/>
        <w:pageBreakBefore w:val="0"/>
        <w:widowControl w:val="0"/>
        <w:numPr>
          <w:ilvl w:val="-1"/>
          <w:numId w:val="0"/>
        </w:numPr>
        <w:suppressLineNumbers w:val="0"/>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lang w:val="en-US" w:eastAsia="zh-CN"/>
        </w:rPr>
        <w:t>给予区内重点科创平台创新创业项目推荐名额，平台推荐项目可直接进入区创新大赛评选。具体名额由各平台制定推荐方案报区科技局审定。</w:t>
      </w:r>
    </w:p>
    <w:p w14:paraId="64E9B410">
      <w:pPr>
        <w:pStyle w:val="10"/>
        <w:keepNext w:val="0"/>
        <w:keepLines w:val="0"/>
        <w:pageBreakBefore w:val="0"/>
        <w:widowControl w:val="0"/>
        <w:numPr>
          <w:ilvl w:val="-1"/>
          <w:numId w:val="0"/>
        </w:numPr>
        <w:suppressLineNumbers w:val="0"/>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textAlignment w:val="auto"/>
        <w:rPr>
          <w:rFonts w:hint="default" w:ascii="仿宋_GB2312" w:hAnsi="仿宋_GB2312" w:eastAsia="仿宋_GB2312" w:cs="仿宋_GB2312"/>
          <w:i w:val="0"/>
          <w:iCs w:val="0"/>
          <w:caps w:val="0"/>
          <w:color w:val="auto"/>
          <w:spacing w:val="0"/>
          <w:sz w:val="32"/>
          <w:szCs w:val="32"/>
          <w:highlight w:val="none"/>
          <w:lang w:val="en-US" w:eastAsia="zh-CN"/>
        </w:rPr>
      </w:pPr>
    </w:p>
    <w:p w14:paraId="004811D9">
      <w:pPr>
        <w:pStyle w:val="10"/>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0" w:firstLineChars="0"/>
        <w:jc w:val="center"/>
        <w:textAlignment w:val="auto"/>
        <w:rPr>
          <w:rStyle w:val="13"/>
          <w:rFonts w:hint="eastAsia" w:ascii="黑体" w:hAnsi="黑体" w:eastAsia="黑体" w:cs="黑体"/>
          <w:b w:val="0"/>
          <w:bCs/>
          <w:i w:val="0"/>
          <w:iCs w:val="0"/>
          <w:caps w:val="0"/>
          <w:color w:val="auto"/>
          <w:spacing w:val="0"/>
          <w:sz w:val="32"/>
          <w:szCs w:val="32"/>
          <w:highlight w:val="none"/>
          <w:lang w:val="en-US" w:eastAsia="zh-CN"/>
        </w:rPr>
      </w:pPr>
      <w:r>
        <w:rPr>
          <w:rStyle w:val="13"/>
          <w:rFonts w:hint="eastAsia" w:ascii="黑体" w:hAnsi="黑体" w:eastAsia="黑体" w:cs="黑体"/>
          <w:b w:val="0"/>
          <w:bCs/>
          <w:i w:val="0"/>
          <w:iCs w:val="0"/>
          <w:caps w:val="0"/>
          <w:color w:val="auto"/>
          <w:spacing w:val="0"/>
          <w:kern w:val="2"/>
          <w:sz w:val="32"/>
          <w:szCs w:val="32"/>
          <w:highlight w:val="none"/>
          <w:lang w:val="en-US" w:eastAsia="zh-CN" w:bidi="ar-SA"/>
        </w:rPr>
        <w:t>第三章 扶持措施</w:t>
      </w:r>
    </w:p>
    <w:p w14:paraId="4E36A20C">
      <w:pPr>
        <w:pStyle w:val="10"/>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643" w:firstLineChars="200"/>
        <w:jc w:val="both"/>
        <w:textAlignment w:val="auto"/>
        <w:rPr>
          <w:rStyle w:val="13"/>
          <w:rFonts w:hint="default" w:ascii="仿宋_GB2312" w:hAnsi="仿宋_GB2312" w:eastAsia="仿宋_GB2312" w:cs="仿宋_GB2312"/>
          <w:i w:val="0"/>
          <w:iCs w:val="0"/>
          <w:caps w:val="0"/>
          <w:color w:val="auto"/>
          <w:spacing w:val="0"/>
          <w:kern w:val="2"/>
          <w:sz w:val="32"/>
          <w:szCs w:val="32"/>
          <w:highlight w:val="none"/>
          <w:lang w:val="en-US" w:eastAsia="zh-CN" w:bidi="ar-SA"/>
        </w:rPr>
      </w:pPr>
      <w:r>
        <w:rPr>
          <w:rStyle w:val="13"/>
          <w:rFonts w:hint="eastAsia" w:ascii="仿宋_GB2312" w:hAnsi="仿宋_GB2312" w:eastAsia="仿宋_GB2312" w:cs="仿宋_GB2312"/>
          <w:i w:val="0"/>
          <w:iCs w:val="0"/>
          <w:caps w:val="0"/>
          <w:color w:val="auto"/>
          <w:spacing w:val="0"/>
          <w:kern w:val="2"/>
          <w:sz w:val="32"/>
          <w:szCs w:val="32"/>
          <w:highlight w:val="none"/>
          <w:lang w:bidi="ar-SA"/>
        </w:rPr>
        <w:t>第</w:t>
      </w:r>
      <w:r>
        <w:rPr>
          <w:rStyle w:val="13"/>
          <w:rFonts w:hint="eastAsia" w:ascii="仿宋_GB2312" w:hAnsi="仿宋_GB2312" w:eastAsia="仿宋_GB2312" w:cs="仿宋_GB2312"/>
          <w:i w:val="0"/>
          <w:iCs w:val="0"/>
          <w:caps w:val="0"/>
          <w:color w:val="auto"/>
          <w:spacing w:val="0"/>
          <w:kern w:val="2"/>
          <w:sz w:val="32"/>
          <w:szCs w:val="32"/>
          <w:highlight w:val="none"/>
          <w:lang w:val="en-US" w:eastAsia="zh-CN" w:bidi="ar-SA"/>
        </w:rPr>
        <w:t>七</w:t>
      </w:r>
      <w:r>
        <w:rPr>
          <w:rStyle w:val="13"/>
          <w:rFonts w:hint="eastAsia" w:ascii="仿宋_GB2312" w:hAnsi="仿宋_GB2312" w:eastAsia="仿宋_GB2312" w:cs="仿宋_GB2312"/>
          <w:i w:val="0"/>
          <w:iCs w:val="0"/>
          <w:caps w:val="0"/>
          <w:color w:val="auto"/>
          <w:spacing w:val="0"/>
          <w:kern w:val="2"/>
          <w:sz w:val="32"/>
          <w:szCs w:val="32"/>
          <w:highlight w:val="none"/>
          <w:lang w:bidi="ar-SA"/>
        </w:rPr>
        <w:t>条 </w:t>
      </w:r>
      <w:r>
        <w:rPr>
          <w:rStyle w:val="13"/>
          <w:rFonts w:hint="eastAsia" w:ascii="仿宋_GB2312" w:hAnsi="仿宋_GB2312" w:eastAsia="仿宋_GB2312" w:cs="仿宋_GB2312"/>
          <w:i w:val="0"/>
          <w:iCs w:val="0"/>
          <w:caps w:val="0"/>
          <w:color w:val="auto"/>
          <w:spacing w:val="0"/>
          <w:kern w:val="2"/>
          <w:sz w:val="32"/>
          <w:szCs w:val="32"/>
          <w:highlight w:val="none"/>
          <w:lang w:val="en-US" w:eastAsia="zh-CN" w:bidi="ar-SA"/>
        </w:rPr>
        <w:t xml:space="preserve"> </w:t>
      </w:r>
      <w:r>
        <w:rPr>
          <w:rStyle w:val="13"/>
          <w:rFonts w:hint="eastAsia" w:ascii="仿宋_GB2312" w:hAnsi="仿宋_GB2312" w:eastAsia="仿宋_GB2312" w:cs="仿宋_GB2312"/>
          <w:b w:val="0"/>
          <w:bCs/>
          <w:i w:val="0"/>
          <w:iCs w:val="0"/>
          <w:caps w:val="0"/>
          <w:color w:val="auto"/>
          <w:spacing w:val="0"/>
          <w:kern w:val="2"/>
          <w:sz w:val="32"/>
          <w:szCs w:val="32"/>
          <w:highlight w:val="none"/>
          <w:lang w:val="en-US" w:eastAsia="zh-CN" w:bidi="ar-SA"/>
        </w:rPr>
        <w:t>区创新大赛设特等奖及一、二、三等奖，特等奖获奖数不超</w:t>
      </w:r>
      <w:r>
        <w:rPr>
          <w:rStyle w:val="13"/>
          <w:rFonts w:hint="default" w:ascii="仿宋_GB2312" w:hAnsi="仿宋_GB2312" w:eastAsia="仿宋_GB2312" w:cs="仿宋_GB2312"/>
          <w:b w:val="0"/>
          <w:bCs/>
          <w:i w:val="0"/>
          <w:iCs w:val="0"/>
          <w:caps w:val="0"/>
          <w:color w:val="auto"/>
          <w:spacing w:val="0"/>
          <w:kern w:val="2"/>
          <w:sz w:val="32"/>
          <w:szCs w:val="32"/>
          <w:highlight w:val="none"/>
          <w:lang w:val="en-US" w:eastAsia="zh-CN" w:bidi="ar-SA"/>
        </w:rPr>
        <w:t>2</w:t>
      </w:r>
      <w:r>
        <w:rPr>
          <w:rStyle w:val="13"/>
          <w:rFonts w:hint="eastAsia" w:ascii="仿宋_GB2312" w:hAnsi="仿宋_GB2312" w:eastAsia="仿宋_GB2312" w:cs="仿宋_GB2312"/>
          <w:b w:val="0"/>
          <w:bCs/>
          <w:i w:val="0"/>
          <w:iCs w:val="0"/>
          <w:caps w:val="0"/>
          <w:color w:val="auto"/>
          <w:spacing w:val="0"/>
          <w:kern w:val="2"/>
          <w:sz w:val="32"/>
          <w:szCs w:val="32"/>
          <w:highlight w:val="none"/>
          <w:lang w:val="en-US" w:eastAsia="zh-CN" w:bidi="ar-SA"/>
        </w:rPr>
        <w:t>名，一、二、三等奖获奖数分别不超过当批次参赛项目数量的10%、20%、20%。</w:t>
      </w:r>
    </w:p>
    <w:p w14:paraId="43A0F18A">
      <w:pPr>
        <w:pStyle w:val="10"/>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643" w:firstLineChars="200"/>
        <w:jc w:val="both"/>
        <w:textAlignment w:val="auto"/>
        <w:rPr>
          <w:rStyle w:val="13"/>
          <w:rFonts w:hint="default" w:ascii="仿宋_GB2312" w:hAnsi="仿宋_GB2312" w:eastAsia="仿宋_GB2312" w:cs="仿宋_GB2312"/>
          <w:b w:val="0"/>
          <w:bCs/>
          <w:i w:val="0"/>
          <w:iCs w:val="0"/>
          <w:caps w:val="0"/>
          <w:color w:val="auto"/>
          <w:spacing w:val="0"/>
          <w:kern w:val="2"/>
          <w:sz w:val="32"/>
          <w:szCs w:val="32"/>
          <w:highlight w:val="none"/>
          <w:lang w:val="en-US" w:eastAsia="zh-CN" w:bidi="ar-SA"/>
        </w:rPr>
      </w:pPr>
      <w:r>
        <w:rPr>
          <w:rStyle w:val="13"/>
          <w:rFonts w:hint="eastAsia" w:ascii="仿宋_GB2312" w:hAnsi="仿宋_GB2312" w:eastAsia="仿宋_GB2312" w:cs="仿宋_GB2312"/>
          <w:b/>
          <w:bCs w:val="0"/>
          <w:i w:val="0"/>
          <w:iCs w:val="0"/>
          <w:caps w:val="0"/>
          <w:color w:val="auto"/>
          <w:spacing w:val="0"/>
          <w:kern w:val="2"/>
          <w:sz w:val="32"/>
          <w:szCs w:val="32"/>
          <w:highlight w:val="none"/>
          <w:lang w:val="en-US" w:eastAsia="zh-CN" w:bidi="ar-SA"/>
        </w:rPr>
        <w:t>第八条</w:t>
      </w:r>
      <w:r>
        <w:rPr>
          <w:rStyle w:val="13"/>
          <w:rFonts w:hint="eastAsia" w:ascii="仿宋_GB2312" w:hAnsi="仿宋_GB2312" w:eastAsia="仿宋_GB2312" w:cs="仿宋_GB2312"/>
          <w:b w:val="0"/>
          <w:bCs/>
          <w:i w:val="0"/>
          <w:iCs w:val="0"/>
          <w:caps w:val="0"/>
          <w:color w:val="auto"/>
          <w:spacing w:val="0"/>
          <w:kern w:val="2"/>
          <w:sz w:val="32"/>
          <w:szCs w:val="32"/>
          <w:highlight w:val="none"/>
          <w:lang w:val="en-US" w:eastAsia="zh-CN" w:bidi="ar-SA"/>
        </w:rPr>
        <w:t xml:space="preserve"> 对获奖的创新创业项目具体扶持措施如下：</w:t>
      </w:r>
    </w:p>
    <w:p w14:paraId="0F342679">
      <w:pPr>
        <w:pStyle w:val="10"/>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643" w:firstLineChars="200"/>
        <w:jc w:val="both"/>
        <w:textAlignment w:val="auto"/>
        <w:rPr>
          <w:rStyle w:val="13"/>
          <w:rFonts w:hint="eastAsia" w:ascii="仿宋_GB2312" w:hAnsi="仿宋_GB2312" w:eastAsia="仿宋_GB2312" w:cs="仿宋_GB2312"/>
          <w:b w:val="0"/>
          <w:bCs/>
          <w:i w:val="0"/>
          <w:iCs w:val="0"/>
          <w:caps w:val="0"/>
          <w:color w:val="auto"/>
          <w:spacing w:val="0"/>
          <w:sz w:val="32"/>
          <w:szCs w:val="32"/>
          <w:highlight w:val="none"/>
          <w:lang w:val="en-US" w:eastAsia="zh-CN"/>
        </w:rPr>
      </w:pPr>
      <w:r>
        <w:rPr>
          <w:rStyle w:val="13"/>
          <w:rFonts w:hint="eastAsia" w:ascii="仿宋_GB2312" w:hAnsi="仿宋_GB2312" w:eastAsia="仿宋_GB2312" w:cs="仿宋_GB2312"/>
          <w:b/>
          <w:bCs w:val="0"/>
          <w:i w:val="0"/>
          <w:iCs w:val="0"/>
          <w:caps w:val="0"/>
          <w:color w:val="auto"/>
          <w:spacing w:val="0"/>
          <w:kern w:val="2"/>
          <w:sz w:val="32"/>
          <w:szCs w:val="32"/>
          <w:highlight w:val="none"/>
          <w:lang w:eastAsia="zh-CN" w:bidi="ar-SA"/>
        </w:rPr>
        <w:t>（</w:t>
      </w:r>
      <w:r>
        <w:rPr>
          <w:rStyle w:val="13"/>
          <w:rFonts w:hint="eastAsia" w:ascii="仿宋_GB2312" w:hAnsi="仿宋_GB2312" w:eastAsia="仿宋_GB2312" w:cs="仿宋_GB2312"/>
          <w:b/>
          <w:bCs w:val="0"/>
          <w:i w:val="0"/>
          <w:iCs w:val="0"/>
          <w:caps w:val="0"/>
          <w:color w:val="auto"/>
          <w:spacing w:val="0"/>
          <w:kern w:val="2"/>
          <w:sz w:val="32"/>
          <w:szCs w:val="32"/>
          <w:highlight w:val="none"/>
          <w:lang w:val="en-US" w:eastAsia="zh-CN" w:bidi="ar-SA"/>
        </w:rPr>
        <w:t>一）创赛奖金。</w:t>
      </w:r>
      <w:r>
        <w:rPr>
          <w:rStyle w:val="13"/>
          <w:rFonts w:hint="eastAsia" w:ascii="仿宋_GB2312" w:hAnsi="仿宋_GB2312" w:eastAsia="仿宋_GB2312" w:cs="仿宋_GB2312"/>
          <w:b w:val="0"/>
          <w:bCs/>
          <w:i w:val="0"/>
          <w:iCs w:val="0"/>
          <w:caps w:val="0"/>
          <w:color w:val="auto"/>
          <w:spacing w:val="0"/>
          <w:kern w:val="2"/>
          <w:sz w:val="32"/>
          <w:szCs w:val="32"/>
          <w:highlight w:val="none"/>
          <w:lang w:val="en-US" w:eastAsia="zh-CN" w:bidi="ar-SA"/>
        </w:rPr>
        <w:t>对获得区创新大赛特等奖、一等奖、二等奖的项目，分别给予一次性奖励100万元、50万元、30万元。</w:t>
      </w:r>
    </w:p>
    <w:p w14:paraId="3FF550A6">
      <w:pPr>
        <w:pStyle w:val="10"/>
        <w:keepNext w:val="0"/>
        <w:keepLines w:val="0"/>
        <w:pageBreakBefore w:val="0"/>
        <w:widowControl w:val="0"/>
        <w:numPr>
          <w:ilvl w:val="-1"/>
          <w:numId w:val="0"/>
        </w:numPr>
        <w:suppressLineNumbers w:val="0"/>
        <w:kinsoku/>
        <w:wordWrap/>
        <w:overflowPunct/>
        <w:topLinePunct w:val="0"/>
        <w:autoSpaceDE/>
        <w:autoSpaceDN/>
        <w:bidi w:val="0"/>
        <w:adjustRightInd/>
        <w:snapToGrid w:val="0"/>
        <w:spacing w:before="0" w:beforeAutospacing="0" w:after="0" w:afterAutospacing="0" w:line="560" w:lineRule="exact"/>
        <w:ind w:left="0" w:right="0" w:firstLine="643" w:firstLineChars="200"/>
        <w:jc w:val="both"/>
        <w:textAlignment w:val="auto"/>
        <w:rPr>
          <w:rStyle w:val="13"/>
          <w:rFonts w:hint="eastAsia" w:ascii="仿宋_GB2312" w:hAnsi="仿宋_GB2312" w:eastAsia="仿宋_GB2312" w:cs="仿宋_GB2312"/>
          <w:b w:val="0"/>
          <w:bCs/>
          <w:i w:val="0"/>
          <w:iCs w:val="0"/>
          <w:caps w:val="0"/>
          <w:color w:val="auto"/>
          <w:spacing w:val="0"/>
          <w:kern w:val="2"/>
          <w:sz w:val="32"/>
          <w:szCs w:val="32"/>
          <w:highlight w:val="none"/>
          <w:shd w:val="clear" w:fill="auto"/>
          <w:lang w:eastAsia="zh-CN" w:bidi="ar-SA"/>
        </w:rPr>
      </w:pPr>
      <w:r>
        <w:rPr>
          <w:rStyle w:val="13"/>
          <w:rFonts w:hint="eastAsia" w:ascii="仿宋_GB2312" w:hAnsi="仿宋_GB2312" w:eastAsia="仿宋_GB2312" w:cs="仿宋_GB2312"/>
          <w:b/>
          <w:bCs w:val="0"/>
          <w:i w:val="0"/>
          <w:iCs w:val="0"/>
          <w:caps w:val="0"/>
          <w:color w:val="auto"/>
          <w:spacing w:val="0"/>
          <w:kern w:val="2"/>
          <w:sz w:val="32"/>
          <w:szCs w:val="32"/>
          <w:highlight w:val="none"/>
          <w:lang w:eastAsia="zh-CN" w:bidi="ar-SA"/>
        </w:rPr>
        <w:t>（</w:t>
      </w:r>
      <w:r>
        <w:rPr>
          <w:rStyle w:val="13"/>
          <w:rFonts w:hint="eastAsia" w:ascii="仿宋_GB2312" w:hAnsi="仿宋_GB2312" w:eastAsia="仿宋_GB2312" w:cs="仿宋_GB2312"/>
          <w:b/>
          <w:bCs w:val="0"/>
          <w:i w:val="0"/>
          <w:iCs w:val="0"/>
          <w:caps w:val="0"/>
          <w:color w:val="auto"/>
          <w:spacing w:val="0"/>
          <w:kern w:val="2"/>
          <w:sz w:val="32"/>
          <w:szCs w:val="32"/>
          <w:highlight w:val="none"/>
          <w:lang w:val="en-US" w:eastAsia="zh-CN" w:bidi="ar-SA"/>
        </w:rPr>
        <w:t>二</w:t>
      </w:r>
      <w:r>
        <w:rPr>
          <w:rStyle w:val="13"/>
          <w:rFonts w:hint="eastAsia" w:ascii="仿宋_GB2312" w:hAnsi="仿宋_GB2312" w:eastAsia="仿宋_GB2312" w:cs="仿宋_GB2312"/>
          <w:b/>
          <w:bCs w:val="0"/>
          <w:i w:val="0"/>
          <w:iCs w:val="0"/>
          <w:caps w:val="0"/>
          <w:color w:val="auto"/>
          <w:spacing w:val="0"/>
          <w:kern w:val="2"/>
          <w:sz w:val="32"/>
          <w:szCs w:val="32"/>
          <w:highlight w:val="none"/>
          <w:lang w:eastAsia="zh-CN" w:bidi="ar-SA"/>
        </w:rPr>
        <w:t>）</w:t>
      </w:r>
      <w:r>
        <w:rPr>
          <w:rStyle w:val="13"/>
          <w:rFonts w:hint="eastAsia" w:ascii="仿宋_GB2312" w:hAnsi="仿宋_GB2312" w:eastAsia="仿宋_GB2312" w:cs="仿宋_GB2312"/>
          <w:b/>
          <w:bCs w:val="0"/>
          <w:i w:val="0"/>
          <w:iCs w:val="0"/>
          <w:caps w:val="0"/>
          <w:color w:val="auto"/>
          <w:spacing w:val="0"/>
          <w:kern w:val="2"/>
          <w:sz w:val="32"/>
          <w:szCs w:val="32"/>
          <w:highlight w:val="none"/>
          <w:lang w:bidi="ar-SA"/>
        </w:rPr>
        <w:t>研发</w:t>
      </w:r>
      <w:r>
        <w:rPr>
          <w:rStyle w:val="13"/>
          <w:rFonts w:hint="eastAsia" w:ascii="仿宋_GB2312" w:hAnsi="仿宋_GB2312" w:eastAsia="仿宋_GB2312" w:cs="仿宋_GB2312"/>
          <w:b/>
          <w:bCs w:val="0"/>
          <w:i w:val="0"/>
          <w:iCs w:val="0"/>
          <w:caps w:val="0"/>
          <w:color w:val="auto"/>
          <w:spacing w:val="0"/>
          <w:kern w:val="2"/>
          <w:sz w:val="32"/>
          <w:szCs w:val="32"/>
          <w:highlight w:val="none"/>
          <w:lang w:val="en-US" w:eastAsia="zh-CN" w:bidi="ar-SA"/>
        </w:rPr>
        <w:t>资助</w:t>
      </w:r>
      <w:r>
        <w:rPr>
          <w:rStyle w:val="13"/>
          <w:rFonts w:hint="eastAsia" w:ascii="仿宋_GB2312" w:hAnsi="仿宋_GB2312" w:eastAsia="仿宋_GB2312" w:cs="仿宋_GB2312"/>
          <w:b/>
          <w:bCs w:val="0"/>
          <w:i w:val="0"/>
          <w:iCs w:val="0"/>
          <w:caps w:val="0"/>
          <w:color w:val="auto"/>
          <w:spacing w:val="0"/>
          <w:kern w:val="2"/>
          <w:sz w:val="32"/>
          <w:szCs w:val="32"/>
          <w:highlight w:val="none"/>
          <w:lang w:eastAsia="zh-CN" w:bidi="ar-SA"/>
        </w:rPr>
        <w:t>。</w:t>
      </w:r>
      <w:r>
        <w:rPr>
          <w:rStyle w:val="13"/>
          <w:rFonts w:hint="eastAsia" w:ascii="仿宋_GB2312" w:hAnsi="仿宋_GB2312" w:eastAsia="仿宋_GB2312" w:cs="仿宋_GB2312"/>
          <w:b w:val="0"/>
          <w:bCs/>
          <w:i w:val="0"/>
          <w:iCs w:val="0"/>
          <w:caps w:val="0"/>
          <w:color w:val="auto"/>
          <w:spacing w:val="0"/>
          <w:kern w:val="2"/>
          <w:sz w:val="32"/>
          <w:szCs w:val="32"/>
          <w:highlight w:val="none"/>
          <w:shd w:val="clear" w:fill="auto"/>
          <w:lang w:bidi="ar-SA"/>
        </w:rPr>
        <w:t>对获得区创新大赛</w:t>
      </w:r>
      <w:r>
        <w:rPr>
          <w:rStyle w:val="13"/>
          <w:rFonts w:hint="eastAsia" w:ascii="仿宋_GB2312" w:hAnsi="仿宋_GB2312" w:eastAsia="仿宋_GB2312" w:cs="仿宋_GB2312"/>
          <w:b w:val="0"/>
          <w:bCs/>
          <w:i w:val="0"/>
          <w:iCs w:val="0"/>
          <w:caps w:val="0"/>
          <w:color w:val="auto"/>
          <w:spacing w:val="0"/>
          <w:kern w:val="2"/>
          <w:sz w:val="32"/>
          <w:szCs w:val="32"/>
          <w:highlight w:val="none"/>
          <w:shd w:val="clear" w:fill="auto"/>
          <w:lang w:val="en-US" w:eastAsia="zh-CN" w:bidi="ar-SA"/>
        </w:rPr>
        <w:t>特等奖及</w:t>
      </w:r>
      <w:r>
        <w:rPr>
          <w:rStyle w:val="13"/>
          <w:rFonts w:hint="eastAsia" w:ascii="仿宋_GB2312" w:hAnsi="仿宋_GB2312" w:eastAsia="仿宋_GB2312" w:cs="仿宋_GB2312"/>
          <w:b w:val="0"/>
          <w:bCs/>
          <w:i w:val="0"/>
          <w:iCs w:val="0"/>
          <w:caps w:val="0"/>
          <w:color w:val="auto"/>
          <w:spacing w:val="0"/>
          <w:kern w:val="2"/>
          <w:sz w:val="32"/>
          <w:szCs w:val="32"/>
          <w:highlight w:val="none"/>
          <w:shd w:val="clear" w:fill="auto"/>
          <w:lang w:bidi="ar-SA"/>
        </w:rPr>
        <w:t>一、二等奖的项目，自获奖通知发布之日起，按</w:t>
      </w:r>
      <w:r>
        <w:rPr>
          <w:rStyle w:val="13"/>
          <w:rFonts w:hint="eastAsia" w:ascii="仿宋_GB2312" w:hAnsi="仿宋_GB2312" w:eastAsia="仿宋_GB2312" w:cs="仿宋_GB2312"/>
          <w:b w:val="0"/>
          <w:bCs/>
          <w:i w:val="0"/>
          <w:iCs w:val="0"/>
          <w:caps w:val="0"/>
          <w:color w:val="auto"/>
          <w:spacing w:val="0"/>
          <w:kern w:val="2"/>
          <w:sz w:val="32"/>
          <w:szCs w:val="32"/>
          <w:highlight w:val="none"/>
          <w:shd w:val="clear" w:fill="auto"/>
          <w:lang w:eastAsia="zh-CN" w:bidi="ar-SA"/>
        </w:rPr>
        <w:t>项目</w:t>
      </w:r>
      <w:r>
        <w:rPr>
          <w:rStyle w:val="13"/>
          <w:rFonts w:hint="eastAsia" w:ascii="仿宋_GB2312" w:hAnsi="仿宋_GB2312" w:eastAsia="仿宋_GB2312" w:cs="仿宋_GB2312"/>
          <w:b w:val="0"/>
          <w:bCs/>
          <w:i w:val="0"/>
          <w:iCs w:val="0"/>
          <w:caps w:val="0"/>
          <w:color w:val="auto"/>
          <w:spacing w:val="0"/>
          <w:kern w:val="2"/>
          <w:sz w:val="32"/>
          <w:szCs w:val="32"/>
          <w:highlight w:val="none"/>
          <w:shd w:val="clear" w:fill="auto"/>
          <w:lang w:val="en-US" w:eastAsia="zh-CN" w:bidi="ar-SA"/>
        </w:rPr>
        <w:t>开展前三年</w:t>
      </w:r>
      <w:r>
        <w:rPr>
          <w:rStyle w:val="13"/>
          <w:rFonts w:hint="eastAsia" w:ascii="仿宋_GB2312" w:hAnsi="仿宋_GB2312" w:eastAsia="仿宋_GB2312" w:cs="仿宋_GB2312"/>
          <w:b w:val="0"/>
          <w:bCs/>
          <w:i w:val="0"/>
          <w:iCs w:val="0"/>
          <w:caps w:val="0"/>
          <w:color w:val="auto"/>
          <w:spacing w:val="0"/>
          <w:kern w:val="2"/>
          <w:sz w:val="32"/>
          <w:szCs w:val="32"/>
          <w:highlight w:val="none"/>
          <w:shd w:val="clear" w:fill="auto"/>
          <w:lang w:bidi="ar-SA"/>
        </w:rPr>
        <w:t>研发投入的50%给予资助</w:t>
      </w:r>
      <w:r>
        <w:rPr>
          <w:rStyle w:val="13"/>
          <w:rFonts w:hint="eastAsia" w:ascii="仿宋_GB2312" w:hAnsi="仿宋_GB2312" w:eastAsia="仿宋_GB2312" w:cs="仿宋_GB2312"/>
          <w:b w:val="0"/>
          <w:bCs/>
          <w:i w:val="0"/>
          <w:iCs w:val="0"/>
          <w:caps w:val="0"/>
          <w:color w:val="auto"/>
          <w:spacing w:val="0"/>
          <w:kern w:val="2"/>
          <w:sz w:val="32"/>
          <w:szCs w:val="32"/>
          <w:highlight w:val="none"/>
          <w:shd w:val="clear" w:fill="auto"/>
          <w:lang w:eastAsia="zh-CN" w:bidi="ar-SA"/>
        </w:rPr>
        <w:t>，</w:t>
      </w:r>
      <w:r>
        <w:rPr>
          <w:rStyle w:val="13"/>
          <w:rFonts w:hint="eastAsia" w:ascii="仿宋_GB2312" w:hAnsi="仿宋_GB2312" w:eastAsia="仿宋_GB2312" w:cs="仿宋_GB2312"/>
          <w:b w:val="0"/>
          <w:bCs/>
          <w:i w:val="0"/>
          <w:iCs w:val="0"/>
          <w:caps w:val="0"/>
          <w:color w:val="auto"/>
          <w:spacing w:val="0"/>
          <w:kern w:val="2"/>
          <w:sz w:val="32"/>
          <w:szCs w:val="32"/>
          <w:highlight w:val="none"/>
          <w:shd w:val="clear" w:fill="auto"/>
          <w:lang w:bidi="ar-SA"/>
        </w:rPr>
        <w:t>累计资助金额</w:t>
      </w:r>
      <w:r>
        <w:rPr>
          <w:rStyle w:val="13"/>
          <w:rFonts w:hint="eastAsia" w:ascii="仿宋_GB2312" w:hAnsi="仿宋_GB2312" w:eastAsia="仿宋_GB2312" w:cs="仿宋_GB2312"/>
          <w:b w:val="0"/>
          <w:bCs w:val="0"/>
          <w:color w:val="auto"/>
          <w:kern w:val="2"/>
          <w:sz w:val="32"/>
          <w:szCs w:val="32"/>
          <w:highlight w:val="none"/>
          <w:shd w:val="clear" w:fill="auto"/>
          <w:lang w:bidi="ar-SA"/>
        </w:rPr>
        <w:t>分别不超过200万元、150万元、100万元。</w:t>
      </w:r>
    </w:p>
    <w:p w14:paraId="2A830665">
      <w:pPr>
        <w:pStyle w:val="10"/>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firstLine="643" w:firstLineChars="200"/>
        <w:jc w:val="both"/>
        <w:textAlignment w:val="auto"/>
        <w:rPr>
          <w:rStyle w:val="13"/>
          <w:rFonts w:hint="eastAsia" w:ascii="仿宋_GB2312" w:hAnsi="仿宋_GB2312" w:eastAsia="仿宋_GB2312" w:cs="仿宋_GB2312"/>
          <w:b w:val="0"/>
          <w:bCs/>
          <w:i w:val="0"/>
          <w:iCs w:val="0"/>
          <w:caps w:val="0"/>
          <w:color w:val="auto"/>
          <w:spacing w:val="0"/>
          <w:kern w:val="2"/>
          <w:sz w:val="32"/>
          <w:szCs w:val="32"/>
          <w:highlight w:val="none"/>
          <w:lang w:eastAsia="zh-CN" w:bidi="ar-SA"/>
        </w:rPr>
      </w:pPr>
      <w:r>
        <w:rPr>
          <w:rStyle w:val="13"/>
          <w:rFonts w:hint="eastAsia" w:ascii="仿宋_GB2312" w:hAnsi="仿宋_GB2312" w:eastAsia="仿宋_GB2312" w:cs="仿宋_GB2312"/>
          <w:b/>
          <w:bCs w:val="0"/>
          <w:i w:val="0"/>
          <w:iCs w:val="0"/>
          <w:caps w:val="0"/>
          <w:color w:val="auto"/>
          <w:spacing w:val="0"/>
          <w:kern w:val="2"/>
          <w:sz w:val="32"/>
          <w:szCs w:val="32"/>
          <w:highlight w:val="none"/>
          <w:lang w:bidi="ar-SA"/>
        </w:rPr>
        <w:t>（</w:t>
      </w:r>
      <w:r>
        <w:rPr>
          <w:rStyle w:val="13"/>
          <w:rFonts w:hint="eastAsia" w:ascii="仿宋_GB2312" w:hAnsi="仿宋_GB2312" w:eastAsia="仿宋_GB2312" w:cs="仿宋_GB2312"/>
          <w:b/>
          <w:bCs w:val="0"/>
          <w:i w:val="0"/>
          <w:iCs w:val="0"/>
          <w:caps w:val="0"/>
          <w:color w:val="auto"/>
          <w:spacing w:val="0"/>
          <w:kern w:val="2"/>
          <w:sz w:val="32"/>
          <w:szCs w:val="32"/>
          <w:highlight w:val="none"/>
          <w:lang w:val="en-US" w:eastAsia="zh-CN" w:bidi="ar-SA"/>
        </w:rPr>
        <w:t>三</w:t>
      </w:r>
      <w:r>
        <w:rPr>
          <w:rStyle w:val="13"/>
          <w:rFonts w:hint="eastAsia" w:ascii="仿宋_GB2312" w:hAnsi="仿宋_GB2312" w:eastAsia="仿宋_GB2312" w:cs="仿宋_GB2312"/>
          <w:b/>
          <w:bCs w:val="0"/>
          <w:i w:val="0"/>
          <w:iCs w:val="0"/>
          <w:caps w:val="0"/>
          <w:color w:val="auto"/>
          <w:spacing w:val="0"/>
          <w:kern w:val="2"/>
          <w:sz w:val="32"/>
          <w:szCs w:val="32"/>
          <w:highlight w:val="none"/>
          <w:lang w:bidi="ar-SA"/>
        </w:rPr>
        <w:t>）场地支持</w:t>
      </w:r>
      <w:r>
        <w:rPr>
          <w:rStyle w:val="13"/>
          <w:rFonts w:hint="eastAsia" w:ascii="仿宋_GB2312" w:hAnsi="仿宋_GB2312" w:eastAsia="仿宋_GB2312" w:cs="仿宋_GB2312"/>
          <w:b/>
          <w:bCs w:val="0"/>
          <w:i w:val="0"/>
          <w:iCs w:val="0"/>
          <w:caps w:val="0"/>
          <w:color w:val="auto"/>
          <w:spacing w:val="0"/>
          <w:kern w:val="2"/>
          <w:sz w:val="32"/>
          <w:szCs w:val="32"/>
          <w:highlight w:val="none"/>
          <w:lang w:eastAsia="zh-CN" w:bidi="ar-SA"/>
        </w:rPr>
        <w:t>。</w:t>
      </w:r>
      <w:r>
        <w:rPr>
          <w:rStyle w:val="13"/>
          <w:rFonts w:hint="eastAsia" w:ascii="仿宋_GB2312" w:hAnsi="仿宋_GB2312" w:eastAsia="仿宋_GB2312" w:cs="仿宋_GB2312"/>
          <w:b w:val="0"/>
          <w:bCs/>
          <w:i w:val="0"/>
          <w:iCs w:val="0"/>
          <w:caps w:val="0"/>
          <w:color w:val="auto"/>
          <w:spacing w:val="0"/>
          <w:kern w:val="2"/>
          <w:sz w:val="32"/>
          <w:szCs w:val="32"/>
          <w:highlight w:val="none"/>
          <w:lang w:val="en-US" w:eastAsia="zh-CN" w:bidi="ar-SA"/>
        </w:rPr>
        <w:t>获奖的创新创业项目可</w:t>
      </w:r>
      <w:r>
        <w:rPr>
          <w:rStyle w:val="13"/>
          <w:rFonts w:hint="eastAsia" w:ascii="仿宋_GB2312" w:hAnsi="仿宋_GB2312" w:eastAsia="仿宋_GB2312" w:cs="仿宋_GB2312"/>
          <w:b w:val="0"/>
          <w:bCs/>
          <w:i w:val="0"/>
          <w:iCs w:val="0"/>
          <w:caps w:val="0"/>
          <w:color w:val="auto"/>
          <w:spacing w:val="0"/>
          <w:kern w:val="2"/>
          <w:sz w:val="32"/>
          <w:szCs w:val="32"/>
          <w:highlight w:val="none"/>
          <w:lang w:bidi="ar-SA"/>
        </w:rPr>
        <w:t>安排入驻“创享蓝海”</w:t>
      </w:r>
      <w:r>
        <w:rPr>
          <w:rStyle w:val="13"/>
          <w:rFonts w:hint="eastAsia" w:ascii="仿宋_GB2312" w:hAnsi="仿宋_GB2312" w:eastAsia="仿宋_GB2312" w:cs="仿宋_GB2312"/>
          <w:b w:val="0"/>
          <w:bCs/>
          <w:i w:val="0"/>
          <w:iCs w:val="0"/>
          <w:caps w:val="0"/>
          <w:color w:val="auto"/>
          <w:spacing w:val="0"/>
          <w:kern w:val="2"/>
          <w:sz w:val="32"/>
          <w:szCs w:val="32"/>
          <w:highlight w:val="none"/>
          <w:lang w:val="en-US" w:eastAsia="zh-CN" w:bidi="ar-SA"/>
        </w:rPr>
        <w:t>系列</w:t>
      </w:r>
      <w:r>
        <w:rPr>
          <w:rStyle w:val="13"/>
          <w:rFonts w:hint="eastAsia" w:ascii="仿宋_GB2312" w:hAnsi="仿宋_GB2312" w:eastAsia="仿宋_GB2312" w:cs="仿宋_GB2312"/>
          <w:b w:val="0"/>
          <w:bCs/>
          <w:i w:val="0"/>
          <w:iCs w:val="0"/>
          <w:caps w:val="0"/>
          <w:color w:val="auto"/>
          <w:spacing w:val="0"/>
          <w:kern w:val="2"/>
          <w:sz w:val="32"/>
          <w:szCs w:val="32"/>
          <w:highlight w:val="none"/>
          <w:lang w:bidi="ar-SA"/>
        </w:rPr>
        <w:t>孵化器及区内科技成果产业化基地</w:t>
      </w:r>
      <w:r>
        <w:rPr>
          <w:rStyle w:val="13"/>
          <w:rFonts w:hint="eastAsia" w:ascii="仿宋_GB2312" w:hAnsi="仿宋_GB2312" w:eastAsia="仿宋_GB2312" w:cs="仿宋_GB2312"/>
          <w:b w:val="0"/>
          <w:bCs/>
          <w:i w:val="0"/>
          <w:iCs w:val="0"/>
          <w:caps w:val="0"/>
          <w:color w:val="auto"/>
          <w:spacing w:val="0"/>
          <w:kern w:val="2"/>
          <w:sz w:val="32"/>
          <w:szCs w:val="32"/>
          <w:highlight w:val="none"/>
          <w:lang w:eastAsia="zh-CN" w:bidi="ar-SA"/>
        </w:rPr>
        <w:t>，</w:t>
      </w:r>
      <w:r>
        <w:rPr>
          <w:rStyle w:val="13"/>
          <w:rFonts w:hint="eastAsia" w:ascii="仿宋_GB2312" w:hAnsi="仿宋_GB2312" w:eastAsia="仿宋_GB2312" w:cs="仿宋_GB2312"/>
          <w:b w:val="0"/>
          <w:bCs/>
          <w:i w:val="0"/>
          <w:iCs w:val="0"/>
          <w:caps w:val="0"/>
          <w:color w:val="auto"/>
          <w:spacing w:val="0"/>
          <w:kern w:val="2"/>
          <w:sz w:val="32"/>
          <w:szCs w:val="32"/>
          <w:highlight w:val="none"/>
          <w:lang w:val="en-US" w:eastAsia="zh-CN" w:bidi="ar-SA"/>
        </w:rPr>
        <w:t>享受孵化器入驻政策和服务支持。</w:t>
      </w:r>
    </w:p>
    <w:p w14:paraId="4F7D8A30">
      <w:pPr>
        <w:pStyle w:val="10"/>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firstLine="643" w:firstLineChars="200"/>
        <w:jc w:val="both"/>
        <w:textAlignment w:val="auto"/>
        <w:rPr>
          <w:rStyle w:val="13"/>
          <w:rFonts w:hint="eastAsia" w:ascii="仿宋_GB2312" w:hAnsi="仿宋_GB2312" w:eastAsia="仿宋_GB2312" w:cs="仿宋_GB2312"/>
          <w:b w:val="0"/>
          <w:bCs/>
          <w:i w:val="0"/>
          <w:iCs w:val="0"/>
          <w:caps w:val="0"/>
          <w:color w:val="auto"/>
          <w:spacing w:val="0"/>
          <w:kern w:val="2"/>
          <w:sz w:val="32"/>
          <w:szCs w:val="32"/>
          <w:highlight w:val="none"/>
          <w:lang w:val="en-US" w:eastAsia="zh-CN" w:bidi="ar-SA"/>
        </w:rPr>
      </w:pPr>
      <w:r>
        <w:rPr>
          <w:rStyle w:val="13"/>
          <w:rFonts w:hint="eastAsia" w:ascii="仿宋_GB2312" w:hAnsi="仿宋_GB2312" w:eastAsia="仿宋_GB2312" w:cs="仿宋_GB2312"/>
          <w:b/>
          <w:bCs w:val="0"/>
          <w:i w:val="0"/>
          <w:iCs w:val="0"/>
          <w:caps w:val="0"/>
          <w:color w:val="auto"/>
          <w:spacing w:val="0"/>
          <w:kern w:val="2"/>
          <w:sz w:val="32"/>
          <w:szCs w:val="32"/>
          <w:highlight w:val="none"/>
          <w:lang w:bidi="ar-SA"/>
        </w:rPr>
        <w:t>（</w:t>
      </w:r>
      <w:r>
        <w:rPr>
          <w:rStyle w:val="13"/>
          <w:rFonts w:hint="eastAsia" w:ascii="仿宋_GB2312" w:hAnsi="仿宋_GB2312" w:eastAsia="仿宋_GB2312" w:cs="仿宋_GB2312"/>
          <w:b/>
          <w:bCs w:val="0"/>
          <w:i w:val="0"/>
          <w:iCs w:val="0"/>
          <w:caps w:val="0"/>
          <w:color w:val="auto"/>
          <w:spacing w:val="0"/>
          <w:kern w:val="2"/>
          <w:sz w:val="32"/>
          <w:szCs w:val="32"/>
          <w:highlight w:val="none"/>
          <w:lang w:val="en-US" w:eastAsia="zh-CN" w:bidi="ar-SA"/>
        </w:rPr>
        <w:t>四</w:t>
      </w:r>
      <w:r>
        <w:rPr>
          <w:rStyle w:val="13"/>
          <w:rFonts w:hint="eastAsia" w:ascii="仿宋_GB2312" w:hAnsi="仿宋_GB2312" w:eastAsia="仿宋_GB2312" w:cs="仿宋_GB2312"/>
          <w:b/>
          <w:bCs w:val="0"/>
          <w:i w:val="0"/>
          <w:iCs w:val="0"/>
          <w:caps w:val="0"/>
          <w:color w:val="auto"/>
          <w:spacing w:val="0"/>
          <w:kern w:val="2"/>
          <w:sz w:val="32"/>
          <w:szCs w:val="32"/>
          <w:highlight w:val="none"/>
          <w:lang w:bidi="ar-SA"/>
        </w:rPr>
        <w:t>）股权投资</w:t>
      </w:r>
      <w:r>
        <w:rPr>
          <w:rStyle w:val="13"/>
          <w:rFonts w:hint="eastAsia" w:ascii="仿宋_GB2312" w:hAnsi="仿宋_GB2312" w:eastAsia="仿宋_GB2312" w:cs="仿宋_GB2312"/>
          <w:b/>
          <w:bCs w:val="0"/>
          <w:i w:val="0"/>
          <w:iCs w:val="0"/>
          <w:caps w:val="0"/>
          <w:color w:val="auto"/>
          <w:spacing w:val="0"/>
          <w:kern w:val="2"/>
          <w:sz w:val="32"/>
          <w:szCs w:val="32"/>
          <w:highlight w:val="none"/>
          <w:lang w:eastAsia="zh-CN" w:bidi="ar-SA"/>
        </w:rPr>
        <w:t>。</w:t>
      </w:r>
      <w:r>
        <w:rPr>
          <w:rStyle w:val="13"/>
          <w:rFonts w:hint="eastAsia" w:ascii="仿宋_GB2312" w:hAnsi="仿宋_GB2312" w:eastAsia="仿宋_GB2312" w:cs="仿宋_GB2312"/>
          <w:b w:val="0"/>
          <w:bCs/>
          <w:i w:val="0"/>
          <w:iCs w:val="0"/>
          <w:caps w:val="0"/>
          <w:color w:val="auto"/>
          <w:spacing w:val="0"/>
          <w:kern w:val="2"/>
          <w:sz w:val="32"/>
          <w:szCs w:val="32"/>
          <w:highlight w:val="none"/>
          <w:lang w:val="en-US" w:eastAsia="zh-CN" w:bidi="ar-SA"/>
        </w:rPr>
        <w:t>获奖的创新创业项目</w:t>
      </w:r>
      <w:r>
        <w:rPr>
          <w:rStyle w:val="13"/>
          <w:rFonts w:hint="eastAsia" w:ascii="仿宋_GB2312" w:hAnsi="仿宋_GB2312" w:eastAsia="仿宋_GB2312" w:cs="仿宋_GB2312"/>
          <w:b w:val="0"/>
          <w:bCs/>
          <w:i w:val="0"/>
          <w:iCs w:val="0"/>
          <w:caps w:val="0"/>
          <w:color w:val="auto"/>
          <w:spacing w:val="0"/>
          <w:kern w:val="2"/>
          <w:sz w:val="32"/>
          <w:szCs w:val="32"/>
          <w:highlight w:val="none"/>
          <w:lang w:bidi="ar-SA"/>
        </w:rPr>
        <w:t>纳入</w:t>
      </w:r>
      <w:r>
        <w:rPr>
          <w:rStyle w:val="13"/>
          <w:rFonts w:hint="eastAsia" w:ascii="仿宋_GB2312" w:hAnsi="仿宋_GB2312" w:eastAsia="仿宋_GB2312" w:cs="仿宋_GB2312"/>
          <w:b w:val="0"/>
          <w:bCs/>
          <w:i w:val="0"/>
          <w:iCs w:val="0"/>
          <w:caps w:val="0"/>
          <w:color w:val="auto"/>
          <w:spacing w:val="0"/>
          <w:kern w:val="2"/>
          <w:sz w:val="32"/>
          <w:szCs w:val="32"/>
          <w:highlight w:val="none"/>
          <w:lang w:val="en-US" w:eastAsia="zh-CN" w:bidi="ar-SA"/>
        </w:rPr>
        <w:t>佛山市南海区</w:t>
      </w:r>
      <w:r>
        <w:rPr>
          <w:rStyle w:val="13"/>
          <w:rFonts w:hint="eastAsia" w:ascii="仿宋_GB2312" w:hAnsi="仿宋_GB2312" w:eastAsia="仿宋_GB2312" w:cs="仿宋_GB2312"/>
          <w:b w:val="0"/>
          <w:bCs/>
          <w:i w:val="0"/>
          <w:iCs w:val="0"/>
          <w:caps w:val="0"/>
          <w:color w:val="auto"/>
          <w:spacing w:val="0"/>
          <w:kern w:val="2"/>
          <w:sz w:val="32"/>
          <w:szCs w:val="32"/>
          <w:highlight w:val="none"/>
          <w:lang w:bidi="ar-SA"/>
        </w:rPr>
        <w:t>蓝海科创天使投资基金</w:t>
      </w:r>
      <w:r>
        <w:rPr>
          <w:rStyle w:val="13"/>
          <w:rFonts w:hint="eastAsia" w:ascii="仿宋_GB2312" w:hAnsi="仿宋_GB2312" w:eastAsia="仿宋_GB2312" w:cs="仿宋_GB2312"/>
          <w:b w:val="0"/>
          <w:bCs/>
          <w:i w:val="0"/>
          <w:iCs w:val="0"/>
          <w:caps w:val="0"/>
          <w:color w:val="auto"/>
          <w:spacing w:val="0"/>
          <w:kern w:val="2"/>
          <w:sz w:val="32"/>
          <w:szCs w:val="32"/>
          <w:highlight w:val="none"/>
          <w:lang w:val="en-US" w:eastAsia="zh-CN" w:bidi="ar-SA"/>
        </w:rPr>
        <w:t>项目</w:t>
      </w:r>
      <w:r>
        <w:rPr>
          <w:rStyle w:val="13"/>
          <w:rFonts w:hint="eastAsia" w:ascii="仿宋_GB2312" w:hAnsi="仿宋_GB2312" w:eastAsia="仿宋_GB2312" w:cs="仿宋_GB2312"/>
          <w:b w:val="0"/>
          <w:bCs/>
          <w:i w:val="0"/>
          <w:iCs w:val="0"/>
          <w:caps w:val="0"/>
          <w:color w:val="auto"/>
          <w:spacing w:val="0"/>
          <w:kern w:val="2"/>
          <w:sz w:val="32"/>
          <w:szCs w:val="32"/>
          <w:highlight w:val="none"/>
          <w:lang w:bidi="ar-SA"/>
        </w:rPr>
        <w:t>储备库，</w:t>
      </w:r>
      <w:r>
        <w:rPr>
          <w:rStyle w:val="13"/>
          <w:rFonts w:hint="eastAsia" w:ascii="仿宋_GB2312" w:hAnsi="仿宋_GB2312" w:eastAsia="仿宋_GB2312" w:cs="仿宋_GB2312"/>
          <w:b w:val="0"/>
          <w:bCs/>
          <w:i w:val="0"/>
          <w:iCs w:val="0"/>
          <w:caps w:val="0"/>
          <w:color w:val="auto"/>
          <w:spacing w:val="0"/>
          <w:kern w:val="2"/>
          <w:sz w:val="32"/>
          <w:szCs w:val="32"/>
          <w:highlight w:val="none"/>
          <w:lang w:val="en-US" w:eastAsia="zh-CN" w:bidi="ar-SA"/>
        </w:rPr>
        <w:t>根据项目发展可给予最高1000万元的股权投资，对成长性好的项目，推荐至市、区两级国企基金重点支持。</w:t>
      </w:r>
    </w:p>
    <w:p w14:paraId="6B05544B">
      <w:pPr>
        <w:pStyle w:val="10"/>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Style w:val="13"/>
          <w:rFonts w:hint="eastAsia" w:ascii="黑体" w:hAnsi="黑体" w:eastAsia="黑体" w:cs="黑体"/>
          <w:b w:val="0"/>
          <w:bCs/>
          <w:i w:val="0"/>
          <w:iCs w:val="0"/>
          <w:caps w:val="0"/>
          <w:color w:val="auto"/>
          <w:spacing w:val="0"/>
          <w:kern w:val="2"/>
          <w:sz w:val="32"/>
          <w:szCs w:val="32"/>
          <w:highlight w:val="none"/>
          <w:lang w:val="en-US" w:eastAsia="zh-CN" w:bidi="ar-SA"/>
        </w:rPr>
      </w:pPr>
    </w:p>
    <w:p w14:paraId="5F13FBFD">
      <w:pPr>
        <w:pStyle w:val="10"/>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Style w:val="13"/>
          <w:rFonts w:hint="default" w:ascii="仿宋_GB2312" w:hAnsi="仿宋_GB2312" w:eastAsia="仿宋_GB2312" w:cs="仿宋_GB2312"/>
          <w:b w:val="0"/>
          <w:bCs/>
          <w:i w:val="0"/>
          <w:iCs w:val="0"/>
          <w:caps w:val="0"/>
          <w:color w:val="auto"/>
          <w:spacing w:val="0"/>
          <w:sz w:val="32"/>
          <w:szCs w:val="32"/>
          <w:highlight w:val="none"/>
          <w:lang w:val="en-US" w:eastAsia="zh-CN"/>
        </w:rPr>
      </w:pPr>
      <w:r>
        <w:rPr>
          <w:rStyle w:val="13"/>
          <w:rFonts w:hint="eastAsia" w:ascii="黑体" w:hAnsi="黑体" w:eastAsia="黑体" w:cs="黑体"/>
          <w:b w:val="0"/>
          <w:bCs/>
          <w:i w:val="0"/>
          <w:iCs w:val="0"/>
          <w:caps w:val="0"/>
          <w:color w:val="auto"/>
          <w:spacing w:val="0"/>
          <w:kern w:val="2"/>
          <w:sz w:val="32"/>
          <w:szCs w:val="32"/>
          <w:highlight w:val="none"/>
          <w:lang w:val="en-US" w:eastAsia="zh-CN" w:bidi="ar-SA"/>
        </w:rPr>
        <w:t>第四章 扶持申请及拨付</w:t>
      </w:r>
    </w:p>
    <w:p w14:paraId="6E70D95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val="0"/>
        <w:spacing w:before="0" w:beforeAutospacing="0" w:after="0" w:afterAutospacing="0" w:line="560" w:lineRule="exact"/>
        <w:ind w:left="0" w:right="0" w:firstLine="641"/>
        <w:jc w:val="both"/>
        <w:textAlignment w:val="auto"/>
        <w:rPr>
          <w:rStyle w:val="13"/>
          <w:rFonts w:hint="default" w:ascii="仿宋_GB2312" w:hAnsi="仿宋_GB2312" w:eastAsia="仿宋_GB2312" w:cs="仿宋_GB2312"/>
          <w:b w:val="0"/>
          <w:bCs/>
          <w:i w:val="0"/>
          <w:iCs w:val="0"/>
          <w:caps w:val="0"/>
          <w:color w:val="auto"/>
          <w:spacing w:val="0"/>
          <w:kern w:val="2"/>
          <w:sz w:val="32"/>
          <w:szCs w:val="32"/>
          <w:highlight w:val="none"/>
          <w:lang w:val="en-US" w:eastAsia="zh-CN" w:bidi="ar-SA"/>
        </w:rPr>
      </w:pPr>
      <w:r>
        <w:rPr>
          <w:rStyle w:val="13"/>
          <w:rFonts w:hint="eastAsia" w:ascii="仿宋_GB2312" w:hAnsi="仿宋_GB2312" w:eastAsia="仿宋_GB2312" w:cs="仿宋_GB2312"/>
          <w:b/>
          <w:bCs w:val="0"/>
          <w:i w:val="0"/>
          <w:iCs w:val="0"/>
          <w:caps w:val="0"/>
          <w:color w:val="auto"/>
          <w:spacing w:val="0"/>
          <w:kern w:val="2"/>
          <w:sz w:val="32"/>
          <w:szCs w:val="32"/>
          <w:highlight w:val="none"/>
          <w:lang w:val="en-US" w:eastAsia="zh-CN" w:bidi="ar-SA"/>
        </w:rPr>
        <w:t>第九条</w:t>
      </w:r>
      <w:r>
        <w:rPr>
          <w:rStyle w:val="13"/>
          <w:rFonts w:hint="eastAsia" w:ascii="仿宋_GB2312" w:hAnsi="仿宋_GB2312" w:eastAsia="仿宋_GB2312" w:cs="仿宋_GB2312"/>
          <w:b w:val="0"/>
          <w:bCs/>
          <w:i w:val="0"/>
          <w:iCs w:val="0"/>
          <w:caps w:val="0"/>
          <w:color w:val="auto"/>
          <w:spacing w:val="0"/>
          <w:kern w:val="2"/>
          <w:sz w:val="32"/>
          <w:szCs w:val="32"/>
          <w:highlight w:val="none"/>
          <w:lang w:val="en-US" w:eastAsia="zh-CN" w:bidi="ar-SA"/>
        </w:rPr>
        <w:t xml:space="preserve"> 创赛奖金。获得区创新大赛特等奖及一、二等奖的创新创业项目，应自</w:t>
      </w:r>
      <w:r>
        <w:rPr>
          <w:rStyle w:val="13"/>
          <w:rFonts w:hint="eastAsia" w:ascii="仿宋_GB2312" w:hAnsi="仿宋_GB2312" w:eastAsia="仿宋_GB2312" w:cs="仿宋_GB2312"/>
          <w:b w:val="0"/>
          <w:bCs w:val="0"/>
          <w:color w:val="auto"/>
          <w:kern w:val="2"/>
          <w:sz w:val="32"/>
          <w:szCs w:val="32"/>
          <w:highlight w:val="none"/>
          <w:lang w:bidi="ar-SA"/>
        </w:rPr>
        <w:t>获奖</w:t>
      </w:r>
      <w:r>
        <w:rPr>
          <w:rStyle w:val="13"/>
          <w:rFonts w:hint="eastAsia" w:ascii="仿宋_GB2312" w:hAnsi="仿宋_GB2312" w:eastAsia="仿宋_GB2312" w:cs="仿宋_GB2312"/>
          <w:b w:val="0"/>
          <w:bCs w:val="0"/>
          <w:color w:val="auto"/>
          <w:kern w:val="2"/>
          <w:sz w:val="32"/>
          <w:szCs w:val="32"/>
          <w:highlight w:val="none"/>
          <w:lang w:val="en-US" w:eastAsia="zh-CN" w:bidi="ar-SA"/>
        </w:rPr>
        <w:t>通知发布之日</w:t>
      </w:r>
      <w:r>
        <w:rPr>
          <w:rStyle w:val="13"/>
          <w:rFonts w:hint="eastAsia" w:ascii="仿宋_GB2312" w:hAnsi="仿宋_GB2312" w:eastAsia="仿宋_GB2312" w:cs="仿宋_GB2312"/>
          <w:b w:val="0"/>
          <w:bCs w:val="0"/>
          <w:color w:val="auto"/>
          <w:kern w:val="2"/>
          <w:sz w:val="32"/>
          <w:szCs w:val="32"/>
          <w:highlight w:val="none"/>
          <w:lang w:bidi="ar-SA"/>
        </w:rPr>
        <w:t>起</w:t>
      </w:r>
      <w:r>
        <w:rPr>
          <w:rStyle w:val="13"/>
          <w:rFonts w:hint="eastAsia" w:ascii="仿宋_GB2312" w:hAnsi="仿宋_GB2312" w:eastAsia="仿宋_GB2312" w:cs="仿宋_GB2312"/>
          <w:b w:val="0"/>
          <w:bCs w:val="0"/>
          <w:color w:val="auto"/>
          <w:kern w:val="2"/>
          <w:sz w:val="32"/>
          <w:szCs w:val="32"/>
          <w:highlight w:val="none"/>
          <w:lang w:val="en-US" w:eastAsia="zh-CN" w:bidi="ar-SA"/>
        </w:rPr>
        <w:t>6个月内由项目承载单位通过佛山扶持通提交奖励申请，逾期未提交的视为放弃奖励。项目承载单位所在镇（街道）负责对申请资料进行</w:t>
      </w:r>
      <w:r>
        <w:rPr>
          <w:rStyle w:val="13"/>
          <w:rFonts w:hint="eastAsia" w:ascii="仿宋_GB2312" w:hAnsi="仿宋_GB2312" w:eastAsia="仿宋_GB2312" w:cs="仿宋_GB2312"/>
          <w:b w:val="0"/>
          <w:bCs/>
          <w:i w:val="0"/>
          <w:iCs w:val="0"/>
          <w:caps w:val="0"/>
          <w:color w:val="auto"/>
          <w:spacing w:val="0"/>
          <w:kern w:val="2"/>
          <w:sz w:val="32"/>
          <w:szCs w:val="32"/>
          <w:highlight w:val="none"/>
          <w:lang w:val="en-US" w:eastAsia="zh-CN" w:bidi="ar-SA"/>
        </w:rPr>
        <w:t>初审，初审通过的项目统一由区科技局审核并拨付相应奖励。</w:t>
      </w:r>
    </w:p>
    <w:p w14:paraId="0EAEC50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val="0"/>
        <w:spacing w:before="0" w:beforeAutospacing="0" w:after="0" w:afterAutospacing="0" w:line="560" w:lineRule="exact"/>
        <w:ind w:left="0" w:right="0" w:firstLine="641"/>
        <w:jc w:val="both"/>
        <w:textAlignment w:val="auto"/>
        <w:rPr>
          <w:rStyle w:val="13"/>
          <w:rFonts w:hint="default" w:ascii="仿宋_GB2312" w:hAnsi="仿宋_GB2312" w:eastAsia="仿宋_GB2312" w:cs="仿宋_GB2312"/>
          <w:b w:val="0"/>
          <w:bCs/>
          <w:i w:val="0"/>
          <w:iCs w:val="0"/>
          <w:caps w:val="0"/>
          <w:color w:val="auto"/>
          <w:spacing w:val="0"/>
          <w:kern w:val="2"/>
          <w:sz w:val="32"/>
          <w:szCs w:val="32"/>
          <w:highlight w:val="none"/>
          <w:lang w:val="en-US" w:eastAsia="zh-CN" w:bidi="ar-SA"/>
        </w:rPr>
      </w:pPr>
      <w:r>
        <w:rPr>
          <w:rStyle w:val="13"/>
          <w:rFonts w:hint="eastAsia" w:ascii="仿宋_GB2312" w:hAnsi="仿宋_GB2312" w:eastAsia="仿宋_GB2312" w:cs="仿宋_GB2312"/>
          <w:b/>
          <w:bCs w:val="0"/>
          <w:i w:val="0"/>
          <w:iCs w:val="0"/>
          <w:caps w:val="0"/>
          <w:color w:val="auto"/>
          <w:spacing w:val="0"/>
          <w:kern w:val="2"/>
          <w:sz w:val="32"/>
          <w:szCs w:val="32"/>
          <w:highlight w:val="none"/>
          <w:lang w:val="en-US" w:eastAsia="zh-CN" w:bidi="ar-SA"/>
        </w:rPr>
        <w:t>第十条</w:t>
      </w:r>
      <w:r>
        <w:rPr>
          <w:rStyle w:val="13"/>
          <w:rFonts w:hint="eastAsia" w:ascii="仿宋_GB2312" w:hAnsi="仿宋_GB2312" w:eastAsia="仿宋_GB2312" w:cs="仿宋_GB2312"/>
          <w:b w:val="0"/>
          <w:bCs/>
          <w:i w:val="0"/>
          <w:iCs w:val="0"/>
          <w:caps w:val="0"/>
          <w:color w:val="auto"/>
          <w:spacing w:val="0"/>
          <w:kern w:val="2"/>
          <w:sz w:val="32"/>
          <w:szCs w:val="32"/>
          <w:highlight w:val="none"/>
          <w:lang w:val="en-US" w:eastAsia="zh-CN" w:bidi="ar-SA"/>
        </w:rPr>
        <w:t xml:space="preserve"> 研发资助。</w:t>
      </w:r>
    </w:p>
    <w:p w14:paraId="75483B8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Style w:val="13"/>
          <w:rFonts w:hint="eastAsia" w:ascii="仿宋_GB2312" w:hAnsi="仿宋_GB2312" w:eastAsia="仿宋_GB2312" w:cs="仿宋_GB2312"/>
          <w:b w:val="0"/>
          <w:bCs w:val="0"/>
          <w:i w:val="0"/>
          <w:iCs w:val="0"/>
          <w:caps w:val="0"/>
          <w:color w:val="auto"/>
          <w:spacing w:val="0"/>
          <w:sz w:val="32"/>
          <w:szCs w:val="32"/>
          <w:highlight w:val="none"/>
        </w:rPr>
      </w:pPr>
      <w:r>
        <w:rPr>
          <w:rStyle w:val="13"/>
          <w:rFonts w:hint="eastAsia" w:ascii="仿宋_GB2312" w:hAnsi="仿宋_GB2312" w:eastAsia="仿宋_GB2312" w:cs="仿宋_GB2312"/>
          <w:b w:val="0"/>
          <w:bCs/>
          <w:i w:val="0"/>
          <w:iCs w:val="0"/>
          <w:caps w:val="0"/>
          <w:color w:val="auto"/>
          <w:spacing w:val="0"/>
          <w:kern w:val="2"/>
          <w:sz w:val="32"/>
          <w:szCs w:val="32"/>
          <w:highlight w:val="none"/>
          <w:lang w:val="en-US" w:eastAsia="zh-CN" w:bidi="ar-SA"/>
        </w:rPr>
        <w:t>（一）</w:t>
      </w:r>
      <w:r>
        <w:rPr>
          <w:rStyle w:val="13"/>
          <w:rFonts w:hint="eastAsia" w:ascii="仿宋_GB2312" w:hAnsi="仿宋_GB2312" w:eastAsia="仿宋_GB2312" w:cs="仿宋_GB2312"/>
          <w:b w:val="0"/>
          <w:bCs w:val="0"/>
          <w:color w:val="auto"/>
          <w:kern w:val="2"/>
          <w:sz w:val="32"/>
          <w:szCs w:val="32"/>
          <w:highlight w:val="none"/>
          <w:lang w:eastAsia="zh-CN" w:bidi="ar-SA"/>
        </w:rPr>
        <w:t>区</w:t>
      </w:r>
      <w:r>
        <w:rPr>
          <w:rStyle w:val="13"/>
          <w:rFonts w:hint="eastAsia" w:ascii="仿宋_GB2312" w:hAnsi="仿宋_GB2312" w:eastAsia="仿宋_GB2312" w:cs="仿宋_GB2312"/>
          <w:b w:val="0"/>
          <w:bCs w:val="0"/>
          <w:color w:val="auto"/>
          <w:kern w:val="2"/>
          <w:sz w:val="32"/>
          <w:szCs w:val="32"/>
          <w:highlight w:val="none"/>
          <w:lang w:val="en-US" w:eastAsia="zh-CN" w:bidi="ar-SA"/>
        </w:rPr>
        <w:t>科技局</w:t>
      </w:r>
      <w:r>
        <w:rPr>
          <w:rStyle w:val="13"/>
          <w:rFonts w:hint="eastAsia" w:ascii="仿宋_GB2312" w:hAnsi="仿宋_GB2312" w:eastAsia="仿宋_GB2312" w:cs="仿宋_GB2312"/>
          <w:b w:val="0"/>
          <w:bCs w:val="0"/>
          <w:i w:val="0"/>
          <w:iCs w:val="0"/>
          <w:caps w:val="0"/>
          <w:color w:val="auto"/>
          <w:spacing w:val="0"/>
          <w:kern w:val="2"/>
          <w:sz w:val="32"/>
          <w:szCs w:val="32"/>
          <w:highlight w:val="none"/>
          <w:shd w:val="clear" w:fill="FFFFFF"/>
          <w:lang w:bidi="ar-SA"/>
        </w:rPr>
        <w:t>定期发布</w:t>
      </w:r>
      <w:r>
        <w:rPr>
          <w:rStyle w:val="13"/>
          <w:rFonts w:hint="eastAsia" w:ascii="仿宋_GB2312" w:hAnsi="仿宋_GB2312" w:eastAsia="仿宋_GB2312" w:cs="仿宋_GB2312"/>
          <w:b w:val="0"/>
          <w:bCs w:val="0"/>
          <w:color w:val="auto"/>
          <w:kern w:val="2"/>
          <w:sz w:val="32"/>
          <w:szCs w:val="32"/>
          <w:highlight w:val="none"/>
          <w:lang w:val="en-US" w:eastAsia="zh-CN" w:bidi="ar-SA"/>
        </w:rPr>
        <w:t>研发资助</w:t>
      </w:r>
      <w:r>
        <w:rPr>
          <w:rStyle w:val="13"/>
          <w:rFonts w:hint="eastAsia" w:ascii="仿宋_GB2312" w:hAnsi="仿宋_GB2312" w:eastAsia="仿宋_GB2312" w:cs="仿宋_GB2312"/>
          <w:b w:val="0"/>
          <w:bCs w:val="0"/>
          <w:i w:val="0"/>
          <w:iCs w:val="0"/>
          <w:caps w:val="0"/>
          <w:color w:val="auto"/>
          <w:spacing w:val="0"/>
          <w:kern w:val="2"/>
          <w:sz w:val="32"/>
          <w:szCs w:val="32"/>
          <w:highlight w:val="none"/>
          <w:shd w:val="clear" w:fill="FFFFFF"/>
          <w:lang w:bidi="ar-SA"/>
        </w:rPr>
        <w:t>申请指南，项目</w:t>
      </w:r>
      <w:r>
        <w:rPr>
          <w:rStyle w:val="13"/>
          <w:rFonts w:hint="eastAsia" w:ascii="仿宋_GB2312" w:hAnsi="仿宋_GB2312" w:eastAsia="仿宋_GB2312" w:cs="仿宋_GB2312"/>
          <w:b w:val="0"/>
          <w:bCs w:val="0"/>
          <w:i w:val="0"/>
          <w:iCs w:val="0"/>
          <w:caps w:val="0"/>
          <w:color w:val="auto"/>
          <w:spacing w:val="0"/>
          <w:kern w:val="2"/>
          <w:sz w:val="32"/>
          <w:szCs w:val="32"/>
          <w:highlight w:val="none"/>
          <w:shd w:val="clear" w:fill="FFFFFF"/>
          <w:lang w:val="en-US" w:eastAsia="zh-CN" w:bidi="ar-SA"/>
        </w:rPr>
        <w:t>承载</w:t>
      </w:r>
      <w:r>
        <w:rPr>
          <w:rStyle w:val="13"/>
          <w:rFonts w:hint="eastAsia" w:ascii="仿宋_GB2312" w:hAnsi="仿宋_GB2312" w:eastAsia="仿宋_GB2312" w:cs="仿宋_GB2312"/>
          <w:b w:val="0"/>
          <w:bCs w:val="0"/>
          <w:i w:val="0"/>
          <w:iCs w:val="0"/>
          <w:caps w:val="0"/>
          <w:color w:val="auto"/>
          <w:spacing w:val="0"/>
          <w:kern w:val="2"/>
          <w:sz w:val="32"/>
          <w:szCs w:val="32"/>
          <w:highlight w:val="none"/>
          <w:shd w:val="clear" w:fill="FFFFFF"/>
          <w:lang w:bidi="ar-SA"/>
        </w:rPr>
        <w:t>单位根据申请指南</w:t>
      </w:r>
      <w:r>
        <w:rPr>
          <w:rStyle w:val="13"/>
          <w:rFonts w:hint="eastAsia" w:ascii="仿宋_GB2312" w:hAnsi="仿宋_GB2312" w:eastAsia="仿宋_GB2312" w:cs="仿宋_GB2312"/>
          <w:b w:val="0"/>
          <w:bCs w:val="0"/>
          <w:i w:val="0"/>
          <w:iCs w:val="0"/>
          <w:caps w:val="0"/>
          <w:color w:val="auto"/>
          <w:spacing w:val="0"/>
          <w:kern w:val="2"/>
          <w:sz w:val="32"/>
          <w:szCs w:val="32"/>
          <w:highlight w:val="none"/>
          <w:shd w:val="clear" w:fill="FFFFFF"/>
          <w:lang w:val="en-US" w:eastAsia="zh-CN" w:bidi="ar-SA"/>
        </w:rPr>
        <w:t>在佛山扶持通提交资助申请</w:t>
      </w:r>
      <w:r>
        <w:rPr>
          <w:rStyle w:val="13"/>
          <w:rFonts w:hint="eastAsia" w:ascii="仿宋_GB2312" w:hAnsi="仿宋_GB2312" w:eastAsia="仿宋_GB2312" w:cs="仿宋_GB2312"/>
          <w:b w:val="0"/>
          <w:bCs w:val="0"/>
          <w:i w:val="0"/>
          <w:iCs w:val="0"/>
          <w:caps w:val="0"/>
          <w:color w:val="auto"/>
          <w:spacing w:val="0"/>
          <w:kern w:val="2"/>
          <w:sz w:val="32"/>
          <w:szCs w:val="32"/>
          <w:highlight w:val="none"/>
          <w:shd w:val="clear" w:fill="FFFFFF"/>
          <w:lang w:bidi="ar-SA"/>
        </w:rPr>
        <w:t>，</w:t>
      </w:r>
      <w:r>
        <w:rPr>
          <w:rStyle w:val="13"/>
          <w:rFonts w:hint="eastAsia" w:ascii="仿宋_GB2312" w:hAnsi="仿宋_GB2312" w:eastAsia="仿宋_GB2312" w:cs="仿宋_GB2312"/>
          <w:b w:val="0"/>
          <w:bCs w:val="0"/>
          <w:i w:val="0"/>
          <w:iCs w:val="0"/>
          <w:caps w:val="0"/>
          <w:color w:val="auto"/>
          <w:spacing w:val="0"/>
          <w:kern w:val="2"/>
          <w:sz w:val="32"/>
          <w:szCs w:val="32"/>
          <w:highlight w:val="none"/>
          <w:shd w:val="clear" w:fill="FFFFFF"/>
          <w:lang w:val="en-US" w:eastAsia="zh-CN" w:bidi="ar-SA"/>
        </w:rPr>
        <w:t>并</w:t>
      </w:r>
      <w:r>
        <w:rPr>
          <w:rStyle w:val="13"/>
          <w:rFonts w:hint="eastAsia" w:ascii="仿宋_GB2312" w:hAnsi="仿宋_GB2312" w:eastAsia="仿宋_GB2312" w:cs="仿宋_GB2312"/>
          <w:b w:val="0"/>
          <w:bCs w:val="0"/>
          <w:i w:val="0"/>
          <w:iCs w:val="0"/>
          <w:caps w:val="0"/>
          <w:color w:val="auto"/>
          <w:spacing w:val="0"/>
          <w:kern w:val="2"/>
          <w:sz w:val="32"/>
          <w:szCs w:val="32"/>
          <w:highlight w:val="none"/>
          <w:shd w:val="clear" w:fill="FFFFFF"/>
          <w:lang w:bidi="ar-SA"/>
        </w:rPr>
        <w:t>提交</w:t>
      </w:r>
      <w:r>
        <w:rPr>
          <w:rStyle w:val="13"/>
          <w:rFonts w:hint="eastAsia" w:ascii="仿宋_GB2312" w:hAnsi="仿宋_GB2312" w:eastAsia="仿宋_GB2312" w:cs="仿宋_GB2312"/>
          <w:b w:val="0"/>
          <w:bCs w:val="0"/>
          <w:i w:val="0"/>
          <w:iCs w:val="0"/>
          <w:caps w:val="0"/>
          <w:color w:val="auto"/>
          <w:spacing w:val="0"/>
          <w:kern w:val="2"/>
          <w:sz w:val="32"/>
          <w:szCs w:val="32"/>
          <w:highlight w:val="none"/>
          <w:shd w:val="clear" w:fill="FFFFFF"/>
          <w:lang w:val="en-US" w:eastAsia="zh-CN" w:bidi="ar-SA"/>
        </w:rPr>
        <w:t>项目总结（明确项目申报书完成情况）和企业运营报告</w:t>
      </w:r>
      <w:r>
        <w:rPr>
          <w:rStyle w:val="13"/>
          <w:rFonts w:hint="eastAsia" w:ascii="仿宋_GB2312" w:hAnsi="仿宋_GB2312" w:eastAsia="仿宋_GB2312" w:cs="仿宋_GB2312"/>
          <w:b w:val="0"/>
          <w:bCs w:val="0"/>
          <w:i w:val="0"/>
          <w:iCs w:val="0"/>
          <w:caps w:val="0"/>
          <w:color w:val="auto"/>
          <w:spacing w:val="0"/>
          <w:kern w:val="2"/>
          <w:sz w:val="32"/>
          <w:szCs w:val="32"/>
          <w:highlight w:val="none"/>
          <w:shd w:val="clear" w:fill="FFFFFF"/>
          <w:lang w:eastAsia="zh-CN" w:bidi="ar-SA"/>
        </w:rPr>
        <w:t>、</w:t>
      </w:r>
      <w:r>
        <w:rPr>
          <w:rStyle w:val="13"/>
          <w:rFonts w:hint="eastAsia" w:ascii="仿宋_GB2312" w:hAnsi="仿宋_GB2312" w:eastAsia="仿宋_GB2312" w:cs="仿宋_GB2312"/>
          <w:b w:val="0"/>
          <w:bCs w:val="0"/>
          <w:i w:val="0"/>
          <w:iCs w:val="0"/>
          <w:caps w:val="0"/>
          <w:color w:val="auto"/>
          <w:spacing w:val="0"/>
          <w:kern w:val="2"/>
          <w:sz w:val="32"/>
          <w:szCs w:val="32"/>
          <w:highlight w:val="none"/>
          <w:shd w:val="clear" w:fill="FFFFFF"/>
          <w:lang w:bidi="ar-SA"/>
        </w:rPr>
        <w:t>专项审计报告</w:t>
      </w:r>
      <w:r>
        <w:rPr>
          <w:rStyle w:val="13"/>
          <w:rFonts w:hint="eastAsia" w:ascii="仿宋_GB2312" w:hAnsi="仿宋_GB2312" w:eastAsia="仿宋_GB2312" w:cs="仿宋_GB2312"/>
          <w:b w:val="0"/>
          <w:bCs w:val="0"/>
          <w:color w:val="auto"/>
          <w:kern w:val="2"/>
          <w:sz w:val="32"/>
          <w:szCs w:val="32"/>
          <w:highlight w:val="none"/>
          <w:lang w:eastAsia="zh-CN" w:bidi="ar-SA"/>
        </w:rPr>
        <w:t>（</w:t>
      </w:r>
      <w:r>
        <w:rPr>
          <w:rStyle w:val="13"/>
          <w:rFonts w:hint="eastAsia" w:ascii="仿宋_GB2312" w:hAnsi="仿宋_GB2312" w:eastAsia="仿宋_GB2312" w:cs="仿宋_GB2312"/>
          <w:b w:val="0"/>
          <w:bCs w:val="0"/>
          <w:color w:val="auto"/>
          <w:kern w:val="2"/>
          <w:sz w:val="32"/>
          <w:szCs w:val="32"/>
          <w:highlight w:val="none"/>
          <w:lang w:val="en-US" w:eastAsia="zh-CN" w:bidi="ar-SA"/>
        </w:rPr>
        <w:t>明确年度研发投入</w:t>
      </w:r>
      <w:r>
        <w:rPr>
          <w:rStyle w:val="13"/>
          <w:rFonts w:hint="eastAsia" w:ascii="仿宋_GB2312" w:hAnsi="仿宋_GB2312" w:eastAsia="仿宋_GB2312" w:cs="仿宋_GB2312"/>
          <w:b w:val="0"/>
          <w:bCs w:val="0"/>
          <w:color w:val="auto"/>
          <w:kern w:val="2"/>
          <w:sz w:val="32"/>
          <w:szCs w:val="32"/>
          <w:highlight w:val="none"/>
          <w:lang w:eastAsia="zh-CN" w:bidi="ar-SA"/>
        </w:rPr>
        <w:t>）</w:t>
      </w:r>
      <w:r>
        <w:rPr>
          <w:rStyle w:val="13"/>
          <w:rFonts w:hint="eastAsia" w:ascii="仿宋_GB2312" w:hAnsi="仿宋_GB2312" w:eastAsia="仿宋_GB2312" w:cs="仿宋_GB2312"/>
          <w:b w:val="0"/>
          <w:bCs w:val="0"/>
          <w:i w:val="0"/>
          <w:iCs w:val="0"/>
          <w:caps w:val="0"/>
          <w:color w:val="auto"/>
          <w:spacing w:val="0"/>
          <w:kern w:val="2"/>
          <w:sz w:val="32"/>
          <w:szCs w:val="32"/>
          <w:highlight w:val="none"/>
          <w:shd w:val="clear" w:fill="FFFFFF"/>
          <w:lang w:bidi="ar-SA"/>
        </w:rPr>
        <w:t>等</w:t>
      </w:r>
      <w:r>
        <w:rPr>
          <w:rStyle w:val="13"/>
          <w:rFonts w:hint="eastAsia" w:ascii="仿宋_GB2312" w:hAnsi="仿宋_GB2312" w:eastAsia="仿宋_GB2312" w:cs="仿宋_GB2312"/>
          <w:b w:val="0"/>
          <w:bCs w:val="0"/>
          <w:i w:val="0"/>
          <w:iCs w:val="0"/>
          <w:caps w:val="0"/>
          <w:color w:val="auto"/>
          <w:spacing w:val="0"/>
          <w:kern w:val="2"/>
          <w:sz w:val="32"/>
          <w:szCs w:val="32"/>
          <w:highlight w:val="none"/>
          <w:shd w:val="clear" w:fill="FFFFFF"/>
          <w:lang w:val="en-US" w:eastAsia="zh-CN" w:bidi="ar-SA"/>
        </w:rPr>
        <w:t>相关佐证</w:t>
      </w:r>
      <w:r>
        <w:rPr>
          <w:rStyle w:val="13"/>
          <w:rFonts w:hint="eastAsia" w:ascii="仿宋_GB2312" w:hAnsi="仿宋_GB2312" w:eastAsia="仿宋_GB2312" w:cs="仿宋_GB2312"/>
          <w:b w:val="0"/>
          <w:bCs w:val="0"/>
          <w:i w:val="0"/>
          <w:iCs w:val="0"/>
          <w:caps w:val="0"/>
          <w:color w:val="auto"/>
          <w:spacing w:val="0"/>
          <w:kern w:val="2"/>
          <w:sz w:val="32"/>
          <w:szCs w:val="32"/>
          <w:highlight w:val="none"/>
          <w:shd w:val="clear" w:fill="FFFFFF"/>
          <w:lang w:bidi="ar-SA"/>
        </w:rPr>
        <w:t>材料</w:t>
      </w:r>
      <w:r>
        <w:rPr>
          <w:rStyle w:val="13"/>
          <w:rFonts w:hint="eastAsia" w:ascii="仿宋_GB2312" w:hAnsi="仿宋_GB2312" w:eastAsia="仿宋_GB2312" w:cs="仿宋_GB2312"/>
          <w:b w:val="0"/>
          <w:bCs w:val="0"/>
          <w:i w:val="0"/>
          <w:iCs w:val="0"/>
          <w:caps w:val="0"/>
          <w:color w:val="auto"/>
          <w:spacing w:val="0"/>
          <w:kern w:val="2"/>
          <w:sz w:val="32"/>
          <w:szCs w:val="32"/>
          <w:highlight w:val="none"/>
          <w:shd w:val="clear" w:fill="FFFFFF"/>
          <w:lang w:eastAsia="zh-CN" w:bidi="ar-SA"/>
        </w:rPr>
        <w:t>。</w:t>
      </w:r>
    </w:p>
    <w:p w14:paraId="6077E8C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val="0"/>
        <w:spacing w:before="0" w:beforeAutospacing="0" w:after="0" w:afterAutospacing="0" w:line="560" w:lineRule="exact"/>
        <w:ind w:left="0" w:right="0" w:firstLine="641"/>
        <w:jc w:val="both"/>
        <w:textAlignment w:val="auto"/>
        <w:rPr>
          <w:rStyle w:val="13"/>
          <w:rFonts w:hint="eastAsia" w:ascii="仿宋_GB2312" w:hAnsi="仿宋_GB2312" w:eastAsia="仿宋_GB2312" w:cs="仿宋_GB2312"/>
          <w:b w:val="0"/>
          <w:bCs w:val="0"/>
          <w:color w:val="auto"/>
          <w:kern w:val="2"/>
          <w:sz w:val="32"/>
          <w:szCs w:val="32"/>
          <w:highlight w:val="none"/>
          <w:lang w:eastAsia="zh-CN" w:bidi="ar-SA"/>
        </w:rPr>
      </w:pPr>
      <w:r>
        <w:rPr>
          <w:rStyle w:val="13"/>
          <w:rFonts w:hint="eastAsia" w:ascii="仿宋_GB2312" w:hAnsi="仿宋_GB2312" w:eastAsia="仿宋_GB2312" w:cs="仿宋_GB2312"/>
          <w:b w:val="0"/>
          <w:bCs w:val="0"/>
          <w:i w:val="0"/>
          <w:iCs w:val="0"/>
          <w:caps w:val="0"/>
          <w:color w:val="auto"/>
          <w:spacing w:val="0"/>
          <w:kern w:val="2"/>
          <w:sz w:val="32"/>
          <w:szCs w:val="32"/>
          <w:highlight w:val="none"/>
          <w:shd w:val="clear" w:fill="FFFFFF"/>
          <w:lang w:bidi="ar-SA"/>
        </w:rPr>
        <w:t>（二）</w:t>
      </w:r>
      <w:r>
        <w:rPr>
          <w:rStyle w:val="13"/>
          <w:rFonts w:hint="eastAsia" w:ascii="仿宋_GB2312" w:hAnsi="仿宋_GB2312" w:eastAsia="仿宋_GB2312" w:cs="仿宋_GB2312"/>
          <w:b w:val="0"/>
          <w:bCs w:val="0"/>
          <w:i w:val="0"/>
          <w:iCs w:val="0"/>
          <w:caps w:val="0"/>
          <w:color w:val="auto"/>
          <w:spacing w:val="0"/>
          <w:kern w:val="2"/>
          <w:sz w:val="32"/>
          <w:szCs w:val="32"/>
          <w:highlight w:val="none"/>
          <w:shd w:val="clear" w:fill="FFFFFF"/>
          <w:lang w:val="en-US" w:eastAsia="zh-CN" w:bidi="ar-SA"/>
        </w:rPr>
        <w:t>各镇（街道）负责组织或</w:t>
      </w:r>
      <w:r>
        <w:rPr>
          <w:rStyle w:val="13"/>
          <w:rFonts w:hint="eastAsia" w:ascii="仿宋_GB2312" w:hAnsi="仿宋_GB2312" w:eastAsia="仿宋_GB2312" w:cs="仿宋_GB2312"/>
          <w:b w:val="0"/>
          <w:bCs w:val="0"/>
          <w:color w:val="auto"/>
          <w:kern w:val="2"/>
          <w:sz w:val="32"/>
          <w:szCs w:val="32"/>
          <w:highlight w:val="none"/>
          <w:lang w:val="en-US" w:eastAsia="zh-CN" w:bidi="ar-SA"/>
        </w:rPr>
        <w:t>委托第三方机构</w:t>
      </w:r>
      <w:r>
        <w:rPr>
          <w:rStyle w:val="13"/>
          <w:rFonts w:hint="eastAsia" w:ascii="仿宋_GB2312" w:hAnsi="仿宋_GB2312" w:eastAsia="仿宋_GB2312" w:cs="仿宋_GB2312"/>
          <w:b w:val="0"/>
          <w:bCs w:val="0"/>
          <w:i w:val="0"/>
          <w:iCs w:val="0"/>
          <w:caps w:val="0"/>
          <w:color w:val="auto"/>
          <w:spacing w:val="0"/>
          <w:kern w:val="2"/>
          <w:sz w:val="32"/>
          <w:szCs w:val="32"/>
          <w:highlight w:val="none"/>
          <w:shd w:val="clear" w:fill="FFFFFF"/>
          <w:lang w:val="en-US" w:eastAsia="zh-CN" w:bidi="ar-SA"/>
        </w:rPr>
        <w:t>对辖区内的资助申请</w:t>
      </w:r>
      <w:r>
        <w:rPr>
          <w:rStyle w:val="13"/>
          <w:rFonts w:hint="eastAsia" w:ascii="仿宋_GB2312" w:hAnsi="仿宋_GB2312" w:eastAsia="仿宋_GB2312" w:cs="仿宋_GB2312"/>
          <w:b w:val="0"/>
          <w:bCs w:val="0"/>
          <w:color w:val="auto"/>
          <w:kern w:val="2"/>
          <w:sz w:val="32"/>
          <w:szCs w:val="32"/>
          <w:highlight w:val="none"/>
          <w:lang w:val="en-US" w:eastAsia="zh-CN" w:bidi="ar-SA"/>
        </w:rPr>
        <w:t>开展研发资助审核工作，并根据项目完成进度和企业运营情况进行综合评审，确定资助名单并将结果进行公示，</w:t>
      </w:r>
      <w:r>
        <w:rPr>
          <w:rStyle w:val="13"/>
          <w:rFonts w:hint="eastAsia" w:ascii="仿宋_GB2312" w:hAnsi="仿宋_GB2312" w:eastAsia="仿宋_GB2312" w:cs="仿宋_GB2312"/>
          <w:b w:val="0"/>
          <w:bCs w:val="0"/>
          <w:i w:val="0"/>
          <w:iCs w:val="0"/>
          <w:caps w:val="0"/>
          <w:color w:val="auto"/>
          <w:spacing w:val="0"/>
          <w:kern w:val="2"/>
          <w:sz w:val="32"/>
          <w:szCs w:val="32"/>
          <w:highlight w:val="none"/>
          <w:shd w:val="clear" w:fill="FFFFFF"/>
          <w:lang w:val="en-US" w:eastAsia="zh-CN" w:bidi="ar-SA"/>
        </w:rPr>
        <w:t>公示无意见</w:t>
      </w:r>
      <w:r>
        <w:rPr>
          <w:rStyle w:val="13"/>
          <w:rFonts w:hint="eastAsia" w:ascii="仿宋_GB2312" w:hAnsi="仿宋_GB2312" w:eastAsia="仿宋_GB2312" w:cs="仿宋_GB2312"/>
          <w:b w:val="0"/>
          <w:bCs w:val="0"/>
          <w:color w:val="auto"/>
          <w:kern w:val="2"/>
          <w:sz w:val="32"/>
          <w:szCs w:val="32"/>
          <w:highlight w:val="none"/>
          <w:lang w:val="en-US" w:eastAsia="zh-CN" w:bidi="ar-SA"/>
        </w:rPr>
        <w:t>按各镇（街道）审批流程审议并拨付相应资助</w:t>
      </w:r>
      <w:r>
        <w:rPr>
          <w:rStyle w:val="13"/>
          <w:rFonts w:hint="eastAsia" w:ascii="仿宋_GB2312" w:hAnsi="仿宋_GB2312" w:eastAsia="仿宋_GB2312" w:cs="仿宋_GB2312"/>
          <w:b w:val="0"/>
          <w:bCs w:val="0"/>
          <w:color w:val="auto"/>
          <w:kern w:val="2"/>
          <w:sz w:val="32"/>
          <w:szCs w:val="32"/>
          <w:highlight w:val="none"/>
          <w:lang w:eastAsia="zh-CN" w:bidi="ar-SA"/>
        </w:rPr>
        <w:t>。</w:t>
      </w:r>
    </w:p>
    <w:p w14:paraId="0A56B1E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val="0"/>
        <w:spacing w:before="0" w:beforeAutospacing="0" w:after="0" w:afterAutospacing="0" w:line="560" w:lineRule="exact"/>
        <w:ind w:left="0" w:right="0" w:firstLine="641"/>
        <w:jc w:val="both"/>
        <w:textAlignment w:val="auto"/>
        <w:rPr>
          <w:rStyle w:val="13"/>
          <w:rFonts w:hint="eastAsia" w:ascii="仿宋_GB2312" w:hAnsi="仿宋_GB2312" w:eastAsia="仿宋_GB2312" w:cs="仿宋_GB2312"/>
          <w:b w:val="0"/>
          <w:bCs w:val="0"/>
          <w:color w:val="auto"/>
          <w:kern w:val="2"/>
          <w:sz w:val="32"/>
          <w:szCs w:val="32"/>
          <w:highlight w:val="none"/>
          <w:lang w:eastAsia="zh-CN" w:bidi="ar-SA"/>
        </w:rPr>
      </w:pPr>
    </w:p>
    <w:p w14:paraId="2C7B175D">
      <w:pPr>
        <w:pStyle w:val="10"/>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Style w:val="13"/>
          <w:rFonts w:hint="eastAsia" w:ascii="黑体" w:hAnsi="黑体" w:eastAsia="黑体" w:cs="黑体"/>
          <w:b w:val="0"/>
          <w:bCs/>
          <w:i w:val="0"/>
          <w:iCs w:val="0"/>
          <w:caps w:val="0"/>
          <w:color w:val="auto"/>
          <w:spacing w:val="0"/>
          <w:sz w:val="32"/>
          <w:szCs w:val="32"/>
          <w:highlight w:val="none"/>
        </w:rPr>
      </w:pPr>
      <w:r>
        <w:rPr>
          <w:rStyle w:val="13"/>
          <w:rFonts w:hint="eastAsia" w:ascii="黑体" w:hAnsi="黑体" w:eastAsia="黑体" w:cs="黑体"/>
          <w:b w:val="0"/>
          <w:bCs/>
          <w:i w:val="0"/>
          <w:iCs w:val="0"/>
          <w:caps w:val="0"/>
          <w:color w:val="auto"/>
          <w:spacing w:val="0"/>
          <w:kern w:val="2"/>
          <w:sz w:val="32"/>
          <w:szCs w:val="32"/>
          <w:highlight w:val="none"/>
          <w:lang w:bidi="ar-SA"/>
        </w:rPr>
        <w:t>第</w:t>
      </w:r>
      <w:r>
        <w:rPr>
          <w:rStyle w:val="13"/>
          <w:rFonts w:hint="eastAsia" w:ascii="黑体" w:hAnsi="黑体" w:eastAsia="黑体" w:cs="黑体"/>
          <w:b w:val="0"/>
          <w:bCs/>
          <w:i w:val="0"/>
          <w:iCs w:val="0"/>
          <w:caps w:val="0"/>
          <w:color w:val="auto"/>
          <w:spacing w:val="0"/>
          <w:kern w:val="2"/>
          <w:sz w:val="32"/>
          <w:szCs w:val="32"/>
          <w:highlight w:val="none"/>
          <w:lang w:val="en-US" w:eastAsia="zh-CN" w:bidi="ar-SA"/>
        </w:rPr>
        <w:t>五</w:t>
      </w:r>
      <w:r>
        <w:rPr>
          <w:rStyle w:val="13"/>
          <w:rFonts w:hint="eastAsia" w:ascii="黑体" w:hAnsi="黑体" w:eastAsia="黑体" w:cs="黑体"/>
          <w:b w:val="0"/>
          <w:bCs/>
          <w:i w:val="0"/>
          <w:iCs w:val="0"/>
          <w:caps w:val="0"/>
          <w:color w:val="auto"/>
          <w:spacing w:val="0"/>
          <w:kern w:val="2"/>
          <w:sz w:val="32"/>
          <w:szCs w:val="32"/>
          <w:highlight w:val="none"/>
          <w:lang w:bidi="ar-SA"/>
        </w:rPr>
        <w:t>章 监督管理</w:t>
      </w:r>
    </w:p>
    <w:p w14:paraId="27C7B14F">
      <w:pPr>
        <w:pStyle w:val="10"/>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　　</w:t>
      </w:r>
      <w:r>
        <w:rPr>
          <w:rStyle w:val="13"/>
          <w:rFonts w:hint="eastAsia" w:ascii="仿宋_GB2312" w:hAnsi="仿宋_GB2312" w:eastAsia="仿宋_GB2312" w:cs="仿宋_GB2312"/>
          <w:i w:val="0"/>
          <w:iCs w:val="0"/>
          <w:caps w:val="0"/>
          <w:color w:val="auto"/>
          <w:spacing w:val="0"/>
          <w:kern w:val="2"/>
          <w:sz w:val="32"/>
          <w:szCs w:val="32"/>
          <w:highlight w:val="none"/>
          <w:lang w:bidi="ar-SA"/>
        </w:rPr>
        <w:t>第</w:t>
      </w:r>
      <w:r>
        <w:rPr>
          <w:rStyle w:val="13"/>
          <w:rFonts w:hint="eastAsia" w:ascii="仿宋_GB2312" w:hAnsi="仿宋_GB2312" w:eastAsia="仿宋_GB2312" w:cs="仿宋_GB2312"/>
          <w:i w:val="0"/>
          <w:iCs w:val="0"/>
          <w:caps w:val="0"/>
          <w:color w:val="auto"/>
          <w:spacing w:val="0"/>
          <w:kern w:val="2"/>
          <w:sz w:val="32"/>
          <w:szCs w:val="32"/>
          <w:highlight w:val="none"/>
          <w:lang w:val="en-US" w:eastAsia="zh-CN" w:bidi="ar-SA"/>
        </w:rPr>
        <w:t>十一</w:t>
      </w:r>
      <w:r>
        <w:rPr>
          <w:rStyle w:val="13"/>
          <w:rFonts w:hint="eastAsia" w:ascii="仿宋_GB2312" w:hAnsi="仿宋_GB2312" w:eastAsia="仿宋_GB2312" w:cs="仿宋_GB2312"/>
          <w:i w:val="0"/>
          <w:iCs w:val="0"/>
          <w:caps w:val="0"/>
          <w:color w:val="auto"/>
          <w:spacing w:val="0"/>
          <w:kern w:val="2"/>
          <w:sz w:val="32"/>
          <w:szCs w:val="32"/>
          <w:highlight w:val="none"/>
          <w:lang w:bidi="ar-SA"/>
        </w:rPr>
        <w:t>条 </w:t>
      </w:r>
      <w:r>
        <w:rPr>
          <w:rFonts w:hint="eastAsia" w:ascii="仿宋_GB2312" w:hAnsi="仿宋_GB2312" w:eastAsia="仿宋_GB2312" w:cs="仿宋_GB2312"/>
          <w:i w:val="0"/>
          <w:iCs w:val="0"/>
          <w:caps w:val="0"/>
          <w:color w:val="auto"/>
          <w:spacing w:val="0"/>
          <w:sz w:val="32"/>
          <w:szCs w:val="32"/>
          <w:highlight w:val="none"/>
        </w:rPr>
        <w:t>项目</w:t>
      </w:r>
      <w:r>
        <w:rPr>
          <w:rFonts w:hint="eastAsia" w:ascii="仿宋_GB2312" w:hAnsi="仿宋_GB2312" w:eastAsia="仿宋_GB2312" w:cs="仿宋_GB2312"/>
          <w:i w:val="0"/>
          <w:iCs w:val="0"/>
          <w:caps w:val="0"/>
          <w:color w:val="auto"/>
          <w:spacing w:val="0"/>
          <w:sz w:val="32"/>
          <w:szCs w:val="32"/>
          <w:highlight w:val="none"/>
          <w:lang w:val="en-US" w:eastAsia="zh-CN"/>
        </w:rPr>
        <w:t>承载</w:t>
      </w:r>
      <w:r>
        <w:rPr>
          <w:rFonts w:hint="eastAsia" w:ascii="仿宋_GB2312" w:hAnsi="仿宋_GB2312" w:eastAsia="仿宋_GB2312" w:cs="仿宋_GB2312"/>
          <w:i w:val="0"/>
          <w:iCs w:val="0"/>
          <w:caps w:val="0"/>
          <w:color w:val="auto"/>
          <w:spacing w:val="0"/>
          <w:sz w:val="32"/>
          <w:szCs w:val="32"/>
          <w:highlight w:val="none"/>
        </w:rPr>
        <w:t>单位</w:t>
      </w:r>
      <w:r>
        <w:rPr>
          <w:rFonts w:hint="eastAsia" w:ascii="仿宋_GB2312" w:hAnsi="仿宋_GB2312" w:eastAsia="仿宋_GB2312" w:cs="仿宋_GB2312"/>
          <w:i w:val="0"/>
          <w:iCs w:val="0"/>
          <w:caps w:val="0"/>
          <w:color w:val="auto"/>
          <w:spacing w:val="0"/>
          <w:sz w:val="32"/>
          <w:szCs w:val="32"/>
          <w:highlight w:val="none"/>
          <w:lang w:val="en-US" w:eastAsia="zh-CN"/>
        </w:rPr>
        <w:t>是项目实施的法人主体，应保障项目团队稳定性及</w:t>
      </w:r>
      <w:r>
        <w:rPr>
          <w:rFonts w:hint="eastAsia" w:ascii="仿宋_GB2312" w:hAnsi="仿宋_GB2312" w:eastAsia="仿宋_GB2312" w:cs="仿宋"/>
          <w:snapToGrid w:val="0"/>
          <w:spacing w:val="0"/>
          <w:kern w:val="0"/>
          <w:sz w:val="32"/>
          <w:szCs w:val="32"/>
          <w:highlight w:val="none"/>
          <w:lang w:val="en-US" w:eastAsia="zh-CN" w:bidi="ar-SA"/>
        </w:rPr>
        <w:t>项目顺利实施所需的资金支持和配套条件。项目承载单位须</w:t>
      </w:r>
      <w:r>
        <w:rPr>
          <w:rFonts w:hint="eastAsia" w:ascii="仿宋_GB2312" w:hAnsi="仿宋_GB2312" w:eastAsia="仿宋_GB2312" w:cs="仿宋_GB2312"/>
          <w:i w:val="0"/>
          <w:iCs w:val="0"/>
          <w:caps w:val="0"/>
          <w:color w:val="auto"/>
          <w:spacing w:val="0"/>
          <w:sz w:val="32"/>
          <w:szCs w:val="32"/>
          <w:highlight w:val="none"/>
          <w:lang w:val="en-US" w:eastAsia="zh-CN"/>
        </w:rPr>
        <w:t>配合</w:t>
      </w:r>
      <w:r>
        <w:rPr>
          <w:rFonts w:hint="eastAsia" w:ascii="仿宋_GB2312" w:hAnsi="仿宋_GB2312" w:eastAsia="仿宋_GB2312" w:cs="仿宋_GB2312"/>
          <w:b w:val="0"/>
          <w:bCs w:val="0"/>
          <w:i w:val="0"/>
          <w:iCs w:val="0"/>
          <w:caps w:val="0"/>
          <w:color w:val="auto"/>
          <w:spacing w:val="0"/>
          <w:sz w:val="32"/>
          <w:szCs w:val="32"/>
          <w:highlight w:val="none"/>
          <w:lang w:val="en-US" w:eastAsia="zh-CN"/>
        </w:rPr>
        <w:t>区科技局、各镇（街道）</w:t>
      </w:r>
      <w:r>
        <w:rPr>
          <w:rFonts w:hint="eastAsia" w:ascii="仿宋_GB2312" w:hAnsi="仿宋_GB2312" w:eastAsia="仿宋_GB2312" w:cs="仿宋_GB2312"/>
          <w:i w:val="0"/>
          <w:iCs w:val="0"/>
          <w:caps w:val="0"/>
          <w:color w:val="auto"/>
          <w:spacing w:val="0"/>
          <w:sz w:val="32"/>
          <w:szCs w:val="32"/>
          <w:highlight w:val="none"/>
          <w:lang w:val="en-US" w:eastAsia="zh-CN"/>
        </w:rPr>
        <w:t>及相关</w:t>
      </w:r>
      <w:r>
        <w:rPr>
          <w:rFonts w:hint="eastAsia" w:ascii="仿宋_GB2312" w:hAnsi="仿宋_GB2312" w:eastAsia="仿宋_GB2312" w:cs="仿宋_GB2312"/>
          <w:i w:val="0"/>
          <w:iCs w:val="0"/>
          <w:caps w:val="0"/>
          <w:color w:val="auto"/>
          <w:spacing w:val="0"/>
          <w:sz w:val="32"/>
          <w:szCs w:val="32"/>
          <w:highlight w:val="none"/>
        </w:rPr>
        <w:t>部门依法依规开展的</w:t>
      </w:r>
      <w:r>
        <w:rPr>
          <w:rFonts w:hint="eastAsia" w:ascii="仿宋_GB2312" w:hAnsi="仿宋_GB2312" w:eastAsia="仿宋_GB2312" w:cs="仿宋_GB2312"/>
          <w:i w:val="0"/>
          <w:iCs w:val="0"/>
          <w:caps w:val="0"/>
          <w:color w:val="auto"/>
          <w:spacing w:val="0"/>
          <w:sz w:val="32"/>
          <w:szCs w:val="32"/>
          <w:highlight w:val="none"/>
          <w:lang w:val="en-US" w:eastAsia="zh-CN"/>
        </w:rPr>
        <w:t>日常管理和监督</w:t>
      </w:r>
      <w:r>
        <w:rPr>
          <w:rFonts w:hint="eastAsia" w:ascii="仿宋_GB2312" w:hAnsi="仿宋_GB2312" w:eastAsia="仿宋_GB2312" w:cs="仿宋_GB2312"/>
          <w:i w:val="0"/>
          <w:iCs w:val="0"/>
          <w:caps w:val="0"/>
          <w:color w:val="auto"/>
          <w:spacing w:val="0"/>
          <w:sz w:val="32"/>
          <w:szCs w:val="32"/>
          <w:highlight w:val="none"/>
        </w:rPr>
        <w:t>。</w:t>
      </w:r>
    </w:p>
    <w:p w14:paraId="196E8AD6">
      <w:pPr>
        <w:pStyle w:val="10"/>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left="0" w:right="0" w:firstLine="643" w:firstLineChars="200"/>
        <w:jc w:val="both"/>
        <w:textAlignment w:val="auto"/>
        <w:rPr>
          <w:rStyle w:val="13"/>
          <w:rFonts w:hint="eastAsia" w:ascii="仿宋_GB2312" w:hAnsi="仿宋_GB2312" w:eastAsia="仿宋_GB2312" w:cs="仿宋_GB2312"/>
          <w:b w:val="0"/>
          <w:bCs/>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kern w:val="0"/>
          <w:sz w:val="32"/>
          <w:szCs w:val="32"/>
          <w:highlight w:val="none"/>
          <w:lang w:val="en-US" w:eastAsia="zh-CN" w:bidi="ar"/>
        </w:rPr>
        <w:t xml:space="preserve">第十二条 </w:t>
      </w:r>
      <w:r>
        <w:rPr>
          <w:rFonts w:hint="eastAsia" w:ascii="仿宋_GB2312" w:hAnsi="仿宋_GB2312" w:eastAsia="仿宋_GB2312" w:cs="仿宋_GB2312"/>
          <w:i w:val="0"/>
          <w:iCs w:val="0"/>
          <w:caps w:val="0"/>
          <w:color w:val="auto"/>
          <w:spacing w:val="0"/>
          <w:sz w:val="32"/>
          <w:szCs w:val="32"/>
          <w:highlight w:val="none"/>
          <w:lang w:val="en-US" w:eastAsia="zh-CN"/>
        </w:rPr>
        <w:t>项目同时获得其他财政研发支持的，在申请本细则的研发资助时须主动申报并自行扣减。</w:t>
      </w:r>
    </w:p>
    <w:p w14:paraId="032C2484">
      <w:pPr>
        <w:pStyle w:val="10"/>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kern w:val="0"/>
          <w:sz w:val="32"/>
          <w:szCs w:val="32"/>
          <w:highlight w:val="none"/>
          <w:lang w:val="en-US" w:eastAsia="zh-CN" w:bidi="ar"/>
        </w:rPr>
        <w:t xml:space="preserve">第十三条 </w:t>
      </w:r>
      <w:r>
        <w:rPr>
          <w:rFonts w:hint="eastAsia" w:ascii="仿宋_GB2312" w:hAnsi="仿宋_GB2312" w:eastAsia="仿宋_GB2312" w:cs="仿宋_GB2312"/>
          <w:i w:val="0"/>
          <w:iCs w:val="0"/>
          <w:caps w:val="0"/>
          <w:color w:val="auto"/>
          <w:spacing w:val="0"/>
          <w:sz w:val="32"/>
          <w:szCs w:val="32"/>
          <w:highlight w:val="none"/>
        </w:rPr>
        <w:t>项目成员和承载单位纳入南海区社会信用体系管理</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如</w:t>
      </w:r>
      <w:r>
        <w:rPr>
          <w:rFonts w:hint="eastAsia" w:ascii="仿宋_GB2312" w:hAnsi="仿宋_GB2312" w:eastAsia="仿宋_GB2312" w:cs="仿宋_GB2312"/>
          <w:i w:val="0"/>
          <w:iCs w:val="0"/>
          <w:caps w:val="0"/>
          <w:color w:val="auto"/>
          <w:spacing w:val="0"/>
          <w:sz w:val="32"/>
          <w:szCs w:val="32"/>
          <w:highlight w:val="none"/>
        </w:rPr>
        <w:t>有挪用或弄虚作假骗取扶持资金行为的，</w:t>
      </w:r>
      <w:r>
        <w:rPr>
          <w:rFonts w:hint="eastAsia" w:ascii="仿宋_GB2312" w:hAnsi="仿宋_GB2312" w:eastAsia="仿宋_GB2312" w:cs="仿宋_GB2312"/>
          <w:i w:val="0"/>
          <w:iCs w:val="0"/>
          <w:caps w:val="0"/>
          <w:color w:val="auto"/>
          <w:spacing w:val="0"/>
          <w:sz w:val="32"/>
          <w:szCs w:val="32"/>
          <w:highlight w:val="none"/>
          <w:lang w:eastAsia="zh-CN"/>
        </w:rPr>
        <w:t>区科技局</w:t>
      </w:r>
      <w:r>
        <w:rPr>
          <w:rFonts w:hint="eastAsia" w:ascii="仿宋_GB2312" w:hAnsi="仿宋_GB2312" w:eastAsia="仿宋_GB2312" w:cs="仿宋_GB2312"/>
          <w:i w:val="0"/>
          <w:iCs w:val="0"/>
          <w:caps w:val="0"/>
          <w:color w:val="auto"/>
          <w:spacing w:val="0"/>
          <w:sz w:val="32"/>
          <w:szCs w:val="32"/>
          <w:highlight w:val="none"/>
        </w:rPr>
        <w:t>有权取消其项目</w:t>
      </w:r>
      <w:r>
        <w:rPr>
          <w:rFonts w:hint="eastAsia" w:ascii="仿宋_GB2312" w:hAnsi="仿宋_GB2312" w:eastAsia="仿宋_GB2312" w:cs="仿宋_GB2312"/>
          <w:i w:val="0"/>
          <w:iCs w:val="0"/>
          <w:caps w:val="0"/>
          <w:color w:val="auto"/>
          <w:spacing w:val="0"/>
          <w:sz w:val="32"/>
          <w:szCs w:val="32"/>
          <w:highlight w:val="none"/>
          <w:lang w:val="en-US" w:eastAsia="zh-CN"/>
        </w:rPr>
        <w:t>扶持</w:t>
      </w:r>
      <w:r>
        <w:rPr>
          <w:rFonts w:hint="eastAsia" w:ascii="仿宋_GB2312" w:hAnsi="仿宋_GB2312" w:eastAsia="仿宋_GB2312" w:cs="仿宋_GB2312"/>
          <w:i w:val="0"/>
          <w:iCs w:val="0"/>
          <w:caps w:val="0"/>
          <w:color w:val="auto"/>
          <w:spacing w:val="0"/>
          <w:sz w:val="32"/>
          <w:szCs w:val="32"/>
          <w:highlight w:val="none"/>
        </w:rPr>
        <w:t>资格</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追回已拨付资金并追究其法律责任。若不配合退回资金的，</w:t>
      </w:r>
      <w:r>
        <w:rPr>
          <w:rFonts w:hint="eastAsia" w:ascii="仿宋_GB2312" w:hAnsi="仿宋_GB2312" w:eastAsia="仿宋_GB2312" w:cs="仿宋_GB2312"/>
          <w:i w:val="0"/>
          <w:iCs w:val="0"/>
          <w:caps w:val="0"/>
          <w:color w:val="auto"/>
          <w:spacing w:val="0"/>
          <w:sz w:val="32"/>
          <w:szCs w:val="32"/>
          <w:highlight w:val="none"/>
          <w:lang w:eastAsia="zh-CN"/>
        </w:rPr>
        <w:t>区科技局</w:t>
      </w:r>
      <w:r>
        <w:rPr>
          <w:rFonts w:hint="eastAsia" w:ascii="仿宋_GB2312" w:hAnsi="仿宋_GB2312" w:eastAsia="仿宋_GB2312" w:cs="仿宋_GB2312"/>
          <w:i w:val="0"/>
          <w:iCs w:val="0"/>
          <w:caps w:val="0"/>
          <w:color w:val="auto"/>
          <w:spacing w:val="0"/>
          <w:sz w:val="32"/>
          <w:szCs w:val="32"/>
          <w:highlight w:val="none"/>
        </w:rPr>
        <w:t>有权作出收回</w:t>
      </w:r>
      <w:r>
        <w:rPr>
          <w:rFonts w:hint="eastAsia" w:ascii="仿宋_GB2312" w:hAnsi="仿宋_GB2312" w:eastAsia="仿宋_GB2312" w:cs="仿宋_GB2312"/>
          <w:i w:val="0"/>
          <w:iCs w:val="0"/>
          <w:caps w:val="0"/>
          <w:color w:val="auto"/>
          <w:spacing w:val="0"/>
          <w:sz w:val="32"/>
          <w:szCs w:val="32"/>
          <w:highlight w:val="none"/>
          <w:lang w:val="en-US" w:eastAsia="zh-CN"/>
        </w:rPr>
        <w:t>资助</w:t>
      </w:r>
      <w:r>
        <w:rPr>
          <w:rFonts w:hint="eastAsia" w:ascii="仿宋_GB2312" w:hAnsi="仿宋_GB2312" w:eastAsia="仿宋_GB2312" w:cs="仿宋_GB2312"/>
          <w:i w:val="0"/>
          <w:iCs w:val="0"/>
          <w:caps w:val="0"/>
          <w:color w:val="auto"/>
          <w:spacing w:val="0"/>
          <w:sz w:val="32"/>
          <w:szCs w:val="32"/>
          <w:highlight w:val="none"/>
        </w:rPr>
        <w:t>资金的行政决定并可向法院申请强制执行。</w:t>
      </w:r>
    </w:p>
    <w:p w14:paraId="7A8C9C0D">
      <w:pPr>
        <w:pStyle w:val="10"/>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Style w:val="13"/>
          <w:rFonts w:hint="eastAsia" w:ascii="黑体" w:hAnsi="黑体" w:eastAsia="黑体" w:cs="黑体"/>
          <w:b w:val="0"/>
          <w:bCs/>
          <w:i w:val="0"/>
          <w:iCs w:val="0"/>
          <w:caps w:val="0"/>
          <w:color w:val="auto"/>
          <w:spacing w:val="0"/>
          <w:kern w:val="2"/>
          <w:sz w:val="32"/>
          <w:szCs w:val="32"/>
          <w:highlight w:val="none"/>
          <w:lang w:bidi="ar-SA"/>
        </w:rPr>
      </w:pPr>
    </w:p>
    <w:p w14:paraId="10320055">
      <w:pPr>
        <w:pStyle w:val="10"/>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Style w:val="13"/>
          <w:rFonts w:hint="eastAsia" w:ascii="黑体" w:hAnsi="黑体" w:eastAsia="黑体" w:cs="黑体"/>
          <w:b w:val="0"/>
          <w:bCs/>
          <w:i w:val="0"/>
          <w:iCs w:val="0"/>
          <w:caps w:val="0"/>
          <w:color w:val="auto"/>
          <w:spacing w:val="0"/>
          <w:sz w:val="32"/>
          <w:szCs w:val="32"/>
          <w:highlight w:val="none"/>
        </w:rPr>
      </w:pPr>
      <w:r>
        <w:rPr>
          <w:rStyle w:val="13"/>
          <w:rFonts w:hint="eastAsia" w:ascii="黑体" w:hAnsi="黑体" w:eastAsia="黑体" w:cs="黑体"/>
          <w:b w:val="0"/>
          <w:bCs/>
          <w:i w:val="0"/>
          <w:iCs w:val="0"/>
          <w:caps w:val="0"/>
          <w:color w:val="auto"/>
          <w:spacing w:val="0"/>
          <w:kern w:val="2"/>
          <w:sz w:val="32"/>
          <w:szCs w:val="32"/>
          <w:highlight w:val="none"/>
          <w:lang w:bidi="ar-SA"/>
        </w:rPr>
        <w:t>第</w:t>
      </w:r>
      <w:r>
        <w:rPr>
          <w:rStyle w:val="13"/>
          <w:rFonts w:hint="eastAsia" w:ascii="黑体" w:hAnsi="黑体" w:eastAsia="黑体" w:cs="黑体"/>
          <w:b w:val="0"/>
          <w:bCs/>
          <w:i w:val="0"/>
          <w:iCs w:val="0"/>
          <w:caps w:val="0"/>
          <w:color w:val="auto"/>
          <w:spacing w:val="0"/>
          <w:kern w:val="2"/>
          <w:sz w:val="32"/>
          <w:szCs w:val="32"/>
          <w:highlight w:val="none"/>
          <w:lang w:val="en-US" w:eastAsia="zh-CN" w:bidi="ar-SA"/>
        </w:rPr>
        <w:t>六</w:t>
      </w:r>
      <w:r>
        <w:rPr>
          <w:rStyle w:val="13"/>
          <w:rFonts w:hint="eastAsia" w:ascii="黑体" w:hAnsi="黑体" w:eastAsia="黑体" w:cs="黑体"/>
          <w:b w:val="0"/>
          <w:bCs/>
          <w:i w:val="0"/>
          <w:iCs w:val="0"/>
          <w:caps w:val="0"/>
          <w:color w:val="auto"/>
          <w:spacing w:val="0"/>
          <w:kern w:val="2"/>
          <w:sz w:val="32"/>
          <w:szCs w:val="32"/>
          <w:highlight w:val="none"/>
          <w:lang w:bidi="ar-SA"/>
        </w:rPr>
        <w:t>章 附则</w:t>
      </w:r>
    </w:p>
    <w:p w14:paraId="25CC3C76">
      <w:pPr>
        <w:pStyle w:val="10"/>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　　</w:t>
      </w:r>
      <w:r>
        <w:rPr>
          <w:rStyle w:val="13"/>
          <w:rFonts w:hint="eastAsia" w:ascii="仿宋_GB2312" w:hAnsi="仿宋_GB2312" w:eastAsia="仿宋_GB2312" w:cs="仿宋_GB2312"/>
          <w:i w:val="0"/>
          <w:iCs w:val="0"/>
          <w:caps w:val="0"/>
          <w:color w:val="auto"/>
          <w:spacing w:val="0"/>
          <w:kern w:val="2"/>
          <w:sz w:val="32"/>
          <w:szCs w:val="32"/>
          <w:highlight w:val="none"/>
          <w:lang w:bidi="ar-SA"/>
        </w:rPr>
        <w:t>第十</w:t>
      </w:r>
      <w:r>
        <w:rPr>
          <w:rStyle w:val="13"/>
          <w:rFonts w:hint="eastAsia" w:ascii="仿宋_GB2312" w:hAnsi="仿宋_GB2312" w:eastAsia="仿宋_GB2312" w:cs="仿宋_GB2312"/>
          <w:i w:val="0"/>
          <w:iCs w:val="0"/>
          <w:caps w:val="0"/>
          <w:color w:val="auto"/>
          <w:spacing w:val="0"/>
          <w:kern w:val="2"/>
          <w:sz w:val="32"/>
          <w:szCs w:val="32"/>
          <w:highlight w:val="none"/>
          <w:lang w:val="en-US" w:eastAsia="zh-CN" w:bidi="ar-SA"/>
        </w:rPr>
        <w:t>四</w:t>
      </w:r>
      <w:r>
        <w:rPr>
          <w:rStyle w:val="13"/>
          <w:rFonts w:hint="eastAsia" w:ascii="仿宋_GB2312" w:hAnsi="仿宋_GB2312" w:eastAsia="仿宋_GB2312" w:cs="仿宋_GB2312"/>
          <w:i w:val="0"/>
          <w:iCs w:val="0"/>
          <w:caps w:val="0"/>
          <w:color w:val="auto"/>
          <w:spacing w:val="0"/>
          <w:kern w:val="2"/>
          <w:sz w:val="32"/>
          <w:szCs w:val="32"/>
          <w:highlight w:val="none"/>
          <w:lang w:bidi="ar-SA"/>
        </w:rPr>
        <w:t>条</w:t>
      </w:r>
      <w:r>
        <w:rPr>
          <w:rStyle w:val="13"/>
          <w:rFonts w:hint="eastAsia" w:ascii="仿宋_GB2312" w:hAnsi="仿宋_GB2312" w:eastAsia="仿宋_GB2312" w:cs="仿宋_GB2312"/>
          <w:i w:val="0"/>
          <w:iCs w:val="0"/>
          <w:caps w:val="0"/>
          <w:color w:val="auto"/>
          <w:spacing w:val="0"/>
          <w:kern w:val="2"/>
          <w:sz w:val="32"/>
          <w:szCs w:val="32"/>
          <w:highlight w:val="none"/>
          <w:lang w:val="en-US" w:eastAsia="zh-CN" w:bidi="ar-SA"/>
        </w:rPr>
        <w:t xml:space="preserve"> </w:t>
      </w:r>
      <w:r>
        <w:rPr>
          <w:rFonts w:hint="eastAsia" w:ascii="仿宋_GB2312" w:hAnsi="仿宋_GB2312" w:eastAsia="仿宋_GB2312" w:cs="仿宋_GB2312"/>
          <w:i w:val="0"/>
          <w:iCs w:val="0"/>
          <w:caps w:val="0"/>
          <w:color w:val="auto"/>
          <w:spacing w:val="0"/>
          <w:sz w:val="32"/>
          <w:szCs w:val="32"/>
          <w:highlight w:val="none"/>
        </w:rPr>
        <w:t>本实施细则自发布之日起30日后施行，适用于发布之后的项目。</w:t>
      </w:r>
    </w:p>
    <w:p w14:paraId="22D0DE27">
      <w:pPr>
        <w:pStyle w:val="10"/>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651"/>
        <w:jc w:val="both"/>
        <w:textAlignment w:val="auto"/>
        <w:rPr>
          <w:rFonts w:hint="eastAsia" w:ascii="仿宋_GB2312" w:hAnsi="仿宋_GB2312" w:eastAsia="仿宋_GB2312" w:cs="仿宋_GB2312"/>
          <w:b w:val="0"/>
          <w:bCs w:val="0"/>
          <w:color w:val="auto"/>
          <w:kern w:val="2"/>
          <w:sz w:val="32"/>
          <w:szCs w:val="32"/>
          <w:highlight w:val="none"/>
          <w:shd w:val="clear" w:color="auto" w:fill="auto"/>
        </w:rPr>
      </w:pPr>
      <w:r>
        <w:rPr>
          <w:rStyle w:val="13"/>
          <w:rFonts w:hint="eastAsia" w:ascii="仿宋_GB2312" w:hAnsi="仿宋_GB2312" w:eastAsia="仿宋_GB2312" w:cs="仿宋_GB2312"/>
          <w:i w:val="0"/>
          <w:iCs w:val="0"/>
          <w:caps w:val="0"/>
          <w:color w:val="auto"/>
          <w:spacing w:val="0"/>
          <w:kern w:val="2"/>
          <w:sz w:val="32"/>
          <w:szCs w:val="32"/>
          <w:highlight w:val="none"/>
          <w:lang w:bidi="ar-SA"/>
        </w:rPr>
        <w:t>第十</w:t>
      </w:r>
      <w:r>
        <w:rPr>
          <w:rStyle w:val="13"/>
          <w:rFonts w:hint="eastAsia" w:ascii="仿宋_GB2312" w:hAnsi="仿宋_GB2312" w:eastAsia="仿宋_GB2312" w:cs="仿宋_GB2312"/>
          <w:i w:val="0"/>
          <w:iCs w:val="0"/>
          <w:caps w:val="0"/>
          <w:color w:val="auto"/>
          <w:spacing w:val="0"/>
          <w:kern w:val="2"/>
          <w:sz w:val="32"/>
          <w:szCs w:val="32"/>
          <w:highlight w:val="none"/>
          <w:lang w:val="en-US" w:eastAsia="zh-CN" w:bidi="ar-SA"/>
        </w:rPr>
        <w:t>五</w:t>
      </w:r>
      <w:r>
        <w:rPr>
          <w:rStyle w:val="13"/>
          <w:rFonts w:hint="eastAsia" w:ascii="仿宋_GB2312" w:hAnsi="仿宋_GB2312" w:eastAsia="仿宋_GB2312" w:cs="仿宋_GB2312"/>
          <w:i w:val="0"/>
          <w:iCs w:val="0"/>
          <w:caps w:val="0"/>
          <w:color w:val="auto"/>
          <w:spacing w:val="0"/>
          <w:kern w:val="2"/>
          <w:sz w:val="32"/>
          <w:szCs w:val="32"/>
          <w:highlight w:val="none"/>
          <w:lang w:bidi="ar-SA"/>
        </w:rPr>
        <w:t>条</w:t>
      </w:r>
      <w:r>
        <w:rPr>
          <w:rStyle w:val="13"/>
          <w:rFonts w:hint="eastAsia" w:ascii="仿宋_GB2312" w:hAnsi="仿宋_GB2312" w:eastAsia="仿宋_GB2312" w:cs="仿宋_GB2312"/>
          <w:i w:val="0"/>
          <w:iCs w:val="0"/>
          <w:caps w:val="0"/>
          <w:color w:val="auto"/>
          <w:spacing w:val="0"/>
          <w:kern w:val="2"/>
          <w:sz w:val="32"/>
          <w:szCs w:val="32"/>
          <w:highlight w:val="none"/>
          <w:lang w:val="en-US" w:eastAsia="zh-CN" w:bidi="ar-SA"/>
        </w:rPr>
        <w:t xml:space="preserve"> </w:t>
      </w:r>
      <w:r>
        <w:rPr>
          <w:rFonts w:hint="eastAsia" w:ascii="仿宋_GB2312" w:hAnsi="仿宋_GB2312" w:eastAsia="仿宋_GB2312" w:cs="仿宋_GB2312"/>
          <w:color w:val="auto"/>
          <w:sz w:val="32"/>
          <w:szCs w:val="32"/>
          <w:highlight w:val="none"/>
          <w:lang w:val="en-US" w:eastAsia="zh-CN"/>
        </w:rPr>
        <w:t>本细则由区科技局负责解释，</w:t>
      </w:r>
      <w:r>
        <w:rPr>
          <w:rFonts w:hint="eastAsia" w:ascii="仿宋_GB2312" w:hAnsi="仿宋_GB2312" w:eastAsia="仿宋_GB2312" w:cs="仿宋_GB2312"/>
          <w:color w:val="auto"/>
          <w:sz w:val="32"/>
          <w:szCs w:val="32"/>
          <w:highlight w:val="none"/>
        </w:rPr>
        <w:t>施行期与</w:t>
      </w:r>
      <w:r>
        <w:rPr>
          <w:rFonts w:hint="eastAsia" w:ascii="仿宋_GB2312" w:hAnsi="仿宋_GB2312" w:eastAsia="仿宋_GB2312" w:cs="仿宋_GB2312"/>
          <w:i w:val="0"/>
          <w:iCs w:val="0"/>
          <w:caps w:val="0"/>
          <w:color w:val="auto"/>
          <w:spacing w:val="0"/>
          <w:sz w:val="32"/>
          <w:szCs w:val="32"/>
          <w:highlight w:val="none"/>
        </w:rPr>
        <w:t>《佛山市南海区人民政府关于印发佛山市南海区加强科技驱动促进新质生产力发展的若干措施的通知》</w:t>
      </w:r>
      <w:r>
        <w:rPr>
          <w:rFonts w:hint="eastAsia" w:ascii="仿宋_GB2312" w:hAnsi="仿宋_GB2312" w:eastAsia="仿宋_GB2312" w:cs="仿宋_GB2312"/>
          <w:color w:val="auto"/>
          <w:sz w:val="32"/>
          <w:szCs w:val="32"/>
          <w:highlight w:val="none"/>
        </w:rPr>
        <w:t>有效期保持一致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shd w:val="clear" w:color="auto" w:fill="auto"/>
        </w:rPr>
        <w:t>政策执行过程中，</w:t>
      </w:r>
      <w:r>
        <w:rPr>
          <w:rFonts w:hint="eastAsia" w:ascii="仿宋_GB2312" w:hAnsi="仿宋_GB2312" w:eastAsia="仿宋_GB2312" w:cs="仿宋_GB2312"/>
          <w:b w:val="0"/>
          <w:bCs w:val="0"/>
          <w:color w:val="auto"/>
          <w:kern w:val="2"/>
          <w:sz w:val="32"/>
          <w:szCs w:val="32"/>
          <w:highlight w:val="none"/>
          <w:shd w:val="clear" w:color="auto" w:fill="auto"/>
          <w:lang w:eastAsia="zh-CN"/>
        </w:rPr>
        <w:t>如</w:t>
      </w:r>
      <w:r>
        <w:rPr>
          <w:rFonts w:hint="eastAsia" w:ascii="仿宋_GB2312" w:hAnsi="仿宋_GB2312" w:eastAsia="仿宋_GB2312" w:cs="仿宋_GB2312"/>
          <w:b w:val="0"/>
          <w:bCs w:val="0"/>
          <w:color w:val="auto"/>
          <w:kern w:val="2"/>
          <w:sz w:val="32"/>
          <w:szCs w:val="32"/>
          <w:highlight w:val="none"/>
          <w:shd w:val="clear" w:color="auto" w:fill="auto"/>
        </w:rPr>
        <w:t>国家</w:t>
      </w:r>
      <w:r>
        <w:rPr>
          <w:rFonts w:hint="eastAsia" w:ascii="仿宋_GB2312" w:hAnsi="仿宋_GB2312" w:eastAsia="仿宋_GB2312" w:cs="仿宋_GB2312"/>
          <w:b w:val="0"/>
          <w:bCs w:val="0"/>
          <w:color w:val="auto"/>
          <w:kern w:val="2"/>
          <w:sz w:val="32"/>
          <w:szCs w:val="32"/>
          <w:highlight w:val="none"/>
          <w:shd w:val="clear" w:color="auto" w:fill="auto"/>
          <w:lang w:eastAsia="zh-CN"/>
        </w:rPr>
        <w:t>、</w:t>
      </w:r>
      <w:r>
        <w:rPr>
          <w:rFonts w:hint="eastAsia" w:ascii="仿宋_GB2312" w:hAnsi="仿宋_GB2312" w:eastAsia="仿宋_GB2312" w:cs="仿宋_GB2312"/>
          <w:b w:val="0"/>
          <w:bCs w:val="0"/>
          <w:color w:val="auto"/>
          <w:kern w:val="2"/>
          <w:sz w:val="32"/>
          <w:szCs w:val="32"/>
          <w:highlight w:val="none"/>
          <w:shd w:val="clear" w:color="auto" w:fill="auto"/>
        </w:rPr>
        <w:t>省</w:t>
      </w:r>
      <w:r>
        <w:rPr>
          <w:rFonts w:hint="eastAsia" w:ascii="仿宋_GB2312" w:hAnsi="仿宋_GB2312" w:eastAsia="仿宋_GB2312" w:cs="仿宋_GB2312"/>
          <w:b w:val="0"/>
          <w:bCs w:val="0"/>
          <w:color w:val="auto"/>
          <w:kern w:val="2"/>
          <w:sz w:val="32"/>
          <w:szCs w:val="32"/>
          <w:highlight w:val="none"/>
          <w:shd w:val="clear" w:color="auto" w:fill="auto"/>
          <w:lang w:eastAsia="zh-CN"/>
        </w:rPr>
        <w:t>、</w:t>
      </w:r>
      <w:r>
        <w:rPr>
          <w:rFonts w:hint="eastAsia" w:ascii="仿宋_GB2312" w:hAnsi="仿宋_GB2312" w:eastAsia="仿宋_GB2312" w:cs="仿宋_GB2312"/>
          <w:b w:val="0"/>
          <w:bCs w:val="0"/>
          <w:color w:val="auto"/>
          <w:kern w:val="2"/>
          <w:sz w:val="32"/>
          <w:szCs w:val="32"/>
          <w:highlight w:val="none"/>
          <w:shd w:val="clear" w:color="auto" w:fill="auto"/>
        </w:rPr>
        <w:t>市</w:t>
      </w:r>
      <w:r>
        <w:rPr>
          <w:rFonts w:hint="eastAsia" w:ascii="仿宋_GB2312" w:hAnsi="仿宋_GB2312" w:eastAsia="仿宋_GB2312" w:cs="仿宋_GB2312"/>
          <w:b w:val="0"/>
          <w:bCs w:val="0"/>
          <w:color w:val="auto"/>
          <w:kern w:val="2"/>
          <w:sz w:val="32"/>
          <w:szCs w:val="32"/>
          <w:highlight w:val="none"/>
          <w:shd w:val="clear" w:color="auto" w:fill="auto"/>
          <w:lang w:eastAsia="zh-CN"/>
        </w:rPr>
        <w:t>、区</w:t>
      </w:r>
      <w:r>
        <w:rPr>
          <w:rFonts w:hint="eastAsia" w:ascii="仿宋_GB2312" w:hAnsi="仿宋_GB2312" w:eastAsia="仿宋_GB2312" w:cs="仿宋_GB2312"/>
          <w:b w:val="0"/>
          <w:bCs w:val="0"/>
          <w:color w:val="auto"/>
          <w:kern w:val="2"/>
          <w:sz w:val="32"/>
          <w:szCs w:val="32"/>
          <w:highlight w:val="none"/>
          <w:shd w:val="clear" w:color="auto" w:fill="auto"/>
        </w:rPr>
        <w:t>有关</w:t>
      </w:r>
      <w:r>
        <w:rPr>
          <w:rFonts w:hint="eastAsia" w:ascii="仿宋_GB2312" w:hAnsi="仿宋_GB2312" w:eastAsia="仿宋_GB2312" w:cs="仿宋_GB2312"/>
          <w:b w:val="0"/>
          <w:bCs w:val="0"/>
          <w:color w:val="auto"/>
          <w:kern w:val="2"/>
          <w:sz w:val="32"/>
          <w:szCs w:val="32"/>
          <w:highlight w:val="none"/>
          <w:shd w:val="clear" w:color="auto" w:fill="auto"/>
          <w:lang w:eastAsia="zh-CN"/>
        </w:rPr>
        <w:t>政策及</w:t>
      </w:r>
      <w:r>
        <w:rPr>
          <w:rFonts w:hint="eastAsia" w:ascii="仿宋_GB2312" w:hAnsi="仿宋_GB2312" w:eastAsia="仿宋_GB2312" w:cs="仿宋_GB2312"/>
          <w:b w:val="0"/>
          <w:bCs w:val="0"/>
          <w:color w:val="auto"/>
          <w:kern w:val="2"/>
          <w:sz w:val="32"/>
          <w:szCs w:val="32"/>
          <w:highlight w:val="none"/>
          <w:shd w:val="clear" w:color="auto" w:fill="auto"/>
        </w:rPr>
        <w:t>规定</w:t>
      </w:r>
      <w:r>
        <w:rPr>
          <w:rFonts w:hint="eastAsia" w:ascii="仿宋_GB2312" w:hAnsi="仿宋_GB2312" w:eastAsia="仿宋_GB2312" w:cs="仿宋_GB2312"/>
          <w:b w:val="0"/>
          <w:bCs w:val="0"/>
          <w:color w:val="auto"/>
          <w:kern w:val="2"/>
          <w:sz w:val="32"/>
          <w:szCs w:val="32"/>
          <w:highlight w:val="none"/>
          <w:shd w:val="clear" w:color="auto" w:fill="auto"/>
          <w:lang w:eastAsia="zh-CN"/>
        </w:rPr>
        <w:t>发生调整</w:t>
      </w:r>
      <w:r>
        <w:rPr>
          <w:rFonts w:hint="eastAsia" w:ascii="仿宋_GB2312" w:hAnsi="仿宋_GB2312" w:eastAsia="仿宋_GB2312" w:cs="仿宋_GB2312"/>
          <w:b w:val="0"/>
          <w:bCs w:val="0"/>
          <w:color w:val="auto"/>
          <w:kern w:val="2"/>
          <w:sz w:val="32"/>
          <w:szCs w:val="32"/>
          <w:highlight w:val="none"/>
          <w:shd w:val="clear" w:color="auto" w:fill="auto"/>
        </w:rPr>
        <w:t>，</w:t>
      </w:r>
      <w:r>
        <w:rPr>
          <w:rFonts w:hint="eastAsia" w:ascii="仿宋_GB2312" w:hAnsi="仿宋_GB2312" w:eastAsia="仿宋_GB2312" w:cs="仿宋_GB2312"/>
          <w:b w:val="0"/>
          <w:bCs w:val="0"/>
          <w:color w:val="auto"/>
          <w:kern w:val="2"/>
          <w:sz w:val="32"/>
          <w:szCs w:val="32"/>
          <w:highlight w:val="none"/>
          <w:shd w:val="clear" w:color="auto" w:fill="auto"/>
          <w:lang w:val="en-US" w:eastAsia="zh-CN"/>
        </w:rPr>
        <w:t>按</w:t>
      </w:r>
      <w:r>
        <w:rPr>
          <w:rFonts w:hint="eastAsia" w:ascii="仿宋_GB2312" w:hAnsi="仿宋_GB2312" w:eastAsia="仿宋_GB2312" w:cs="仿宋_GB2312"/>
          <w:b w:val="0"/>
          <w:bCs w:val="0"/>
          <w:color w:val="auto"/>
          <w:kern w:val="2"/>
          <w:sz w:val="32"/>
          <w:szCs w:val="32"/>
          <w:highlight w:val="none"/>
          <w:shd w:val="clear" w:color="auto" w:fill="auto"/>
          <w:lang w:eastAsia="zh-CN"/>
        </w:rPr>
        <w:t>调整后的有关政策及规定</w:t>
      </w:r>
      <w:r>
        <w:rPr>
          <w:rFonts w:hint="eastAsia" w:ascii="仿宋_GB2312" w:hAnsi="仿宋_GB2312" w:eastAsia="仿宋_GB2312" w:cs="仿宋_GB2312"/>
          <w:b w:val="0"/>
          <w:bCs w:val="0"/>
          <w:color w:val="auto"/>
          <w:kern w:val="2"/>
          <w:sz w:val="32"/>
          <w:szCs w:val="32"/>
          <w:highlight w:val="none"/>
          <w:shd w:val="clear" w:color="auto" w:fill="auto"/>
          <w:lang w:val="en-US" w:eastAsia="zh-CN"/>
        </w:rPr>
        <w:t>执行</w:t>
      </w:r>
      <w:r>
        <w:rPr>
          <w:rFonts w:hint="eastAsia" w:ascii="仿宋_GB2312" w:hAnsi="仿宋_GB2312" w:eastAsia="仿宋_GB2312" w:cs="仿宋_GB2312"/>
          <w:b w:val="0"/>
          <w:bCs w:val="0"/>
          <w:color w:val="auto"/>
          <w:kern w:val="2"/>
          <w:sz w:val="32"/>
          <w:szCs w:val="32"/>
          <w:highlight w:val="none"/>
          <w:shd w:val="clear" w:color="auto" w:fill="auto"/>
        </w:rPr>
        <w:t>。</w:t>
      </w:r>
    </w:p>
    <w:p w14:paraId="05757460">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default" w:ascii="仿宋_GB2312" w:hAnsi="仿宋_GB2312" w:eastAsia="仿宋_GB2312" w:cs="仿宋_GB2312"/>
          <w:color w:val="auto"/>
          <w:sz w:val="36"/>
          <w:szCs w:val="36"/>
          <w:highlight w:val="none"/>
          <w:lang w:val="en-US" w:eastAsia="zh-CN"/>
        </w:rPr>
      </w:pPr>
    </w:p>
    <w:sectPr>
      <w:footerReference r:id="rId3" w:type="default"/>
      <w:pgSz w:w="11906" w:h="16838"/>
      <w:pgMar w:top="2098" w:right="1474" w:bottom="1984" w:left="1587" w:header="851" w:footer="1361" w:gutter="0"/>
      <w:pgNumType w:fmt="decimal"/>
      <w:cols w:space="0" w:num="1"/>
      <w:rtlGutter w:val="0"/>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85B5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A7B607">
                          <w:pPr>
                            <w:pStyle w:val="7"/>
                            <w:ind w:left="210" w:leftChars="100" w:right="21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A7B607">
                    <w:pPr>
                      <w:pStyle w:val="7"/>
                      <w:ind w:left="210" w:leftChars="100" w:right="21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F61257"/>
    <w:multiLevelType w:val="singleLevel"/>
    <w:tmpl w:val="42F6125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0NjI2M2QwMGRkYzIyNmFjNGJiNjBmZjQxMzBlOTkifQ=="/>
    <w:docVar w:name="KSO_WPS_MARK_KEY" w:val="10d22c89-ddeb-4ab8-b0ec-c58c5c437633"/>
  </w:docVars>
  <w:rsids>
    <w:rsidRoot w:val="00172A27"/>
    <w:rsid w:val="00407EE1"/>
    <w:rsid w:val="01714809"/>
    <w:rsid w:val="01D86A19"/>
    <w:rsid w:val="029616B7"/>
    <w:rsid w:val="02BF3353"/>
    <w:rsid w:val="02CA39EE"/>
    <w:rsid w:val="03EE0304"/>
    <w:rsid w:val="04402720"/>
    <w:rsid w:val="044D06E6"/>
    <w:rsid w:val="045B52FD"/>
    <w:rsid w:val="050A49BB"/>
    <w:rsid w:val="057A1CF6"/>
    <w:rsid w:val="05810CAE"/>
    <w:rsid w:val="0638061A"/>
    <w:rsid w:val="065B1F66"/>
    <w:rsid w:val="07667559"/>
    <w:rsid w:val="07AF338E"/>
    <w:rsid w:val="082466C0"/>
    <w:rsid w:val="08B829E9"/>
    <w:rsid w:val="09DC5D04"/>
    <w:rsid w:val="09FF3965"/>
    <w:rsid w:val="0A55632C"/>
    <w:rsid w:val="0A684F03"/>
    <w:rsid w:val="0B151D46"/>
    <w:rsid w:val="0C253EBF"/>
    <w:rsid w:val="0DB9281A"/>
    <w:rsid w:val="0F6906EA"/>
    <w:rsid w:val="11FA6136"/>
    <w:rsid w:val="125D2B9F"/>
    <w:rsid w:val="127E7194"/>
    <w:rsid w:val="12D46286"/>
    <w:rsid w:val="130869E1"/>
    <w:rsid w:val="141845D8"/>
    <w:rsid w:val="14537D9F"/>
    <w:rsid w:val="1487350F"/>
    <w:rsid w:val="15D418DD"/>
    <w:rsid w:val="1602382A"/>
    <w:rsid w:val="16BC0999"/>
    <w:rsid w:val="16E94B89"/>
    <w:rsid w:val="18B61757"/>
    <w:rsid w:val="1A4B34A7"/>
    <w:rsid w:val="1ABD127F"/>
    <w:rsid w:val="1B464645"/>
    <w:rsid w:val="1B8E3A85"/>
    <w:rsid w:val="1C4625E9"/>
    <w:rsid w:val="1C472A0B"/>
    <w:rsid w:val="1CDE29D7"/>
    <w:rsid w:val="1D7A30DD"/>
    <w:rsid w:val="1DAA7C74"/>
    <w:rsid w:val="1F67120C"/>
    <w:rsid w:val="1FC4396F"/>
    <w:rsid w:val="21B1772C"/>
    <w:rsid w:val="2209274B"/>
    <w:rsid w:val="226A46CB"/>
    <w:rsid w:val="230D5BBE"/>
    <w:rsid w:val="23A3664D"/>
    <w:rsid w:val="23BF71FF"/>
    <w:rsid w:val="247B3126"/>
    <w:rsid w:val="24AE20E8"/>
    <w:rsid w:val="251A2F87"/>
    <w:rsid w:val="251C3C65"/>
    <w:rsid w:val="25316057"/>
    <w:rsid w:val="25DE3D35"/>
    <w:rsid w:val="276F4A98"/>
    <w:rsid w:val="27B12F3A"/>
    <w:rsid w:val="280B656E"/>
    <w:rsid w:val="285F4479"/>
    <w:rsid w:val="28C0500F"/>
    <w:rsid w:val="2A727C33"/>
    <w:rsid w:val="2BCD78C0"/>
    <w:rsid w:val="2C2D7A04"/>
    <w:rsid w:val="2D5B029D"/>
    <w:rsid w:val="2D6B05E2"/>
    <w:rsid w:val="2D9F7744"/>
    <w:rsid w:val="2E4D36B0"/>
    <w:rsid w:val="2E9B72C9"/>
    <w:rsid w:val="3037780B"/>
    <w:rsid w:val="31247A37"/>
    <w:rsid w:val="314F43BB"/>
    <w:rsid w:val="315263BD"/>
    <w:rsid w:val="31A51E5E"/>
    <w:rsid w:val="33457D55"/>
    <w:rsid w:val="335B4F06"/>
    <w:rsid w:val="35DF1C12"/>
    <w:rsid w:val="35FBA046"/>
    <w:rsid w:val="36622A42"/>
    <w:rsid w:val="38FC608D"/>
    <w:rsid w:val="399A154D"/>
    <w:rsid w:val="3A166407"/>
    <w:rsid w:val="3A8F39FD"/>
    <w:rsid w:val="3AAE45CD"/>
    <w:rsid w:val="3BE44DFB"/>
    <w:rsid w:val="3C0343C5"/>
    <w:rsid w:val="3C0A676D"/>
    <w:rsid w:val="3D6C227E"/>
    <w:rsid w:val="3E35583D"/>
    <w:rsid w:val="3EF65828"/>
    <w:rsid w:val="3FFE1DB4"/>
    <w:rsid w:val="40CB1D86"/>
    <w:rsid w:val="429B4D61"/>
    <w:rsid w:val="43111B5C"/>
    <w:rsid w:val="43690A78"/>
    <w:rsid w:val="44020D16"/>
    <w:rsid w:val="458105C0"/>
    <w:rsid w:val="4702613E"/>
    <w:rsid w:val="4707095F"/>
    <w:rsid w:val="47635C7F"/>
    <w:rsid w:val="47CB3A40"/>
    <w:rsid w:val="483F72D7"/>
    <w:rsid w:val="487D4E0F"/>
    <w:rsid w:val="48C14CFA"/>
    <w:rsid w:val="49523A92"/>
    <w:rsid w:val="4B0679DC"/>
    <w:rsid w:val="4BD8238A"/>
    <w:rsid w:val="4F672339"/>
    <w:rsid w:val="5166149E"/>
    <w:rsid w:val="51A702E2"/>
    <w:rsid w:val="559B195B"/>
    <w:rsid w:val="55D63878"/>
    <w:rsid w:val="5624318F"/>
    <w:rsid w:val="56DF4228"/>
    <w:rsid w:val="572E1597"/>
    <w:rsid w:val="5885363D"/>
    <w:rsid w:val="58A82582"/>
    <w:rsid w:val="5B543C2D"/>
    <w:rsid w:val="5BA37615"/>
    <w:rsid w:val="5C2870BC"/>
    <w:rsid w:val="5D0422B7"/>
    <w:rsid w:val="5F3F4774"/>
    <w:rsid w:val="5F7F0217"/>
    <w:rsid w:val="60AC685B"/>
    <w:rsid w:val="60D22A39"/>
    <w:rsid w:val="62AF6D11"/>
    <w:rsid w:val="62E62DCA"/>
    <w:rsid w:val="63ED5F11"/>
    <w:rsid w:val="640049D3"/>
    <w:rsid w:val="64673200"/>
    <w:rsid w:val="654F7A0D"/>
    <w:rsid w:val="663F14FE"/>
    <w:rsid w:val="667F18FA"/>
    <w:rsid w:val="671554D1"/>
    <w:rsid w:val="6BFB6EE3"/>
    <w:rsid w:val="6C8606FF"/>
    <w:rsid w:val="6C90660F"/>
    <w:rsid w:val="6CAB03CE"/>
    <w:rsid w:val="6D2E5C20"/>
    <w:rsid w:val="6DA24BAF"/>
    <w:rsid w:val="6E24109C"/>
    <w:rsid w:val="6EF76106"/>
    <w:rsid w:val="6EFA4214"/>
    <w:rsid w:val="6F38338F"/>
    <w:rsid w:val="6FEF1E1D"/>
    <w:rsid w:val="73573A41"/>
    <w:rsid w:val="73A952D0"/>
    <w:rsid w:val="73E13DE4"/>
    <w:rsid w:val="74162874"/>
    <w:rsid w:val="759D47B3"/>
    <w:rsid w:val="76D16EE7"/>
    <w:rsid w:val="76EC44D1"/>
    <w:rsid w:val="771E254A"/>
    <w:rsid w:val="77777E05"/>
    <w:rsid w:val="777FDAB7"/>
    <w:rsid w:val="782C06D3"/>
    <w:rsid w:val="78307ACB"/>
    <w:rsid w:val="79AF03B4"/>
    <w:rsid w:val="79FB6325"/>
    <w:rsid w:val="7A456C8B"/>
    <w:rsid w:val="7B8B6C3F"/>
    <w:rsid w:val="7BBC5C75"/>
    <w:rsid w:val="7C223585"/>
    <w:rsid w:val="7CE64F66"/>
    <w:rsid w:val="7CE90AF1"/>
    <w:rsid w:val="7CE94F02"/>
    <w:rsid w:val="7D02215B"/>
    <w:rsid w:val="7D9C16A0"/>
    <w:rsid w:val="7DBFD227"/>
    <w:rsid w:val="7DDFE8AD"/>
    <w:rsid w:val="7E5E70AE"/>
    <w:rsid w:val="7EAF790E"/>
    <w:rsid w:val="7F1B6857"/>
    <w:rsid w:val="7FB8592C"/>
    <w:rsid w:val="C60E8984"/>
    <w:rsid w:val="DFD7B489"/>
    <w:rsid w:val="EF736EBC"/>
    <w:rsid w:val="EF7FB747"/>
    <w:rsid w:val="EF8FFA5F"/>
    <w:rsid w:val="F7CBB8FE"/>
    <w:rsid w:val="FBEF3609"/>
    <w:rsid w:val="FD739FB1"/>
    <w:rsid w:val="FFAF5A65"/>
    <w:rsid w:val="FFFBB934"/>
    <w:rsid w:val="FFFD5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等线" w:hAnsi="等线" w:eastAsia="黑体"/>
      <w:kern w:val="44"/>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styleId="4">
    <w:name w:val="Normal Indent"/>
    <w:next w:val="1"/>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styleId="5">
    <w:name w:val="annotation text"/>
    <w:basedOn w:val="1"/>
    <w:qFormat/>
    <w:uiPriority w:val="0"/>
    <w:pPr>
      <w:jc w:val="left"/>
    </w:pPr>
  </w:style>
  <w:style w:type="paragraph" w:styleId="6">
    <w:name w:val="Body Text"/>
    <w:basedOn w:val="1"/>
    <w:qFormat/>
    <w:uiPriority w:val="0"/>
    <w:pPr>
      <w:spacing w:line="560" w:lineRule="exact"/>
    </w:pPr>
    <w:rPr>
      <w:rFonts w:ascii="宋体" w:hAnsi="宋体"/>
      <w:sz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2"/>
    <w:basedOn w:val="1"/>
    <w:next w:val="1"/>
    <w:qFormat/>
    <w:uiPriority w:val="39"/>
    <w:pPr>
      <w:widowControl/>
      <w:tabs>
        <w:tab w:val="left" w:pos="630"/>
        <w:tab w:val="right" w:leader="dot" w:pos="9060"/>
      </w:tabs>
      <w:spacing w:afterLines="50"/>
      <w:ind w:left="100" w:leftChars="100" w:right="100" w:rightChars="100"/>
      <w:jc w:val="left"/>
    </w:pPr>
    <w:rPr>
      <w:rFonts w:ascii="Arial" w:hAnsi="Arial" w:eastAsia="黑体" w:cs="宋体"/>
      <w:kern w:val="0"/>
      <w:sz w:val="30"/>
    </w:rPr>
  </w:style>
  <w:style w:type="paragraph" w:styleId="10">
    <w:name w:val="Normal (Web)"/>
    <w:basedOn w:val="1"/>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character" w:styleId="13">
    <w:name w:val="Strong"/>
    <w:qFormat/>
    <w:uiPriority w:val="0"/>
    <w:rPr>
      <w:b/>
    </w:rPr>
  </w:style>
  <w:style w:type="character" w:styleId="14">
    <w:name w:val="Emphasis"/>
    <w:basedOn w:val="12"/>
    <w:qFormat/>
    <w:uiPriority w:val="0"/>
    <w:rPr>
      <w:i/>
    </w:rPr>
  </w:style>
  <w:style w:type="paragraph" w:customStyle="1" w:styleId="15">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6</Pages>
  <Words>2335</Words>
  <Characters>2369</Characters>
  <Lines>1</Lines>
  <Paragraphs>1</Paragraphs>
  <TotalTime>176</TotalTime>
  <ScaleCrop>false</ScaleCrop>
  <LinksUpToDate>false</LinksUpToDate>
  <CharactersWithSpaces>2397</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2025-05-30T22:39:00Z</dcterms:created>
  <dc:creator>peason</dc:creator>
  <cp:lastModifiedBy>蔡俊斌</cp:lastModifiedBy>
  <cp:lastPrinted>2025-12-31T17:30:30Z</cp:lastPrinted>
  <dcterms:modified xsi:type="dcterms:W3CDTF">2025-12-31T17:31:20Z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479554E5908E4C08809F0C5DB2A17C4A</vt:lpwstr>
  </property>
  <property fmtid="{D5CDD505-2E9C-101B-9397-08002B2CF9AE}" pid="4" name="KSOTemplateDocerSaveRecord">
    <vt:lpwstr>eyJoZGlkIjoiNWZiMzEyZjIwZTkxYWI3NDM3NDcyM2M0YTU5MDNkYmIiLCJ1c2VySWQiOiIzNzY3ODQ2NzcifQ==</vt:lpwstr>
  </property>
</Properties>
</file>