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企业划型承诺书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（非金融业参考样式）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38" w:leftChars="304" w:firstLine="0" w:firstLineChars="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企业名称：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304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二、统一社会信用代码：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三、企业成立时间：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四、本企业郑重承诺如下：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（一）截至承诺书填写之日，统计部门未曾要求本企业填报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《调查单位基本情况》（表号101-1表）。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（二）本企业属于《统计上大中小微型企业划分办法（2017）》中的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行业（行业分类见填写说明一）。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（三）上一年度末实际从业人员数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人，营业收入为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万元，资产总额为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万元，符合小微企业划型标准。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（四）以上情况真实准确。如发现存在不实之处的，将配合退回补贴资金。如涉嫌骗取套取补贴资金的，将依法承担相应法律责任。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160" w:firstLineChars="13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承诺企业（盖章）：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                        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填写说明：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企业所属行业从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①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农、林、牧、渔业，工业，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②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建筑业，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③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批发业，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④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零售业，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⑤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交通运输业，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⑥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仓储业，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⑦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邮政业，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⑧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住宿业，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⑨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餐饮业，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⑩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信息传输业，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⑪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软件和信息技术服务业，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⑫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房地产开发经营，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⑬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物业管理，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⑭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租赁和商务服务业，</w:t>
      </w:r>
      <w:r>
        <w:rPr>
          <w:rFonts w:hint="eastAsia" w:ascii="Meiryo UI" w:hAnsi="Meiryo UI" w:eastAsia="Meiryo UI" w:cs="Meiryo UI"/>
          <w:sz w:val="32"/>
          <w:szCs w:val="32"/>
          <w:u w:val="none"/>
          <w:lang w:val="en-US" w:eastAsia="zh-CN"/>
        </w:rPr>
        <w:t>⑮</w:t>
      </w: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其他中选填。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二、实际从业人数包括在岗职工、劳务派遣人员及其他从业人员等，当年新成立企业填写当前实际从业人数。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sectPr>
          <w:pgSz w:w="11906" w:h="16838"/>
          <w:pgMar w:top="2098" w:right="1474" w:bottom="1417" w:left="1587" w:header="851" w:footer="992" w:gutter="0"/>
          <w:cols w:space="0" w:num="1"/>
          <w:rtlGutter w:val="0"/>
          <w:docGrid w:type="lines" w:linePitch="318" w:charSpace="0"/>
        </w:sect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三、第（三）项指标数据参照《统计上大中小微型企业划分</w:t>
      </w:r>
      <w:r>
        <w:rPr>
          <w:rFonts w:hint="default" w:ascii="Times New Roman" w:hAnsi="Times New Roman" w:eastAsia="楷体_GB2312" w:cs="Times New Roman"/>
          <w:sz w:val="32"/>
          <w:szCs w:val="32"/>
          <w:u w:val="none"/>
          <w:lang w:val="en-US" w:eastAsia="zh-CN"/>
        </w:rPr>
        <w:t>办法（2017）》中</w:t>
      </w:r>
      <w:r>
        <w:rPr>
          <w:rFonts w:hint="eastAsia" w:ascii="Times New Roman" w:hAnsi="Times New Roman" w:eastAsia="楷体_GB2312" w:cs="Times New Roman"/>
          <w:sz w:val="32"/>
          <w:szCs w:val="32"/>
          <w:u w:val="none"/>
          <w:lang w:val="en-US" w:eastAsia="zh-CN"/>
        </w:rPr>
        <w:t>企业所属</w:t>
      </w:r>
      <w:r>
        <w:rPr>
          <w:rFonts w:hint="default" w:ascii="Times New Roman" w:hAnsi="Times New Roman" w:eastAsia="楷体_GB2312" w:cs="Times New Roman"/>
          <w:sz w:val="32"/>
          <w:szCs w:val="32"/>
          <w:u w:val="none"/>
          <w:lang w:val="en-US" w:eastAsia="zh-CN"/>
        </w:rPr>
        <w:t>行业对应的指标</w:t>
      </w:r>
      <w:r>
        <w:rPr>
          <w:rFonts w:hint="eastAsia" w:ascii="Times New Roman" w:hAnsi="Times New Roman" w:eastAsia="楷体_GB2312" w:cs="Times New Roman"/>
          <w:sz w:val="32"/>
          <w:szCs w:val="32"/>
          <w:u w:val="none"/>
          <w:lang w:val="en-US" w:eastAsia="zh-CN"/>
        </w:rPr>
        <w:t>项</w:t>
      </w:r>
      <w:r>
        <w:rPr>
          <w:rFonts w:hint="default" w:ascii="Times New Roman" w:hAnsi="Times New Roman" w:eastAsia="楷体_GB2312" w:cs="Times New Roman"/>
          <w:sz w:val="32"/>
          <w:szCs w:val="32"/>
          <w:u w:val="none"/>
          <w:lang w:val="en-US" w:eastAsia="zh-CN"/>
        </w:rPr>
        <w:t>选填。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企业划型承诺书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（金融业参考样式）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304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一、企业名称：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304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二、统一社会信用代码：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三、企业成立时间：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四、本企业郑重承诺如下：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（一）本企业属于《金融业企业划型标准规定》的金融业。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（二）上一会计年度实际资产总额为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亿元，符合金融业小微企业划型标准。（当年新成立企业填写当前实际资产总额）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（三）以上情况真实准确。如发现存在不实之处的，将配合退回补贴资金。如涉嫌骗取套取补贴资金的，将依法承担相应法律责任。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160" w:firstLineChars="13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承诺企业（盖章）：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                        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eiryo UI">
    <w:altName w:val="方正书宋_GBK"/>
    <w:panose1 w:val="020B0604030504040204"/>
    <w:charset w:val="80"/>
    <w:family w:val="auto"/>
    <w:pitch w:val="default"/>
    <w:sig w:usb0="00000000" w:usb1="00000000" w:usb2="00010012" w:usb3="00000000" w:csb0="6002009F" w:csb1="DFD7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79FB90"/>
    <w:multiLevelType w:val="singleLevel"/>
    <w:tmpl w:val="AD79FB9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F27FB1C"/>
    <w:multiLevelType w:val="singleLevel"/>
    <w:tmpl w:val="0F27FB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52700"/>
    <w:rsid w:val="048707FB"/>
    <w:rsid w:val="0CCD5177"/>
    <w:rsid w:val="0FC250A5"/>
    <w:rsid w:val="0FF7425B"/>
    <w:rsid w:val="12311EE1"/>
    <w:rsid w:val="16706157"/>
    <w:rsid w:val="167F55F9"/>
    <w:rsid w:val="16AE09C2"/>
    <w:rsid w:val="16D31800"/>
    <w:rsid w:val="20303D0E"/>
    <w:rsid w:val="239A0DD8"/>
    <w:rsid w:val="25174EE8"/>
    <w:rsid w:val="29756CEC"/>
    <w:rsid w:val="29AA340E"/>
    <w:rsid w:val="2AF77E8C"/>
    <w:rsid w:val="30124525"/>
    <w:rsid w:val="33FF585B"/>
    <w:rsid w:val="346C055F"/>
    <w:rsid w:val="34887A80"/>
    <w:rsid w:val="359C1E05"/>
    <w:rsid w:val="3860038E"/>
    <w:rsid w:val="3A197915"/>
    <w:rsid w:val="3C0F0FBF"/>
    <w:rsid w:val="40495906"/>
    <w:rsid w:val="4218267E"/>
    <w:rsid w:val="449563AF"/>
    <w:rsid w:val="44F11AA7"/>
    <w:rsid w:val="45A40651"/>
    <w:rsid w:val="46A1477F"/>
    <w:rsid w:val="4AAD588A"/>
    <w:rsid w:val="4B707C68"/>
    <w:rsid w:val="4CE86A7A"/>
    <w:rsid w:val="503062D5"/>
    <w:rsid w:val="511C112B"/>
    <w:rsid w:val="53D85C9D"/>
    <w:rsid w:val="55556BFD"/>
    <w:rsid w:val="56D42182"/>
    <w:rsid w:val="56EC17B2"/>
    <w:rsid w:val="5EF903D2"/>
    <w:rsid w:val="5FA16CCF"/>
    <w:rsid w:val="61186BE8"/>
    <w:rsid w:val="62BD568B"/>
    <w:rsid w:val="67BC18B2"/>
    <w:rsid w:val="6C0D4ADA"/>
    <w:rsid w:val="6D225956"/>
    <w:rsid w:val="6D4C0E6F"/>
    <w:rsid w:val="6DAE4200"/>
    <w:rsid w:val="6E15364A"/>
    <w:rsid w:val="700D71E2"/>
    <w:rsid w:val="72DE1CA2"/>
    <w:rsid w:val="78C95DB6"/>
    <w:rsid w:val="7E8671C3"/>
    <w:rsid w:val="7EF26D78"/>
    <w:rsid w:val="9FDB1095"/>
    <w:rsid w:val="FAB9C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/>
      <w:spacing w:after="120"/>
      <w:jc w:val="left"/>
    </w:pPr>
    <w:rPr>
      <w:rFonts w:ascii="Calibri" w:hAnsi="Calibri" w:eastAsia="仿宋_GB2312" w:cs="Times New Roman"/>
      <w:kern w:val="0"/>
      <w:sz w:val="32"/>
      <w:lang w:eastAsia="en-US" w:bidi="en-US"/>
    </w:rPr>
  </w:style>
  <w:style w:type="paragraph" w:styleId="3">
    <w:name w:val="toc 5"/>
    <w:basedOn w:val="1"/>
    <w:next w:val="1"/>
    <w:qFormat/>
    <w:uiPriority w:val="0"/>
    <w:pPr>
      <w:ind w:left="1680" w:leftChars="8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张漫莉</cp:lastModifiedBy>
  <cp:lastPrinted>2025-09-05T17:34:00Z</cp:lastPrinted>
  <dcterms:modified xsi:type="dcterms:W3CDTF">2025-12-22T14:40:22Z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B99A85F5609FA502D6E74869EEC1AEB8</vt:lpwstr>
  </property>
  <property fmtid="{D5CDD505-2E9C-101B-9397-08002B2CF9AE}" pid="4" name="showFlag">
    <vt:bool>false</vt:bool>
  </property>
  <property fmtid="{D5CDD505-2E9C-101B-9397-08002B2CF9AE}" pid="5" name="userName">
    <vt:lpwstr>陶思敏</vt:lpwstr>
  </property>
</Properties>
</file>