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附件3 </w:t>
      </w:r>
    </w:p>
    <w:p>
      <w:pPr>
        <w:jc w:val="center"/>
        <w:rPr>
          <w:rFonts w:ascii="方正小标宋简体" w:hAnsi="Calibri" w:eastAsia="方正小标宋简体" w:cs="Times New Roman"/>
          <w:sz w:val="52"/>
          <w:szCs w:val="52"/>
        </w:rPr>
      </w:pPr>
      <w:r>
        <w:rPr>
          <w:rFonts w:hint="eastAsia" w:ascii="方正小标宋简体" w:hAnsi="Calibri" w:eastAsia="方正小标宋简体" w:cs="Times New Roman"/>
          <w:sz w:val="52"/>
          <w:szCs w:val="52"/>
        </w:rPr>
        <w:t>承诺书</w:t>
      </w:r>
    </w:p>
    <w:p>
      <w:pPr>
        <w:spacing w:line="360" w:lineRule="auto"/>
        <w:jc w:val="left"/>
        <w:rPr>
          <w:rFonts w:hint="eastAsia" w:ascii="仿宋_GB2312" w:hAnsi="宋体" w:eastAsia="仿宋_GB2312" w:cs="Times New Roman"/>
          <w:sz w:val="32"/>
          <w:szCs w:val="32"/>
        </w:rPr>
      </w:pPr>
    </w:p>
    <w:p>
      <w:pPr>
        <w:spacing w:line="360" w:lineRule="auto"/>
        <w:jc w:val="left"/>
        <w:rPr>
          <w:rFonts w:hint="eastAsia"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>贵阳市市场监督管理局（市知识产权局）：</w:t>
      </w:r>
    </w:p>
    <w:p>
      <w:pPr>
        <w:spacing w:line="360" w:lineRule="auto"/>
        <w:ind w:firstLine="640" w:firstLineChars="200"/>
        <w:rPr>
          <w:rFonts w:hint="eastAsia" w:ascii="宋体" w:hAnsi="宋体" w:eastAsia="仿宋_GB2312" w:cs="Times New Roman"/>
          <w:sz w:val="32"/>
          <w:szCs w:val="32"/>
        </w:rPr>
      </w:pPr>
      <w:r>
        <w:rPr>
          <w:rFonts w:hint="eastAsia" w:ascii="宋体" w:hAnsi="宋体" w:eastAsia="仿宋_GB2312" w:cs="Times New Roman"/>
          <w:sz w:val="32"/>
          <w:szCs w:val="32"/>
        </w:rPr>
        <w:t>本单位郑重承诺如下：</w:t>
      </w:r>
    </w:p>
    <w:p>
      <w:pPr>
        <w:pStyle w:val="2"/>
        <w:widowControl/>
        <w:wordWrap/>
        <w:spacing w:beforeAutospacing="0" w:afterAutospacing="0"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在</w:t>
      </w:r>
      <w:r>
        <w:rPr>
          <w:rFonts w:hint="eastAsia" w:ascii="仿宋_GB2312" w:hAnsi="宋体" w:eastAsia="仿宋_GB2312" w:cs="Times New Roman"/>
          <w:sz w:val="32"/>
          <w:szCs w:val="32"/>
        </w:rPr>
        <w:t>贵阳市</w:t>
      </w:r>
      <w:r>
        <w:rPr>
          <w:rFonts w:hint="eastAsia" w:ascii="仿宋_GB2312" w:hAnsi="仿宋_GB2312" w:eastAsia="仿宋_GB2312" w:cs="仿宋_GB2312"/>
          <w:sz w:val="32"/>
          <w:szCs w:val="32"/>
        </w:rPr>
        <w:t>20</w:t>
      </w:r>
      <w:r>
        <w:rPr>
          <w:rFonts w:hint="eastAsia" w:ascii="仿宋_GB2312" w:hAnsi="宋体" w:eastAsia="仿宋_GB2312" w:cs="Times New Roman"/>
          <w:sz w:val="32"/>
          <w:szCs w:val="32"/>
        </w:rPr>
        <w:t>2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Times New Roman"/>
          <w:sz w:val="32"/>
          <w:szCs w:val="32"/>
        </w:rPr>
        <w:t>年度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第一批</w:t>
      </w:r>
      <w:r>
        <w:rPr>
          <w:rFonts w:hint="eastAsia" w:ascii="仿宋_GB2312" w:hAnsi="宋体" w:eastAsia="仿宋_GB2312" w:cs="Times New Roman"/>
          <w:sz w:val="32"/>
          <w:szCs w:val="32"/>
        </w:rPr>
        <w:t>知识产权质押融资资助申报工作中，保证所提供的材料真实有效，并对其合法性、真实性和准确性负责，如有虚假、伪造等违规情况，自愿承担因</w:t>
      </w:r>
      <w:r>
        <w:rPr>
          <w:rFonts w:hint="eastAsia" w:ascii="仿宋_GB2312" w:hAnsi="仿宋_GB2312" w:eastAsia="仿宋_GB2312" w:cs="仿宋_GB2312"/>
          <w:sz w:val="32"/>
          <w:szCs w:val="32"/>
        </w:rPr>
        <w:t>虚报材料引起的法律后果。</w:t>
      </w:r>
    </w:p>
    <w:p>
      <w:pPr>
        <w:pStyle w:val="2"/>
        <w:widowControl/>
        <w:wordWrap/>
        <w:spacing w:beforeAutospacing="0" w:afterAutospacing="0"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2.在信用中国（贵州）、贵州政务服务网、省公共资源交易平台渠道下载的专项信用报告中无违法违规行为，报告查询期限为自申报日起回溯满</w:t>
      </w:r>
      <w:r>
        <w:rPr>
          <w:rFonts w:hint="eastAsia" w:ascii="仿宋_GB2312" w:hAnsi="仿宋_GB2312" w:eastAsia="仿宋_GB2312" w:cs="仿宋_GB2312"/>
          <w:sz w:val="32"/>
          <w:szCs w:val="32"/>
        </w:rPr>
        <w:t>一年。</w:t>
      </w:r>
      <w:r>
        <w:rPr>
          <w:rFonts w:hint="eastAsia" w:ascii="仿宋_GB2312" w:hAnsi="仿宋_GB2312" w:eastAsia="仿宋_GB2312" w:cs="仿宋_GB2312"/>
          <w:sz w:val="32"/>
          <w:szCs w:val="32"/>
        </w:rPr>
        <w:t>如有隐瞒，一经查实，自愿立即退还已申请到的资助资金，并承担相应的法律责任。</w:t>
      </w:r>
    </w:p>
    <w:p>
      <w:pPr>
        <w:pStyle w:val="2"/>
        <w:widowControl/>
        <w:wordWrap/>
        <w:spacing w:beforeAutospacing="0" w:afterAutospacing="0"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3. </w:t>
      </w:r>
      <w:r>
        <w:rPr>
          <w:rFonts w:hint="eastAsia" w:ascii="仿宋_GB2312" w:hAnsi="仿宋_GB2312" w:eastAsia="仿宋_GB2312" w:cs="仿宋_GB2312"/>
          <w:sz w:val="32"/>
          <w:szCs w:val="32"/>
        </w:rPr>
        <w:t>积极配合贵阳市市场监督管理局（市知识产权局）</w:t>
      </w:r>
      <w:r>
        <w:rPr>
          <w:rFonts w:hint="eastAsia" w:ascii="仿宋_GB2312" w:hAnsi="仿宋_GB2312" w:eastAsia="仿宋_GB2312" w:cs="仿宋_GB2312"/>
          <w:sz w:val="32"/>
          <w:szCs w:val="32"/>
        </w:rPr>
        <w:t>及相关机构对资助资金使用情况的监督检查、审计等工作，按要求及时提供真实、有效的资料和信息。若在检查中发现问</w:t>
      </w:r>
    </w:p>
    <w:p>
      <w:pPr>
        <w:pStyle w:val="2"/>
        <w:widowControl/>
        <w:spacing w:beforeAutospacing="0" w:afterAutospacing="0" w:line="560" w:lineRule="exact"/>
        <w:ind w:right="12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题，将立即整改，确保合规使用资金。 </w:t>
      </w:r>
    </w:p>
    <w:p>
      <w:pPr>
        <w:spacing w:line="560" w:lineRule="exact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both"/>
        <w:rPr>
          <w:rFonts w:hint="eastAsia"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 w:cs="Times New Roman"/>
          <w:sz w:val="32"/>
          <w:szCs w:val="32"/>
        </w:rPr>
        <w:t xml:space="preserve"> </w:t>
      </w:r>
    </w:p>
    <w:p>
      <w:pPr>
        <w:spacing w:line="560" w:lineRule="exact"/>
        <w:jc w:val="center"/>
        <w:rPr>
          <w:rFonts w:hint="eastAsia"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 xml:space="preserve">  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 w:cs="Times New Roman"/>
          <w:sz w:val="32"/>
          <w:szCs w:val="32"/>
        </w:rPr>
        <w:t>法定代表人(或授权负责人)签字：</w:t>
      </w:r>
    </w:p>
    <w:p>
      <w:pPr>
        <w:spacing w:line="560" w:lineRule="exact"/>
        <w:ind w:firstLine="810"/>
        <w:rPr>
          <w:rFonts w:hint="eastAsia"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 xml:space="preserve">                  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 w:cs="Times New Roman"/>
          <w:sz w:val="32"/>
          <w:szCs w:val="32"/>
        </w:rPr>
        <w:t>（单位公章）</w:t>
      </w:r>
    </w:p>
    <w:p>
      <w:pPr>
        <w:spacing w:line="560" w:lineRule="exact"/>
        <w:ind w:firstLine="810"/>
        <w:rPr>
          <w:rFonts w:hint="eastAsia" w:ascii="仿宋_GB2312" w:hAnsi="宋体" w:eastAsia="仿宋_GB2312" w:cs="Times New Roman"/>
          <w:sz w:val="32"/>
          <w:szCs w:val="32"/>
        </w:rPr>
      </w:pPr>
    </w:p>
    <w:p>
      <w:pPr>
        <w:spacing w:line="560" w:lineRule="exact"/>
        <w:ind w:firstLine="810"/>
        <w:rPr>
          <w:rFonts w:hint="default"/>
          <w:lang w:val="en-US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 xml:space="preserve">                  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 xml:space="preserve">    </w:t>
      </w:r>
      <w:r>
        <w:rPr>
          <w:rFonts w:ascii="仿宋_GB2312" w:hAnsi="宋体" w:eastAsia="仿宋_GB2312" w:cs="Times New Roman"/>
          <w:sz w:val="32"/>
          <w:szCs w:val="32"/>
        </w:rPr>
        <w:t>202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6</w:t>
      </w:r>
      <w:r>
        <w:rPr>
          <w:rFonts w:ascii="仿宋_GB2312" w:hAnsi="宋体" w:eastAsia="仿宋_GB2312" w:cs="Times New Roman"/>
          <w:sz w:val="32"/>
          <w:szCs w:val="32"/>
        </w:rPr>
        <w:t>年</w:t>
      </w:r>
      <w:r>
        <w:rPr>
          <w:rFonts w:hint="eastAsia" w:ascii="仿宋_GB2312" w:hAnsi="宋体" w:eastAsia="仿宋_GB2312" w:cs="Times New Roman"/>
          <w:sz w:val="32"/>
          <w:szCs w:val="32"/>
        </w:rPr>
        <w:t xml:space="preserve">   </w:t>
      </w:r>
      <w:r>
        <w:rPr>
          <w:rFonts w:ascii="仿宋_GB2312" w:hAnsi="宋体" w:eastAsia="仿宋_GB2312" w:cs="Times New Roman"/>
          <w:sz w:val="32"/>
          <w:szCs w:val="32"/>
        </w:rPr>
        <w:t>月</w:t>
      </w:r>
      <w:r>
        <w:rPr>
          <w:rFonts w:hint="eastAsia" w:ascii="仿宋_GB2312" w:hAnsi="宋体" w:eastAsia="仿宋_GB2312" w:cs="Times New Roman"/>
          <w:sz w:val="32"/>
          <w:szCs w:val="32"/>
        </w:rPr>
        <w:t xml:space="preserve">   </w:t>
      </w:r>
      <w:r>
        <w:rPr>
          <w:rFonts w:ascii="仿宋_GB2312" w:hAnsi="宋体" w:eastAsia="仿宋_GB2312" w:cs="Times New Roman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9A0526"/>
    <w:rsid w:val="0D9A0526"/>
    <w:rsid w:val="1C7039D2"/>
    <w:rsid w:val="25700E36"/>
    <w:rsid w:val="35017E15"/>
    <w:rsid w:val="413B2033"/>
    <w:rsid w:val="47C80B0D"/>
    <w:rsid w:val="5AFC6660"/>
    <w:rsid w:val="5BFFAC75"/>
    <w:rsid w:val="767B1988"/>
    <w:rsid w:val="7F7DA5A8"/>
    <w:rsid w:val="BBD7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="0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2025-07-16T12:40:00Z</dcterms:created>
  <dc:creator>dell</dc:creator>
  <cp:lastModifiedBy>ysgz</cp:lastModifiedBy>
  <cp:lastPrinted>2025-12-04T06:15:00Z</cp:lastPrinted>
  <dcterms:modified xsi:type="dcterms:W3CDTF">2026-02-14T11:04:03Z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ICV">
    <vt:lpwstr>8BC889B083F243F4AD2EB9F75008FBCD</vt:lpwstr>
  </property>
</Properties>
</file>