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84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9"/>
        <w:tblW w:w="140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2"/>
        <w:gridCol w:w="974"/>
        <w:gridCol w:w="1197"/>
        <w:gridCol w:w="1691"/>
        <w:gridCol w:w="1069"/>
        <w:gridCol w:w="1564"/>
        <w:gridCol w:w="1069"/>
        <w:gridCol w:w="1708"/>
        <w:gridCol w:w="3575"/>
      </w:tblGrid>
      <w:tr w14:paraId="2F7E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83" w:type="dxa"/>
            <w:gridSpan w:val="10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C1D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贵阳贵安秸秆收储社会化服务主体信息表</w:t>
            </w:r>
            <w:bookmarkEnd w:id="0"/>
          </w:p>
        </w:tc>
      </w:tr>
      <w:tr w14:paraId="0C04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区（市、县）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乡镇、社区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农作物秸秆收储社会化服务主体名称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43A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社会化服务作物种类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社会化服务类型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3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作业费用参考</w:t>
            </w:r>
          </w:p>
        </w:tc>
      </w:tr>
      <w:tr w14:paraId="09999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黔陶乡马场村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花溪区黔陶乡马场村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贵州励合惠民农业发展专业合作社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李武豪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18984002308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玉米、油菜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粉碎+打包+运输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2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200元/亩</w:t>
            </w:r>
          </w:p>
        </w:tc>
      </w:tr>
      <w:tr w14:paraId="276B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清镇市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卫城镇犀牛村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清镇市卫城镇犀牛村新中组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清镇市黔耘农机专业合作社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蒋华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18586838333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收割+粉碎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0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收割+粉碎80元/亩</w:t>
            </w:r>
          </w:p>
        </w:tc>
      </w:tr>
      <w:tr w14:paraId="458A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清镇市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麦格乡观游村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清镇市麦格乡观游村蔡家院组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清镇市荣丰农机专业合作社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吴玉荣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13984383946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收割+粉碎、耕地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1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收割+粉碎130元/亩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耕地：土100元/亩；田80元/亩</w:t>
            </w:r>
          </w:p>
        </w:tc>
      </w:tr>
      <w:tr w14:paraId="7AD7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清镇市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红枫湖镇龙井村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贵州省清镇市红枫湖镇龙井村小寨组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贵州省清镇市荻龙果蔬种植农民专业合作社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龙文统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13511974784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收割+粉碎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9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玉米：收割+粉碎160元/亩；油菜、水稻：收割+粉碎120-140元/亩</w:t>
            </w:r>
          </w:p>
        </w:tc>
      </w:tr>
      <w:tr w14:paraId="40B2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龙场街道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新都口岸8-11号门面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修文县远泽农机服务农民专业合作社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张远泽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13985164096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机收，粉碎还田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油菜：150元/亩；水稻：180元/亩（大型机子）；240元/亩（小型机子）；玉米：150元/亩（大型机子）</w:t>
            </w:r>
          </w:p>
        </w:tc>
      </w:tr>
      <w:tr w14:paraId="3EBC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龙场街道龙桂村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龙桂村4组7号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修文县鸿伟农机服务农民专业合作社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苏炫畅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18185004787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粉碎打包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F3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油菜：120-150元/亩（一段）；60元+80元/亩（二段割收分开）；水稻：150-180元/亩；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玉米：150-200元/亩；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粉碎打包：300元/吨（主体收贮）；100元/吨（代加工）</w:t>
            </w:r>
          </w:p>
        </w:tc>
      </w:tr>
      <w:tr w14:paraId="0CCD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阳明洞街道营官村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营官村小学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修文县丰耕农机服务农民专业合作社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袁昌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13985002199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机收，粉碎还田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油菜：180元/亩；水稻：220元/亩；玉米：180元/亩</w:t>
            </w:r>
          </w:p>
        </w:tc>
      </w:tr>
      <w:tr w14:paraId="2133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久长街道茶山村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茶山村山岔一组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修文县会通养殖农民专业合作社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15902504896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机收，粉碎还田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油菜：120-150元/亩；水稻：150-180元/亩；玉米：150-180元/亩</w:t>
            </w:r>
          </w:p>
        </w:tc>
      </w:tr>
      <w:tr w14:paraId="288C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久长街道东屏村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东屏村芦山一组32号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贵州江艳洪种植农民专业合作社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陈洪江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13885133309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机收，粉碎还田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8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油菜：80-100元/亩；水稻：100-120元/亩；玉米：120-150元/亩</w:t>
            </w:r>
          </w:p>
        </w:tc>
      </w:tr>
      <w:tr w14:paraId="5C6C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六屯镇长田村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长田村大路边组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修文五色长田种养农民专业合作社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李福来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15285952169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机收，粉碎还田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9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油菜：120-150元/亩（一段）；60元+80元/亩（二段割收分开）；水稻：150-180元/亩；玉米：150-200元/亩</w:t>
            </w:r>
          </w:p>
        </w:tc>
      </w:tr>
      <w:tr w14:paraId="59C8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六屯镇独山村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独山村幼儿园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修文县春海农机服务农民专业合作社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孙鸿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18185001611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粉碎打包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4A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油菜：120-150元/亩（一段）；60元+80元/亩（二段割收分开）；水稻：150-180元/亩；玉米：150-200元/亩；粉碎打包：300元/吨（主体收贮）；100元/吨（代加工）</w:t>
            </w:r>
          </w:p>
        </w:tc>
      </w:tr>
      <w:tr w14:paraId="39E3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六屯镇独山村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独山村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修文县家友种植养殖农民专业合作社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李家友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13618576788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粉碎打包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油菜：120-150元/亩（一段）；60元+80元/亩（二段割收分开）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水稻：150-180元/亩；玉米：150-200元/亩 粉碎打包：300元/吨（主体收贮）；100元/吨（代加工）</w:t>
            </w:r>
          </w:p>
        </w:tc>
      </w:tr>
      <w:tr w14:paraId="0AA6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六屯镇陆丰村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陆丰村寨上组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修文富捷兴种植农民专业合作社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刘书林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13985452429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机收，粉碎还田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油菜：180元/亩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水稻：180-200元/亩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玉米：180-200元/亩</w:t>
            </w:r>
          </w:p>
        </w:tc>
      </w:tr>
      <w:tr w14:paraId="1550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小箐镇小坝村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小坝村小坝组65号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修文县盛源农机农民专业合作社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李仕祥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13985584378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油菜、水稻、小麦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B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油菜：100元/亩（一段）；150元/亩（二段割收分开）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水稻：120-150元/亩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小麦：120-150元/亩</w:t>
            </w:r>
          </w:p>
        </w:tc>
      </w:tr>
      <w:tr w14:paraId="1670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南江乡新隆村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南江乡新隆村水牛塘组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开阳县长顺农机农民专业合作社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蒙祖凤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18212006726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3632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楠木渡镇红星村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楠木渡镇红星村边寨组10号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开阳县沃然种养殖农民专业合作社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陈良强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15902602788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E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4534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龙岗镇一村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龙岗镇一村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开阳县龙岗镇国建农机农民专业合作社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代茂国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13985157101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4428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龙岗镇一村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花梨镇十字村龙井塘组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开阳县花梨镇十字村股份经济合作社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付沧海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13985196900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427F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禾丰乡马头村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禾丰乡马头村马头三组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开阳县清水农机专业合作社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杨江涛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15285908038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9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5382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禾丰乡田冲村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禾丰乡山谷庄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开阳田冲种植农民专业合作社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于东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13511970640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D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0174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紫兴街道鱼上村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紫兴街道鱼上村窑上坪上组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贵州博源嘉禾种植农民专业合作社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徐文林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18690732199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C6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65FD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楠木渡镇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楠木渡镇天力养殖有限公司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贵州开阳水口寺种养殖农民专业合作社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杨峡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18786632640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8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1B70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楠木渡镇两路村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楠木渡镇两路村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贵州省开阳县圣杰种植农民专业合作社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王选书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13595135554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5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271C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楠木渡镇两路村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宅吉乡官庄村十七组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开阳芳雨种养殖农民专业合作社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徐波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16685582418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D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0179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禾丰乡田冲村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禾丰乡田冲村山谷庄组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开阳合纵农跃农机租赁农民专业合作社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于东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13511970640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6244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楠木渡镇两路村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楠木渡镇两路村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开阳黔胜农机农民专业合作社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邱中友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13984140440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4473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禾丰乡马头村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禾丰乡马头村老王山组1号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开阳拓耕农机专业合作社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马国亮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18275377868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2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68D0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龙岗镇龙岗一村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龙岗镇龙岗一村保山小学旧址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开阳县兴耕农机农民专业合作社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13885129468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0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43AF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龙岗镇龙岗一村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米坪乡大坝村窝凼组3号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开阳裕农农机专业合作社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李东禄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13985476548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4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4698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龙岗镇大石板村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龙岗镇大石板村村委会办公楼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龙岗镇大石板村股份经济合作社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夏发贵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13984832025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4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4997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永温镇大坝村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永温镇大坝村马坪组52号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开阳沐希种养殖农民专业合作社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张青茂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15285087738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B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43B6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禾丰乡街上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禾丰乡街上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开阳三鑫农机农民专业合作社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涂明著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13984197188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C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22E5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楠木渡镇中和村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楠木渡镇中和村街上组17号村委会办公楼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开阳县楠木渡镇中合村股份经济合作社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张天才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15185166349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B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4E10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龙岗镇大鸭村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大鸭村村委会办公楼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龙岗镇大鸭村股份经济合作社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石林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13885129468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4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6C47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楠木渡镇黄木村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黄木村水口组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楠木渡镇黄木村股份经济合作社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吴佳隆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18585004688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油菜、水稻、玉米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5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机收粉碎还田120—150元/亩，旋耕还田80元/亩</w:t>
            </w:r>
          </w:p>
        </w:tc>
      </w:tr>
      <w:tr w14:paraId="00D0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贵安新区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高峰镇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平坝农场樱花园旁边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贵安新区金刚农香农业专业合作社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何金刚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18385458999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2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120-150/亩</w:t>
            </w:r>
          </w:p>
        </w:tc>
      </w:tr>
      <w:tr w14:paraId="10E9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贵安新区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马场镇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马场村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贵安新区雨化田农业合作社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刘小川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13118242424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油菜、水稻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机收粉碎还田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150/亩</w:t>
            </w:r>
          </w:p>
        </w:tc>
      </w:tr>
    </w:tbl>
    <w:p w14:paraId="36C91766">
      <w:pPr>
        <w:pStyle w:val="2"/>
        <w:rPr>
          <w:rFonts w:hint="eastAsia" w:ascii="黑体" w:eastAsia="黑体" w:cs="黑体"/>
          <w:i w:val="0"/>
          <w:iCs w:val="0"/>
          <w:color w:val="auto"/>
          <w:sz w:val="16"/>
          <w:szCs w:val="16"/>
          <w:u w:val="none"/>
          <w:lang w:val="en-US" w:eastAsia="zh-CN"/>
        </w:rPr>
      </w:pPr>
    </w:p>
    <w:p w14:paraId="2FD0838A">
      <w:pPr>
        <w:pStyle w:val="3"/>
        <w:rPr>
          <w:rFonts w:hint="eastAsia" w:ascii="黑体" w:eastAsia="黑体" w:cs="黑体"/>
          <w:i w:val="0"/>
          <w:iCs w:val="0"/>
          <w:color w:val="auto"/>
          <w:sz w:val="16"/>
          <w:szCs w:val="16"/>
          <w:u w:val="none"/>
          <w:lang w:val="en-US" w:eastAsia="zh-CN"/>
        </w:rPr>
      </w:pPr>
    </w:p>
    <w:p w14:paraId="1138C758">
      <w:pPr>
        <w:rPr>
          <w:rFonts w:hint="eastAsia" w:ascii="黑体" w:eastAsia="黑体" w:cs="黑体"/>
          <w:i w:val="0"/>
          <w:iCs w:val="0"/>
          <w:color w:val="auto"/>
          <w:sz w:val="16"/>
          <w:szCs w:val="16"/>
          <w:u w:val="none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883C80A-57B1-46E0-A77B-26928A3167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744885C-271A-4167-B6BB-4A2B31511AC3}"/>
  </w:font>
  <w:font w:name="Courier">
    <w:altName w:val="Courier New"/>
    <w:panose1 w:val="02060409020205020404"/>
    <w:charset w:val="00"/>
    <w:family w:val="modern"/>
    <w:pitch w:val="default"/>
    <w:sig w:usb0="00000000" w:usb1="00000000" w:usb2="00000000" w:usb3="00000000" w:csb0="00000093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F641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01C29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01C29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NjZhMTU3NDYzODEzODU4NTgwN2JkM2RkMWY5NDEifQ=="/>
  </w:docVars>
  <w:rsids>
    <w:rsidRoot w:val="16D63B0C"/>
    <w:rsid w:val="08893FE9"/>
    <w:rsid w:val="0C7451AE"/>
    <w:rsid w:val="0F825E34"/>
    <w:rsid w:val="150D619F"/>
    <w:rsid w:val="16D63B0C"/>
    <w:rsid w:val="1768590F"/>
    <w:rsid w:val="187577E0"/>
    <w:rsid w:val="188E5849"/>
    <w:rsid w:val="1AA44EB0"/>
    <w:rsid w:val="1B4641B9"/>
    <w:rsid w:val="1BAE0DFF"/>
    <w:rsid w:val="1ED8781E"/>
    <w:rsid w:val="1FF4B8CF"/>
    <w:rsid w:val="21156400"/>
    <w:rsid w:val="23547A2F"/>
    <w:rsid w:val="25891872"/>
    <w:rsid w:val="2CF75313"/>
    <w:rsid w:val="2F037A4F"/>
    <w:rsid w:val="2F9D3ADA"/>
    <w:rsid w:val="367D41D4"/>
    <w:rsid w:val="390F1C37"/>
    <w:rsid w:val="3A4129F7"/>
    <w:rsid w:val="3BF7F244"/>
    <w:rsid w:val="3C463BC1"/>
    <w:rsid w:val="46113BCE"/>
    <w:rsid w:val="46D42D4F"/>
    <w:rsid w:val="48AD52F5"/>
    <w:rsid w:val="495793A6"/>
    <w:rsid w:val="49BE3331"/>
    <w:rsid w:val="55BE5AC8"/>
    <w:rsid w:val="5BB4249E"/>
    <w:rsid w:val="5C5D7BD1"/>
    <w:rsid w:val="5DB73029"/>
    <w:rsid w:val="5FBE1B3D"/>
    <w:rsid w:val="60AC1A2D"/>
    <w:rsid w:val="611D0AE5"/>
    <w:rsid w:val="61857612"/>
    <w:rsid w:val="61EFCCB5"/>
    <w:rsid w:val="632048BD"/>
    <w:rsid w:val="656A2A82"/>
    <w:rsid w:val="65AE00E4"/>
    <w:rsid w:val="6B880D41"/>
    <w:rsid w:val="6BDDFD60"/>
    <w:rsid w:val="6C3E0099"/>
    <w:rsid w:val="6DAF6447"/>
    <w:rsid w:val="6E0A23F1"/>
    <w:rsid w:val="6F2D6397"/>
    <w:rsid w:val="6FDB2BF8"/>
    <w:rsid w:val="77613EA9"/>
    <w:rsid w:val="77721AB3"/>
    <w:rsid w:val="7BFE1B5C"/>
    <w:rsid w:val="7CA852AF"/>
    <w:rsid w:val="7D0D76AD"/>
    <w:rsid w:val="7D3B5A5B"/>
    <w:rsid w:val="7E1F45F5"/>
    <w:rsid w:val="7E7211BF"/>
    <w:rsid w:val="7EDC6408"/>
    <w:rsid w:val="9BDF5DC5"/>
    <w:rsid w:val="ADCE3369"/>
    <w:rsid w:val="AE2A1A9C"/>
    <w:rsid w:val="BC574732"/>
    <w:rsid w:val="BEDE0A7B"/>
    <w:rsid w:val="BEF73688"/>
    <w:rsid w:val="DB2AC602"/>
    <w:rsid w:val="DFC965FB"/>
    <w:rsid w:val="EEDF6804"/>
    <w:rsid w:val="F5678B1E"/>
    <w:rsid w:val="FFFD7B20"/>
    <w:rsid w:val="FFFEAFBC"/>
    <w:rsid w:val="FFFF8B00"/>
    <w:rsid w:val="FFFFC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autoRedefine/>
    <w:qFormat/>
    <w:uiPriority w:val="0"/>
    <w:pPr>
      <w:spacing w:after="120"/>
      <w:jc w:val="both"/>
      <w:textAlignment w:val="baseline"/>
    </w:pPr>
  </w:style>
  <w:style w:type="paragraph" w:customStyle="1" w:styleId="3">
    <w:name w:val="UserStyle_0"/>
    <w:basedOn w:val="4"/>
    <w:next w:val="1"/>
    <w:autoRedefine/>
    <w:qFormat/>
    <w:uiPriority w:val="0"/>
    <w:pPr>
      <w:widowControl/>
      <w:textAlignment w:val="baseline"/>
    </w:pPr>
    <w:rPr>
      <w:rFonts w:ascii="Times New Roman" w:hAnsi="Times New Roman" w:eastAsia="Times New Roman" w:cs="Times New Roman"/>
      <w:sz w:val="32"/>
      <w:szCs w:val="22"/>
      <w:lang w:val="en-US" w:eastAsia="zh-CN" w:bidi="ar-SA"/>
    </w:rPr>
  </w:style>
  <w:style w:type="paragraph" w:customStyle="1" w:styleId="4">
    <w:name w:val="UserStyle_1"/>
    <w:basedOn w:val="1"/>
    <w:next w:val="5"/>
    <w:autoRedefine/>
    <w:qFormat/>
    <w:uiPriority w:val="0"/>
    <w:pPr>
      <w:ind w:firstLine="200" w:firstLineChars="200"/>
      <w:jc w:val="both"/>
      <w:textAlignment w:val="baseline"/>
    </w:pPr>
    <w:rPr>
      <w:rFonts w:ascii="Calibri" w:hAnsi="Calibri" w:eastAsia="宋体" w:cs="Arial"/>
      <w:color w:val="000000"/>
      <w:kern w:val="2"/>
      <w:sz w:val="21"/>
      <w:szCs w:val="20"/>
      <w:lang w:val="en-US" w:eastAsia="zh-CN" w:bidi="ar-SA"/>
    </w:rPr>
  </w:style>
  <w:style w:type="paragraph" w:customStyle="1" w:styleId="5">
    <w:name w:val="UserStyle_2"/>
    <w:basedOn w:val="1"/>
    <w:autoRedefine/>
    <w:qFormat/>
    <w:uiPriority w:val="0"/>
    <w:pPr>
      <w:spacing w:line="540" w:lineRule="exact"/>
      <w:ind w:firstLine="640" w:firstLineChars="200"/>
      <w:jc w:val="both"/>
      <w:textAlignment w:val="baseline"/>
    </w:pPr>
    <w:rPr>
      <w:rFonts w:ascii="仿宋_GB2312" w:hAnsi="Courier" w:eastAsia="仿宋_GB2312"/>
      <w:kern w:val="2"/>
      <w:sz w:val="32"/>
      <w:szCs w:val="24"/>
      <w:lang w:val="en-US" w:eastAsia="zh-CN" w:bidi="ar-SA"/>
    </w:rPr>
  </w:style>
  <w:style w:type="paragraph" w:styleId="6">
    <w:name w:val="table of authorities"/>
    <w:basedOn w:val="1"/>
    <w:next w:val="1"/>
    <w:qFormat/>
    <w:uiPriority w:val="0"/>
    <w:pPr>
      <w:spacing w:line="360" w:lineRule="auto"/>
      <w:ind w:left="420" w:leftChars="200" w:firstLine="200" w:firstLineChars="200"/>
    </w:pPr>
    <w:rPr>
      <w:rFonts w:ascii="Calibri" w:hAnsi="Calibri" w:eastAsia="宋体" w:cs="Calibri"/>
      <w:sz w:val="21"/>
      <w:szCs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2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2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22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71"/>
    <w:basedOn w:val="11"/>
    <w:qFormat/>
    <w:uiPriority w:val="0"/>
    <w:rPr>
      <w:rFonts w:hint="eastAsia" w:ascii="宋体" w:hAnsi="宋体" w:eastAsia="宋体" w:cs="宋体"/>
      <w:strike/>
      <w:color w:val="000000"/>
      <w:sz w:val="22"/>
      <w:szCs w:val="22"/>
    </w:rPr>
  </w:style>
  <w:style w:type="character" w:customStyle="1" w:styleId="18">
    <w:name w:val="font31"/>
    <w:basedOn w:val="1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3648</Words>
  <Characters>4434</Characters>
  <Lines>0</Lines>
  <Paragraphs>0</Paragraphs>
  <TotalTime>9</TotalTime>
  <ScaleCrop>false</ScaleCrop>
  <LinksUpToDate>false</LinksUpToDate>
  <CharactersWithSpaces>4487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2022-04-30T06:56:00Z</dcterms:created>
  <dc:creator>杨珊 熊红莉</dc:creator>
  <cp:lastModifiedBy>L</cp:lastModifiedBy>
  <cp:lastPrinted>2022-04-30T10:50:00Z</cp:lastPrinted>
  <dcterms:modified xsi:type="dcterms:W3CDTF">2026-05-11T02:50:11Z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9F8F9F58036246E6AA24FCDB7E1CBF05_13</vt:lpwstr>
  </property>
  <property fmtid="{D5CDD505-2E9C-101B-9397-08002B2CF9AE}" pid="4" name="KSOTemplateDocerSaveRecord">
    <vt:lpwstr>eyJoZGlkIjoiYzgxNDIyNDMyZTFmNWEyNWQ1NTI5NWNjMWU2NTI2MWIiLCJ1c2VySWQiOiI1MzQxMjU4MDgifQ==</vt:lpwstr>
  </property>
</Properties>
</file>