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313" w:afterLines="100" w:line="360" w:lineRule="auto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0"/>
          <w:szCs w:val="40"/>
          <w:shd w:val="clear" w:fill="auto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0"/>
          <w:szCs w:val="40"/>
          <w:shd w:val="clear" w:fill="auto"/>
        </w:rPr>
        <w:t>广州优品东盟推荐名录（2026）申报表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313" w:afterLines="100" w:line="360" w:lineRule="auto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shd w:val="clear" w:fill="auto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一、基本信息</w:t>
      </w:r>
    </w:p>
    <w:tbl>
      <w:tblPr>
        <w:tblStyle w:val="2"/>
        <w:tblW w:w="483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0"/>
        <w:gridCol w:w="1001"/>
        <w:gridCol w:w="1982"/>
        <w:gridCol w:w="1570"/>
        <w:gridCol w:w="28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</w:trPr>
        <w:tc>
          <w:tcPr>
            <w:tcW w:w="5000" w:type="pct"/>
            <w:gridSpan w:val="5"/>
            <w:shd w:val="clear" w:color="auto" w:fill="D7D7D7" w:themeFill="background1" w:themeFillShade="D8"/>
            <w:noWrap w:val="0"/>
            <w:vAlign w:val="center"/>
          </w:tcPr>
          <w:p>
            <w:pPr>
              <w:spacing w:line="360" w:lineRule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shd w:val="clear" w:fill="auto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fill="auto"/>
                <w:lang w:val="en-US" w:eastAsia="zh-CN"/>
              </w:rPr>
              <w:t>申报企业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fill="auto"/>
              </w:rPr>
              <w:t>信息（*为必填项）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4" w:type="pct"/>
            <w:vMerge w:val="restart"/>
            <w:noWrap w:val="0"/>
            <w:vAlign w:val="top"/>
          </w:tcPr>
          <w:p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fill="auto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fill="auto"/>
              </w:rPr>
              <w:t>*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fill="auto"/>
                <w:lang w:val="en-US" w:eastAsia="zh-CN"/>
              </w:rPr>
              <w:t>企业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fill="auto"/>
              </w:rPr>
              <w:t>名称（全称）</w:t>
            </w:r>
          </w:p>
        </w:tc>
        <w:tc>
          <w:tcPr>
            <w:tcW w:w="570" w:type="pct"/>
            <w:noWrap w:val="0"/>
            <w:vAlign w:val="top"/>
          </w:tcPr>
          <w:p>
            <w:pPr>
              <w:spacing w:line="360" w:lineRule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fill="auto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fill="auto"/>
              </w:rPr>
              <w:t>中文</w:t>
            </w:r>
          </w:p>
        </w:tc>
        <w:tc>
          <w:tcPr>
            <w:tcW w:w="3664" w:type="pct"/>
            <w:gridSpan w:val="3"/>
            <w:noWrap w:val="0"/>
            <w:vAlign w:val="top"/>
          </w:tcPr>
          <w:p>
            <w:pPr>
              <w:spacing w:line="360" w:lineRule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" w:hRule="atLeast"/>
        </w:trPr>
        <w:tc>
          <w:tcPr>
            <w:tcW w:w="764" w:type="pct"/>
            <w:vMerge w:val="continue"/>
            <w:noWrap w:val="0"/>
            <w:vAlign w:val="top"/>
          </w:tcPr>
          <w:p>
            <w:pPr>
              <w:spacing w:line="360" w:lineRule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fill="auto"/>
              </w:rPr>
            </w:pPr>
          </w:p>
        </w:tc>
        <w:tc>
          <w:tcPr>
            <w:tcW w:w="570" w:type="pct"/>
            <w:noWrap w:val="0"/>
            <w:vAlign w:val="top"/>
          </w:tcPr>
          <w:p>
            <w:pPr>
              <w:spacing w:line="360" w:lineRule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fill="auto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fill="auto"/>
              </w:rPr>
              <w:t>英文</w:t>
            </w:r>
          </w:p>
        </w:tc>
        <w:tc>
          <w:tcPr>
            <w:tcW w:w="3664" w:type="pct"/>
            <w:gridSpan w:val="3"/>
            <w:noWrap w:val="0"/>
            <w:vAlign w:val="top"/>
          </w:tcPr>
          <w:p>
            <w:pPr>
              <w:spacing w:line="360" w:lineRule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4" w:type="pct"/>
            <w:noWrap w:val="0"/>
            <w:vAlign w:val="top"/>
          </w:tcPr>
          <w:p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fill="auto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fill="auto"/>
              </w:rPr>
              <w:t>*地址</w:t>
            </w:r>
          </w:p>
        </w:tc>
        <w:tc>
          <w:tcPr>
            <w:tcW w:w="1700" w:type="pct"/>
            <w:gridSpan w:val="2"/>
            <w:noWrap w:val="0"/>
            <w:vAlign w:val="top"/>
          </w:tcPr>
          <w:p>
            <w:pPr>
              <w:spacing w:line="360" w:lineRule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fill="auto"/>
              </w:rPr>
            </w:pPr>
          </w:p>
        </w:tc>
        <w:tc>
          <w:tcPr>
            <w:tcW w:w="895" w:type="pct"/>
            <w:noWrap w:val="0"/>
            <w:vAlign w:val="top"/>
          </w:tcPr>
          <w:p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fill="auto"/>
              </w:rPr>
              <w:t>*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fill="auto"/>
                <w:lang w:val="en-US" w:eastAsia="zh-CN"/>
              </w:rPr>
              <w:t>所属市场</w:t>
            </w:r>
          </w:p>
        </w:tc>
        <w:tc>
          <w:tcPr>
            <w:tcW w:w="1639" w:type="pct"/>
            <w:noWrap w:val="0"/>
            <w:vAlign w:val="top"/>
          </w:tcPr>
          <w:p>
            <w:pPr>
              <w:spacing w:line="360" w:lineRule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4" w:type="pct"/>
            <w:noWrap w:val="0"/>
            <w:vAlign w:val="top"/>
          </w:tcPr>
          <w:p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fill="auto"/>
                <w:lang w:val="en-US" w:eastAsia="zh-CN"/>
              </w:rPr>
              <w:t>企业官网</w:t>
            </w:r>
          </w:p>
        </w:tc>
        <w:tc>
          <w:tcPr>
            <w:tcW w:w="1700" w:type="pct"/>
            <w:gridSpan w:val="2"/>
            <w:noWrap w:val="0"/>
            <w:vAlign w:val="top"/>
          </w:tcPr>
          <w:p>
            <w:pPr>
              <w:spacing w:line="360" w:lineRule="auto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fill="auto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fill="auto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fill="auto"/>
                <w:lang w:val="en-US" w:eastAsia="zh-CN"/>
              </w:rPr>
              <w:t>如有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fill="auto"/>
                <w:lang w:eastAsia="zh-CN"/>
              </w:rPr>
              <w:t>）</w:t>
            </w:r>
          </w:p>
        </w:tc>
        <w:tc>
          <w:tcPr>
            <w:tcW w:w="895" w:type="pct"/>
            <w:noWrap w:val="0"/>
            <w:vAlign w:val="top"/>
          </w:tcPr>
          <w:p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fill="auto"/>
              </w:rPr>
              <w:t>*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fill="auto"/>
                <w:lang w:val="en-US" w:eastAsia="zh-CN"/>
              </w:rPr>
              <w:t>联系人</w:t>
            </w:r>
          </w:p>
        </w:tc>
        <w:tc>
          <w:tcPr>
            <w:tcW w:w="1639" w:type="pct"/>
            <w:noWrap w:val="0"/>
            <w:vAlign w:val="top"/>
          </w:tcPr>
          <w:p>
            <w:pPr>
              <w:spacing w:line="360" w:lineRule="auto"/>
              <w:ind w:firstLine="280" w:firstLineChars="100"/>
              <w:jc w:val="righ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fill="auto"/>
                <w:lang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fill="auto"/>
              </w:rPr>
              <w:t>女士□先生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4" w:type="pct"/>
            <w:noWrap w:val="0"/>
            <w:vAlign w:val="top"/>
          </w:tcPr>
          <w:p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fill="auto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fill="auto"/>
              </w:rPr>
              <w:t>*职务</w:t>
            </w:r>
          </w:p>
        </w:tc>
        <w:tc>
          <w:tcPr>
            <w:tcW w:w="1700" w:type="pct"/>
            <w:gridSpan w:val="2"/>
            <w:noWrap w:val="0"/>
            <w:vAlign w:val="top"/>
          </w:tcPr>
          <w:p>
            <w:pPr>
              <w:spacing w:line="360" w:lineRule="auto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fill="auto"/>
              </w:rPr>
            </w:pPr>
          </w:p>
        </w:tc>
        <w:tc>
          <w:tcPr>
            <w:tcW w:w="895" w:type="pct"/>
            <w:noWrap w:val="0"/>
            <w:vAlign w:val="top"/>
          </w:tcPr>
          <w:p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fill="auto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fill="auto"/>
              </w:rPr>
              <w:t>*手机</w:t>
            </w:r>
          </w:p>
        </w:tc>
        <w:tc>
          <w:tcPr>
            <w:tcW w:w="1639" w:type="pct"/>
            <w:noWrap w:val="0"/>
            <w:vAlign w:val="top"/>
          </w:tcPr>
          <w:p>
            <w:pPr>
              <w:spacing w:line="360" w:lineRule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4" w:type="pct"/>
            <w:noWrap w:val="0"/>
            <w:vAlign w:val="top"/>
          </w:tcPr>
          <w:p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fil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fill="auto"/>
              </w:rPr>
              <w:t>*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fill="auto"/>
                <w:lang w:val="en-US" w:eastAsia="zh-CN"/>
              </w:rPr>
              <w:t>邮箱</w:t>
            </w:r>
          </w:p>
        </w:tc>
        <w:tc>
          <w:tcPr>
            <w:tcW w:w="1700" w:type="pct"/>
            <w:gridSpan w:val="2"/>
            <w:noWrap w:val="0"/>
            <w:vAlign w:val="top"/>
          </w:tcPr>
          <w:p>
            <w:pPr>
              <w:spacing w:line="360" w:lineRule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fill="auto"/>
              </w:rPr>
            </w:pPr>
          </w:p>
        </w:tc>
        <w:tc>
          <w:tcPr>
            <w:tcW w:w="895" w:type="pct"/>
            <w:noWrap w:val="0"/>
            <w:vAlign w:val="top"/>
          </w:tcPr>
          <w:p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fill="auto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fill="auto"/>
              </w:rPr>
              <w:t>*电话</w:t>
            </w:r>
          </w:p>
        </w:tc>
        <w:tc>
          <w:tcPr>
            <w:tcW w:w="1639" w:type="pct"/>
            <w:noWrap w:val="0"/>
            <w:vAlign w:val="top"/>
          </w:tcPr>
          <w:p>
            <w:pPr>
              <w:spacing w:line="360" w:lineRule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4" w:type="pct"/>
            <w:noWrap w:val="0"/>
            <w:vAlign w:val="top"/>
          </w:tcPr>
          <w:p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fill="auto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fill="auto"/>
              </w:rPr>
              <w:t>*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fill="auto"/>
                <w:lang w:val="en-US" w:eastAsia="zh-CN"/>
              </w:rPr>
              <w:t>推荐品类</w:t>
            </w:r>
          </w:p>
        </w:tc>
        <w:tc>
          <w:tcPr>
            <w:tcW w:w="4235" w:type="pct"/>
            <w:gridSpan w:val="4"/>
            <w:noWrap w:val="0"/>
            <w:vAlign w:val="top"/>
          </w:tcPr>
          <w:p>
            <w:pPr>
              <w:spacing w:line="360" w:lineRule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fill="auto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fill="auto"/>
                <w:lang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fill="auto"/>
                <w:lang w:val="en-US" w:eastAsia="zh-CN"/>
              </w:rPr>
              <w:t xml:space="preserve">建材五金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fill="auto"/>
                <w:lang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fill="auto"/>
                <w:lang w:val="en-US" w:eastAsia="zh-CN"/>
              </w:rPr>
              <w:t xml:space="preserve">科技电子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fill="auto"/>
              </w:rPr>
              <w:t>□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fill="auto"/>
                <w:lang w:val="en-US" w:eastAsia="zh-CN"/>
              </w:rPr>
              <w:t xml:space="preserve">时尚潮品（服装/箱包/鞋帽）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fill="auto"/>
              </w:rPr>
              <w:t>□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fill="auto"/>
                <w:lang w:val="en-US" w:eastAsia="zh-CN"/>
              </w:rPr>
              <w:t xml:space="preserve">家居家电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fill="auto"/>
              </w:rPr>
              <w:t>□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fill="auto"/>
                <w:lang w:val="en-US" w:eastAsia="zh-CN"/>
              </w:rPr>
              <w:t xml:space="preserve">美妆日化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fill="auto"/>
              </w:rPr>
              <w:t>□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fill="auto"/>
                <w:lang w:val="en-US" w:eastAsia="zh-CN"/>
              </w:rPr>
              <w:t xml:space="preserve">食品特产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fill="auto"/>
                <w:lang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fill="auto"/>
                <w:lang w:val="en-US" w:eastAsia="zh-CN"/>
              </w:rPr>
              <w:t xml:space="preserve">文创工艺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fill="auto"/>
                <w:lang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fill="auto"/>
                <w:lang w:val="en-US" w:eastAsia="zh-CN"/>
              </w:rPr>
              <w:t>其他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u w:val="single"/>
                <w:shd w:val="clear" w:fill="auto"/>
                <w:lang w:val="en-US" w:eastAsia="zh-CN"/>
              </w:rPr>
              <w:t xml:space="preserve">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9" w:hRule="atLeast"/>
        </w:trPr>
        <w:tc>
          <w:tcPr>
            <w:tcW w:w="764" w:type="pct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fill="auto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fill="auto"/>
              </w:rPr>
              <w:t>*申请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fill="auto"/>
                <w:lang w:val="en-US" w:eastAsia="zh-CN"/>
              </w:rPr>
              <w:t>企业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fill="auto"/>
              </w:rPr>
              <w:t>简介</w:t>
            </w:r>
          </w:p>
        </w:tc>
        <w:tc>
          <w:tcPr>
            <w:tcW w:w="4235" w:type="pct"/>
            <w:gridSpan w:val="4"/>
            <w:noWrap w:val="0"/>
            <w:vAlign w:val="top"/>
          </w:tcPr>
          <w:p>
            <w:pPr>
              <w:spacing w:line="360" w:lineRule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shd w:val="clear" w:fill="auto"/>
              </w:rPr>
            </w:pPr>
          </w:p>
        </w:tc>
      </w:tr>
    </w:tbl>
    <w:p>
      <w:pPr>
        <w:numPr>
          <w:ilvl w:val="0"/>
          <w:numId w:val="0"/>
        </w:numPr>
        <w:spacing w:line="360" w:lineRule="auto"/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shd w:val="clear" w:fill="auto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shd w:val="clear" w:fill="auto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二、品牌介绍（重点体现“广州优品、广州智造、广州特色”）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（一）品牌历史与发展</w:t>
      </w:r>
    </w:p>
    <w:p>
      <w:pPr>
        <w:numPr>
          <w:ilvl w:val="0"/>
          <w:numId w:val="0"/>
        </w:numPr>
        <w:spacing w:beforeLines="0" w:afterLines="0" w:line="560" w:lineRule="exact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（提示：品牌创立年份、发展历程中的里程碑事件，以及品牌与东盟市场或当地华侨的渊源故事。例如：“始于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1988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年，扎根广州，专注皮具制造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30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余年，是‘广州制造’的代表性企业……”）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（二）品牌特色与优势</w:t>
      </w:r>
    </w:p>
    <w:p>
      <w:pPr>
        <w:numPr>
          <w:ilvl w:val="0"/>
          <w:numId w:val="0"/>
        </w:numPr>
        <w:spacing w:beforeLines="0" w:afterLines="0" w:line="560" w:lineRule="exact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（提示：突出设计和制造的核心优势。例如：“拥有原创设计团队，采用广州领先的智能制造工艺，确保品质稳定，是‘广东老字号’品牌。”）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（三）核心技术与专利</w:t>
      </w:r>
    </w:p>
    <w:p>
      <w:pPr>
        <w:numPr>
          <w:ilvl w:val="0"/>
          <w:numId w:val="0"/>
        </w:numPr>
        <w:spacing w:beforeLines="0" w:afterLines="0" w:line="560" w:lineRule="exact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（提示：拥有哪些核心技术、发明专利、实用新型专利或外观设计专利，如无，可不填。例如：“独家研发防水防污面料技术，获国家发明专利。”）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（四）产品质量与认证</w:t>
      </w:r>
    </w:p>
    <w:p>
      <w:pPr>
        <w:numPr>
          <w:ilvl w:val="0"/>
          <w:numId w:val="0"/>
        </w:numPr>
        <w:spacing w:beforeLines="0" w:afterLines="0" w:line="560" w:lineRule="exact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（提示：拥有的国际或国内质量认证。例如：“通过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ISO9001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质量管理体系认证，产品符合欧盟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REACH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法规，具备出口东南亚的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SAC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认证/清真认证。”）</w:t>
      </w:r>
    </w:p>
    <w:p>
      <w:pPr>
        <w:spacing w:beforeLines="0" w:afterLines="0" w:line="560" w:lineRule="exact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shd w:val="clear" w:fill="auto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br w:type="page"/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shd w:val="clear" w:fill="auto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三、主推产品介绍（适用于东盟市场）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（一）产品名称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（二）产品核心卖点/核心竞争力</w:t>
      </w:r>
    </w:p>
    <w:p>
      <w:pPr>
        <w:numPr>
          <w:ilvl w:val="0"/>
          <w:numId w:val="0"/>
        </w:numPr>
        <w:spacing w:beforeLines="0" w:afterLines="0" w:line="560" w:lineRule="exact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（提示：请用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3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～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个要点概括，突出“质价比”、“设计感”和“场景适用性”）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（三）目标客群/渠道</w:t>
      </w:r>
    </w:p>
    <w:p>
      <w:pPr>
        <w:numPr>
          <w:ilvl w:val="0"/>
          <w:numId w:val="0"/>
        </w:numPr>
        <w:spacing w:beforeLines="0" w:afterLines="0" w:line="560" w:lineRule="exact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（提示：适合哪些东盟市场渠道。例如：“适合入驻当地中高端百货、精品买手店；适合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Shopee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/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Lazada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中高端个人护理类目。”）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（四）出口/渠道基础</w:t>
      </w:r>
    </w:p>
    <w:p>
      <w:pPr>
        <w:numPr>
          <w:ilvl w:val="0"/>
          <w:numId w:val="0"/>
        </w:numPr>
        <w:spacing w:beforeLines="0" w:afterLines="0" w:line="560" w:lineRule="exact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eastAsia="zh-CN"/>
        </w:rPr>
        <w:t>□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 xml:space="preserve">已出口东盟某国 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</w:rPr>
        <w:t>□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 xml:space="preserve">已有跨境电商店铺 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</w:rPr>
        <w:t>□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暂未出海，但具备条件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（五）包装与规格</w:t>
      </w:r>
    </w:p>
    <w:p>
      <w:pPr>
        <w:numPr>
          <w:ilvl w:val="0"/>
          <w:numId w:val="0"/>
        </w:numPr>
        <w:spacing w:beforeLines="0" w:afterLines="0" w:line="560" w:lineRule="exact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（例如：“零售包装：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20cm15cm10cm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；起订量：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500件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。”）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（六）参考零售价</w:t>
      </w:r>
    </w:p>
    <w:p>
      <w:pPr>
        <w:numPr>
          <w:ilvl w:val="0"/>
          <w:numId w:val="0"/>
        </w:numPr>
        <w:spacing w:beforeLines="0" w:afterLines="0" w:line="560" w:lineRule="exact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（如：建议零售价：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50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 xml:space="preserve">新加坡元 /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300,000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印尼盾）</w:t>
      </w:r>
    </w:p>
    <w:p>
      <w:pPr>
        <w:numPr>
          <w:ilvl w:val="0"/>
          <w:numId w:val="0"/>
        </w:numPr>
        <w:spacing w:beforeLines="0" w:afterLines="0" w:line="560" w:lineRule="exact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shd w:val="clear" w:fill="auto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四、东盟市场适配性说明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（一）适用地区</w:t>
      </w:r>
    </w:p>
    <w:p>
      <w:pPr>
        <w:numPr>
          <w:ilvl w:val="0"/>
          <w:numId w:val="0"/>
        </w:numPr>
        <w:spacing w:beforeLines="0" w:afterLines="0" w:line="560" w:lineRule="exact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</w:rPr>
        <w:t>□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 xml:space="preserve">新加坡 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</w:rPr>
        <w:t>□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 xml:space="preserve">马来西亚 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</w:rPr>
        <w:t>□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 xml:space="preserve">泰国 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</w:rPr>
        <w:t>□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 xml:space="preserve">越南 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</w:rPr>
        <w:t>□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 xml:space="preserve">印尼 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</w:rPr>
        <w:t>□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 xml:space="preserve">菲律宾 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</w:rPr>
        <w:t>□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其他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single"/>
          <w:shd w:val="clear" w:fill="auto"/>
          <w:lang w:val="en-US" w:eastAsia="zh-CN"/>
        </w:rPr>
        <w:t xml:space="preserve">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（二）市场适应调整</w:t>
      </w:r>
    </w:p>
    <w:p>
      <w:pPr>
        <w:numPr>
          <w:ilvl w:val="0"/>
          <w:numId w:val="0"/>
        </w:numPr>
        <w:spacing w:beforeLines="0" w:afterLines="0" w:line="560" w:lineRule="exact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（提示：为适应东盟市场，产品在功能、设计、包装、语言上做了哪些调整？例如：“包装已做英文和马/印双语说明；插头已适配英标；电压为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100-240V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宽幅电压。”）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（三）物流与供应链</w:t>
      </w:r>
    </w:p>
    <w:p>
      <w:pPr>
        <w:numPr>
          <w:ilvl w:val="0"/>
          <w:numId w:val="0"/>
        </w:numPr>
        <w:spacing w:beforeLines="0" w:afterLines="0" w:line="560" w:lineRule="exact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（提示：是否有海外仓？交货周期是多久？例如：“在马来西亚有海外仓，可支持当地发货；从广州发货，周期为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7-10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天。”）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shd w:val="clear" w:fill="auto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五、图片与附件清单（请另用压缩包打包提交）</w:t>
      </w:r>
    </w:p>
    <w:p>
      <w:pPr>
        <w:numPr>
          <w:ilvl w:val="0"/>
          <w:numId w:val="0"/>
        </w:numPr>
        <w:spacing w:beforeLines="0" w:afterLines="0" w:line="560" w:lineRule="exact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</w:rPr>
        <w:t>□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企业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Logo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高清图（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AI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或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PNG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格式）</w:t>
      </w:r>
    </w:p>
    <w:p>
      <w:pPr>
        <w:numPr>
          <w:ilvl w:val="0"/>
          <w:numId w:val="0"/>
        </w:numPr>
        <w:spacing w:beforeLines="0" w:afterLines="0" w:line="560" w:lineRule="exact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</w:rPr>
        <w:t>□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品牌形象图 / 主视觉图</w:t>
      </w:r>
    </w:p>
    <w:p>
      <w:pPr>
        <w:numPr>
          <w:ilvl w:val="0"/>
          <w:numId w:val="0"/>
        </w:numPr>
        <w:spacing w:beforeLines="0" w:afterLines="0" w:line="560" w:lineRule="exact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</w:rPr>
        <w:t>□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主推产品高清图（多角度、细节图、场景图）</w:t>
      </w:r>
    </w:p>
    <w:p>
      <w:pPr>
        <w:numPr>
          <w:ilvl w:val="0"/>
          <w:numId w:val="0"/>
        </w:numPr>
        <w:spacing w:beforeLines="0" w:afterLines="0" w:line="560" w:lineRule="exact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</w:rPr>
        <w:t>□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产品认证证书扫描件（如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SAC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，清真认证，质检报告等）</w:t>
      </w:r>
    </w:p>
    <w:p>
      <w:pPr>
        <w:numPr>
          <w:ilvl w:val="0"/>
          <w:numId w:val="0"/>
        </w:numPr>
        <w:spacing w:beforeLines="0" w:afterLines="0" w:line="560" w:lineRule="exact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</w:rPr>
        <w:t>□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视频素材（如品牌宣传片、产品宣传素材、生产制造视频等）</w:t>
      </w:r>
    </w:p>
    <w:p>
      <w:pPr>
        <w:numPr>
          <w:ilvl w:val="0"/>
          <w:numId w:val="0"/>
        </w:numPr>
        <w:spacing w:beforeLines="0" w:afterLines="0" w:line="560" w:lineRule="exact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single"/>
          <w:shd w:val="clear" w:fill="auto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</w:rPr>
        <w:t>□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其他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single"/>
          <w:shd w:val="clear" w:fill="auto"/>
          <w:lang w:val="en-US" w:eastAsia="zh-CN"/>
        </w:rPr>
        <w:t xml:space="preserve">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shd w:val="clear" w:fill="auto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六、申报须知</w:t>
      </w:r>
    </w:p>
    <w:p>
      <w:pPr>
        <w:spacing w:beforeLines="0" w:afterLines="0" w:line="560" w:lineRule="exact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（一）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</w:rPr>
        <w:t>截止时间：请贵企业于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shd w:val="clear" w:fill="auto"/>
        </w:rPr>
        <w:t>2026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</w:rPr>
        <w:t>年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</w:rPr>
        <w:t>月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</w:rPr>
        <w:t>日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shd w:val="clear" w:fill="auto"/>
        </w:rPr>
        <w:t>1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5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shd w:val="clear" w:fill="auto"/>
        </w:rPr>
        <w:t>:00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</w:rPr>
        <w:t>前，将填写完整的本表及相关附件打包发送至邮箱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ziqing_guan@git-group.com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</w:rPr>
        <w:t>。</w:t>
      </w:r>
    </w:p>
    <w:p>
      <w:pPr>
        <w:spacing w:beforeLines="0" w:afterLines="0" w:line="560" w:lineRule="exact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（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二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</w:rPr>
        <w:t>材料要求：每家企业/品牌需提供高清产品图片（白底或场景图，分辨率≥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shd w:val="clear" w:fill="auto"/>
        </w:rPr>
        <w:t>300dpi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</w:rPr>
        <w:t>，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shd w:val="clear" w:fill="auto"/>
        </w:rPr>
        <w:t>JPG/PNG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</w:rPr>
        <w:t>格式）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、品牌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Logo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（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AI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或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PNG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格式）、认证证书等，请另用压缩包打包提交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eastAsia="zh-CN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</w:rPr>
        <w:t>如有视频素材欢迎一并提交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eastAsia="zh-CN"/>
        </w:rPr>
        <w:t>；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正文文字材料请用中英文填写，中文请使用仿宋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GB2312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三号字，英文请用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Time New Roma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n三号字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</w:rPr>
        <w:t>。</w:t>
      </w:r>
    </w:p>
    <w:p>
      <w:pPr>
        <w:spacing w:beforeLines="0" w:afterLines="0" w:line="560" w:lineRule="exact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（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三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申报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</w:rPr>
        <w:t>要求：产品需具备“广州制造”、“广州设计”或“广州特色”属性，且已具备或计划拓展东盟市场。</w:t>
      </w:r>
    </w:p>
    <w:p>
      <w:pPr>
        <w:spacing w:beforeLines="0" w:afterLines="0" w:line="560" w:lineRule="exact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（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四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发布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</w:rPr>
        <w:t>说明：提交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的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</w:rPr>
        <w:t>产品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信息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</w:rPr>
        <w:t>将编入《广州优品东盟推荐名录（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shd w:val="clear" w:fill="auto"/>
        </w:rPr>
        <w:t>2026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</w:rPr>
        <w:t>）》，并于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月中旬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</w:rPr>
        <w:t>新加坡首发活动中发布。</w:t>
      </w:r>
    </w:p>
    <w:p>
      <w:pPr>
        <w:spacing w:beforeLines="0" w:afterLines="0" w:line="560" w:lineRule="exact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（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五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真实性承诺：贵企业需对所填信息的真实性、合法性负责，并确保产品符合东盟国家的进口质量标准和法规。如因信息不实或合规问题引发纠纷，由企业自行承担。</w:t>
      </w:r>
    </w:p>
    <w:p>
      <w:pPr>
        <w:spacing w:beforeLines="0" w:afterLines="0" w:line="560" w:lineRule="exact"/>
        <w:ind w:firstLine="640" w:firstLineChars="200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（六）联系人：温秋怡，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15622123521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；关紫晴，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shd w:val="clear" w:fill="auto"/>
          <w:lang w:val="en-US" w:eastAsia="zh-CN"/>
        </w:rPr>
        <w:t>13712830962</w:t>
      </w:r>
    </w:p>
    <w:p>
      <w:pPr>
        <w:numPr>
          <w:ilvl w:val="0"/>
          <w:numId w:val="0"/>
        </w:numPr>
        <w:spacing w:line="360" w:lineRule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fill="auto"/>
          <w:lang w:val="en-US" w:eastAsia="zh-CN"/>
        </w:rPr>
      </w:pPr>
    </w:p>
    <w:p>
      <w:pPr>
        <w:spacing w:line="360" w:lineRule="auto"/>
        <w:jc w:val="right"/>
        <w:rPr>
          <w:rFonts w:hint="default" w:ascii="Times New Roman" w:hAnsi="Times New Roman" w:eastAsia="方正仿宋_GB2312" w:cs="Times New Roman"/>
          <w:b w:val="0"/>
          <w:bCs w:val="0"/>
          <w:color w:val="auto"/>
          <w:sz w:val="32"/>
          <w:szCs w:val="32"/>
          <w:shd w:val="clear" w:fill="auto"/>
        </w:rPr>
      </w:pPr>
      <w:bookmarkStart w:id="0" w:name="_GoBack"/>
      <w:bookmarkEnd w:id="0"/>
    </w:p>
    <w:sectPr>
      <w:pgSz w:w="11906" w:h="16838"/>
      <w:pgMar w:top="1440" w:right="1474" w:bottom="1440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2312">
    <w:altName w:val="方正仿宋_GBK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EDF0A41"/>
    <w:rsid w:val="3BEFA688"/>
    <w:rsid w:val="6C438CCF"/>
    <w:rsid w:val="C5E7F3D1"/>
    <w:rsid w:val="E1DF3C01"/>
    <w:rsid w:val="E4EFDD74"/>
    <w:rsid w:val="E6F773EC"/>
    <w:rsid w:val="EFBD5BD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qFormat/>
    <w:uiPriority w:val="0"/>
  </w:style>
  <w:style w:type="table" w:default="1" w:styleId="2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1081</Words>
  <Characters>1149</Characters>
  <Paragraphs>26</Paragraphs>
  <TotalTime>8</TotalTime>
  <ScaleCrop>false</ScaleCrop>
  <LinksUpToDate>false</LinksUpToDate>
  <CharactersWithSpaces>1149</CharactersWithSpaces>
  <Application>WPS Office_11.8.2.12128_F1E327BC-269C-435d-A152-05C5408002CA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2026-05-30T14:40:00Z</dcterms:created>
  <dc:creator>iPhone</dc:creator>
  <cp:lastModifiedBy>yubin</cp:lastModifiedBy>
  <dcterms:modified xsi:type="dcterms:W3CDTF">2026-06-01T19:17:49Z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2052-11.8.2.12128</vt:lpwstr>
  </property>
  <property fmtid="{D5CDD505-2E9C-101B-9397-08002B2CF9AE}" pid="3" name="ICV">
    <vt:lpwstr>3CF65B251A78C6455D6A1D6A3F144B16</vt:lpwstr>
  </property>
  <property fmtid="{D5CDD505-2E9C-101B-9397-08002B2CF9AE}" pid="4" name="FormattingId">
    <vt:lpwstr>6d74c7c60a4c44758b535255579c1da9</vt:lpwstr>
  </property>
</Properties>
</file>