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5FBC14">
      <w:pPr>
        <w:spacing w:line="660" w:lineRule="exact"/>
        <w:jc w:val="left"/>
        <w:outlineLvl w:val="0"/>
        <w:rPr>
          <w:rFonts w:hint="eastAsia" w:ascii="宋体" w:hAnsi="宋体" w:eastAsia="宋体" w:cs="宋体"/>
          <w:b w:val="0"/>
          <w:bCs w:val="0"/>
          <w:color w:val="000000"/>
          <w:kern w:val="44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44"/>
          <w:sz w:val="32"/>
          <w:szCs w:val="32"/>
          <w:highlight w:val="none"/>
          <w:lang w:val="en-US" w:eastAsia="zh-CN" w:bidi="ar-SA"/>
        </w:rPr>
        <w:t>附件</w:t>
      </w:r>
    </w:p>
    <w:p w14:paraId="6B2956A3">
      <w:pPr>
        <w:spacing w:line="660" w:lineRule="exact"/>
        <w:rPr>
          <w:rFonts w:ascii="Times New Roman" w:hAnsi="Times New Roman" w:eastAsia="黑体" w:cs="Times New Roman"/>
          <w:b w:val="0"/>
          <w:bCs w:val="0"/>
          <w:color w:val="000000"/>
          <w:sz w:val="21"/>
          <w:szCs w:val="32"/>
          <w:lang w:bidi="ar-SA"/>
        </w:rPr>
      </w:pPr>
    </w:p>
    <w:p w14:paraId="6228E226">
      <w:pPr>
        <w:spacing w:line="660" w:lineRule="exact"/>
        <w:rPr>
          <w:rFonts w:ascii="Times New Roman" w:hAnsi="Times New Roman" w:eastAsia="黑体" w:cs="Times New Roman"/>
          <w:b w:val="0"/>
          <w:bCs w:val="0"/>
          <w:color w:val="000000"/>
          <w:sz w:val="21"/>
          <w:szCs w:val="32"/>
          <w:lang w:bidi="ar-SA"/>
        </w:rPr>
      </w:pPr>
    </w:p>
    <w:p w14:paraId="716628DB">
      <w:pPr>
        <w:spacing w:line="660" w:lineRule="exact"/>
        <w:rPr>
          <w:rFonts w:ascii="Times New Roman" w:hAnsi="Times New Roman" w:eastAsia="黑体" w:cs="Times New Roman"/>
          <w:b w:val="0"/>
          <w:bCs w:val="0"/>
          <w:color w:val="000000"/>
          <w:sz w:val="21"/>
          <w:szCs w:val="32"/>
          <w:lang w:bidi="ar-SA"/>
        </w:rPr>
      </w:pPr>
    </w:p>
    <w:p w14:paraId="6A8CDD6C">
      <w:pPr>
        <w:spacing w:line="66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44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44"/>
          <w:sz w:val="44"/>
          <w:szCs w:val="44"/>
          <w:highlight w:val="none"/>
          <w:lang w:val="en-US" w:eastAsia="zh-CN" w:bidi="ar-SA"/>
        </w:rPr>
        <w:t>“佛山好房·好材料”建材产品</w:t>
      </w:r>
    </w:p>
    <w:p w14:paraId="7E3F03B6">
      <w:pPr>
        <w:spacing w:line="66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44"/>
          <w:sz w:val="44"/>
          <w:szCs w:val="44"/>
          <w:highlight w:val="none"/>
          <w:lang w:val="en-US" w:eastAsia="zh-CN" w:bidi="ar-SA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44"/>
          <w:sz w:val="44"/>
          <w:szCs w:val="44"/>
          <w:highlight w:val="none"/>
          <w:lang w:val="en-US" w:eastAsia="zh-CN" w:bidi="ar-SA"/>
        </w:rPr>
        <w:t>申报书</w:t>
      </w:r>
    </w:p>
    <w:p w14:paraId="27B26D75">
      <w:pPr>
        <w:widowControl/>
        <w:spacing w:after="0" w:line="660" w:lineRule="exact"/>
        <w:ind w:left="0" w:leftChars="0" w:firstLine="0" w:firstLineChars="0"/>
        <w:jc w:val="both"/>
        <w:rPr>
          <w:rFonts w:ascii="Times New Roman" w:hAnsi="Times New Roman" w:eastAsia="方正小标宋_GBK" w:cs="Times New Roman"/>
          <w:b/>
          <w:bCs/>
          <w:color w:val="000000"/>
          <w:kern w:val="0"/>
          <w:sz w:val="44"/>
          <w:szCs w:val="44"/>
          <w:lang w:val="en-US" w:eastAsia="zh-CN" w:bidi="ar-SA"/>
        </w:rPr>
      </w:pPr>
    </w:p>
    <w:p w14:paraId="5ED638C1">
      <w:pPr>
        <w:widowControl/>
        <w:spacing w:after="0" w:line="660" w:lineRule="exact"/>
        <w:ind w:left="0" w:leftChars="0" w:firstLine="0" w:firstLineChars="0"/>
        <w:jc w:val="both"/>
        <w:rPr>
          <w:rFonts w:ascii="Times New Roman" w:hAnsi="Times New Roman" w:eastAsia="方正小标宋_GBK" w:cs="Times New Roman"/>
          <w:b/>
          <w:bCs/>
          <w:color w:val="000000"/>
          <w:kern w:val="0"/>
          <w:sz w:val="44"/>
          <w:szCs w:val="44"/>
          <w:lang w:val="en-US" w:eastAsia="zh-CN" w:bidi="ar-SA"/>
        </w:rPr>
      </w:pPr>
    </w:p>
    <w:p w14:paraId="0A0D097B">
      <w:pPr>
        <w:spacing w:line="660" w:lineRule="exact"/>
        <w:rPr>
          <w:rFonts w:ascii="Times New Roman" w:hAnsi="Times New Roman" w:eastAsia="宋体" w:cs="Times New Roman"/>
          <w:b w:val="0"/>
          <w:bCs w:val="0"/>
          <w:color w:val="000000"/>
          <w:sz w:val="21"/>
          <w:szCs w:val="24"/>
          <w:lang w:bidi="ar-SA"/>
        </w:rPr>
      </w:pPr>
    </w:p>
    <w:p w14:paraId="1398C8AC">
      <w:pPr>
        <w:spacing w:line="660" w:lineRule="exact"/>
        <w:rPr>
          <w:rFonts w:ascii="Times New Roman" w:hAnsi="Times New Roman" w:eastAsia="宋体" w:cs="Times New Roman"/>
          <w:b w:val="0"/>
          <w:bCs w:val="0"/>
          <w:color w:val="000000"/>
          <w:sz w:val="21"/>
          <w:szCs w:val="24"/>
          <w:lang w:bidi="ar-SA"/>
        </w:rPr>
      </w:pPr>
    </w:p>
    <w:p w14:paraId="0FB3DADB">
      <w:pPr>
        <w:spacing w:line="660" w:lineRule="exact"/>
        <w:rPr>
          <w:rFonts w:ascii="Times New Roman" w:hAnsi="Times New Roman" w:eastAsia="宋体" w:cs="Times New Roman"/>
          <w:b w:val="0"/>
          <w:bCs w:val="0"/>
          <w:color w:val="000000"/>
          <w:sz w:val="21"/>
          <w:szCs w:val="24"/>
          <w:lang w:bidi="ar-SA"/>
        </w:rPr>
      </w:pPr>
    </w:p>
    <w:p w14:paraId="3536AAC6">
      <w:pPr>
        <w:spacing w:line="660" w:lineRule="exact"/>
        <w:ind w:firstLine="640" w:firstLineChars="200"/>
        <w:jc w:val="left"/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u w:val="single"/>
          <w:lang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 w:bidi="ar-SA"/>
        </w:rPr>
        <w:t>产品</w:t>
      </w: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lang w:bidi="ar-SA"/>
        </w:rPr>
        <w:t>名称：</w:t>
      </w: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u w:val="single"/>
          <w:lang w:bidi="ar-SA"/>
        </w:rPr>
        <w:t xml:space="preserve">                             </w:t>
      </w:r>
    </w:p>
    <w:p w14:paraId="79A965DC">
      <w:pPr>
        <w:spacing w:line="660" w:lineRule="exact"/>
        <w:ind w:firstLine="640" w:firstLineChars="200"/>
        <w:jc w:val="left"/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lang w:bidi="ar-SA"/>
        </w:rPr>
      </w:pP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lang w:bidi="ar-SA"/>
        </w:rPr>
        <w:t>申报单位：</w:t>
      </w: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u w:val="single"/>
          <w:lang w:bidi="ar-SA"/>
        </w:rPr>
        <w:t xml:space="preserve">                             </w:t>
      </w: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lang w:bidi="ar-SA"/>
        </w:rPr>
        <w:t>（公章）</w:t>
      </w:r>
    </w:p>
    <w:p w14:paraId="02E7DF26">
      <w:pPr>
        <w:spacing w:line="660" w:lineRule="exact"/>
        <w:ind w:firstLine="640" w:firstLineChars="200"/>
        <w:jc w:val="left"/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 w:bidi="ar-SA"/>
        </w:rPr>
        <w:t>通讯地址：</w:t>
      </w: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u w:val="single"/>
          <w:lang w:bidi="ar-SA"/>
        </w:rPr>
        <w:t xml:space="preserve">                             </w:t>
      </w:r>
    </w:p>
    <w:p w14:paraId="6BCD19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 w:bidi="ar-SA"/>
        </w:rPr>
        <w:t>联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 w:bidi="ar-SA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 w:bidi="ar-SA"/>
        </w:rPr>
        <w:t>系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 w:bidi="ar-SA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 w:bidi="ar-SA"/>
        </w:rPr>
        <w:t>人：</w:t>
      </w: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u w:val="single"/>
          <w:lang w:bidi="ar-SA"/>
        </w:rPr>
        <w:t xml:space="preserve">                             </w:t>
      </w:r>
    </w:p>
    <w:p w14:paraId="3EE06ED3">
      <w:pPr>
        <w:spacing w:line="660" w:lineRule="exact"/>
        <w:ind w:firstLine="640" w:firstLineChars="200"/>
        <w:jc w:val="left"/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 w:bidi="ar-SA"/>
        </w:rPr>
        <w:t>联系方式：</w:t>
      </w: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u w:val="single"/>
          <w:lang w:bidi="ar-SA"/>
        </w:rPr>
        <w:t xml:space="preserve">                             </w:t>
      </w:r>
    </w:p>
    <w:p w14:paraId="7FB52524">
      <w:pPr>
        <w:spacing w:line="66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u w:val="single"/>
          <w:lang w:val="en-US" w:eastAsia="zh-CN" w:bidi="ar-SA"/>
        </w:rPr>
      </w:pPr>
      <w:r>
        <w:rPr>
          <w:rFonts w:hint="eastAsia" w:ascii="Times New Roman" w:hAnsi="Times New Roman" w:cs="Times New Roman"/>
          <w:b w:val="0"/>
          <w:bCs w:val="0"/>
          <w:color w:val="000000"/>
          <w:sz w:val="32"/>
          <w:szCs w:val="32"/>
          <w:u w:val="none"/>
          <w:lang w:val="en-US" w:eastAsia="zh-CN" w:bidi="ar-SA"/>
        </w:rPr>
        <w:t>推荐单位：</w:t>
      </w:r>
      <w:r>
        <w:rPr>
          <w:rFonts w:hint="eastAsia" w:ascii="Times New Roman" w:hAnsi="Times New Roman" w:cs="Times New Roman"/>
          <w:b w:val="0"/>
          <w:bCs w:val="0"/>
          <w:color w:val="000000"/>
          <w:sz w:val="32"/>
          <w:szCs w:val="32"/>
          <w:u w:val="single"/>
          <w:lang w:val="en-US" w:eastAsia="zh-CN" w:bidi="ar-SA"/>
        </w:rPr>
        <w:t xml:space="preserve">                             </w:t>
      </w: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lang w:bidi="ar-SA"/>
        </w:rPr>
        <w:t>（公章）</w:t>
      </w:r>
    </w:p>
    <w:p w14:paraId="53B4201D">
      <w:pPr>
        <w:spacing w:line="660" w:lineRule="exact"/>
        <w:ind w:firstLine="640" w:firstLineChars="200"/>
        <w:jc w:val="left"/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u w:val="singl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 w:bidi="ar-SA"/>
        </w:rPr>
        <w:t>申报日期：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u w:val="single"/>
          <w:lang w:val="en-US" w:eastAsia="zh-CN" w:bidi="ar-SA"/>
        </w:rPr>
        <w:t xml:space="preserve">                             </w:t>
      </w:r>
    </w:p>
    <w:p w14:paraId="5438475B">
      <w:pPr>
        <w:spacing w:line="660" w:lineRule="exact"/>
        <w:ind w:firstLine="640" w:firstLineChars="200"/>
        <w:jc w:val="left"/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u w:val="single"/>
          <w:lang w:val="en-US" w:eastAsia="zh-CN" w:bidi="ar-SA"/>
        </w:rPr>
      </w:pPr>
    </w:p>
    <w:p w14:paraId="552CE724">
      <w:pPr>
        <w:rPr>
          <w:rFonts w:hint="eastAsia" w:ascii="方正小标宋简体" w:hAnsi="宋体" w:eastAsia="方正小标宋简体" w:cs="宋体"/>
          <w:b w:val="0"/>
          <w:bCs w:val="0"/>
          <w:color w:val="000000"/>
          <w:kern w:val="44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宋体" w:eastAsia="方正小标宋简体" w:cs="宋体"/>
          <w:b w:val="0"/>
          <w:bCs w:val="0"/>
          <w:color w:val="000000"/>
          <w:kern w:val="44"/>
          <w:sz w:val="44"/>
          <w:szCs w:val="44"/>
          <w:highlight w:val="none"/>
          <w:lang w:val="en-US" w:eastAsia="zh-CN" w:bidi="ar-SA"/>
        </w:rPr>
        <w:br w:type="page"/>
      </w:r>
    </w:p>
    <w:p w14:paraId="70C12549">
      <w:pPr>
        <w:spacing w:line="660" w:lineRule="exact"/>
        <w:jc w:val="center"/>
        <w:outlineLvl w:val="0"/>
        <w:rPr>
          <w:rFonts w:hint="eastAsia" w:ascii="方正小标宋简体" w:hAnsi="宋体" w:eastAsia="方正小标宋简体" w:cs="宋体"/>
          <w:b w:val="0"/>
          <w:bCs w:val="0"/>
          <w:color w:val="000000"/>
          <w:kern w:val="44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宋体" w:eastAsia="方正小标宋简体" w:cs="宋体"/>
          <w:b w:val="0"/>
          <w:bCs w:val="0"/>
          <w:color w:val="000000"/>
          <w:kern w:val="44"/>
          <w:sz w:val="44"/>
          <w:szCs w:val="44"/>
          <w:highlight w:val="none"/>
          <w:lang w:val="en-US" w:eastAsia="zh-CN" w:bidi="ar-SA"/>
        </w:rPr>
        <w:t>承 诺 书</w:t>
      </w:r>
    </w:p>
    <w:p w14:paraId="67C49C57">
      <w:pPr>
        <w:spacing w:line="600" w:lineRule="auto"/>
        <w:ind w:firstLine="640"/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6"/>
          <w:lang w:bidi="ar-SA"/>
        </w:rPr>
      </w:pPr>
    </w:p>
    <w:p w14:paraId="5D235E23">
      <w:pPr>
        <w:spacing w:line="600" w:lineRule="auto"/>
        <w:ind w:firstLine="640"/>
        <w:rPr>
          <w:rFonts w:ascii="Times New Roman" w:hAnsi="Times New Roman" w:eastAsia="仿宋_GB2312" w:cs="Times New Roman"/>
          <w:b w:val="0"/>
          <w:bCs w:val="0"/>
          <w:color w:val="000000"/>
          <w:sz w:val="21"/>
          <w:szCs w:val="36"/>
          <w:lang w:bidi="ar-SA"/>
        </w:rPr>
      </w:pP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6"/>
          <w:lang w:bidi="ar-SA"/>
        </w:rPr>
        <w:t>我单位近三年在质量、安全、信誉和社会责任等方面无不良记录，申报的所有材料均真实、完整，不存在知识产权纠纷，</w:t>
      </w: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2"/>
          <w:lang w:bidi="ar-SA"/>
        </w:rPr>
        <w:t>且不含涉密内容</w:t>
      </w: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6"/>
          <w:lang w:bidi="ar-SA"/>
        </w:rPr>
        <w:t>。如有不实，愿承担相应的责任。</w:t>
      </w:r>
    </w:p>
    <w:p w14:paraId="17267DE5">
      <w:pPr>
        <w:spacing w:line="600" w:lineRule="auto"/>
        <w:ind w:firstLine="640"/>
        <w:rPr>
          <w:rFonts w:ascii="Times New Roman" w:hAnsi="Times New Roman" w:eastAsia="仿宋_GB2312" w:cs="Times New Roman"/>
          <w:b w:val="0"/>
          <w:bCs w:val="0"/>
          <w:color w:val="000000"/>
          <w:sz w:val="21"/>
          <w:szCs w:val="36"/>
          <w:lang w:bidi="ar-SA"/>
        </w:rPr>
      </w:pPr>
      <w:r>
        <w:rPr>
          <w:rFonts w:ascii="Times New Roman" w:hAnsi="Times New Roman" w:eastAsia="仿宋_GB2312" w:cs="Times New Roman"/>
          <w:b w:val="0"/>
          <w:bCs w:val="0"/>
          <w:color w:val="000000"/>
          <w:sz w:val="32"/>
          <w:szCs w:val="36"/>
          <w:lang w:bidi="ar-SA"/>
        </w:rPr>
        <w:t>我单位申报信息自愿公开发布。</w:t>
      </w:r>
    </w:p>
    <w:p w14:paraId="4EE43774">
      <w:pPr>
        <w:widowControl/>
        <w:spacing w:after="0" w:line="360" w:lineRule="auto"/>
        <w:ind w:left="0" w:leftChars="0" w:firstLine="643" w:firstLineChars="200"/>
        <w:jc w:val="both"/>
        <w:rPr>
          <w:rFonts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en-US" w:eastAsia="zh-CN" w:bidi="ar-SA"/>
        </w:rPr>
      </w:pPr>
    </w:p>
    <w:p w14:paraId="723306C0">
      <w:pPr>
        <w:spacing w:line="240" w:lineRule="auto"/>
        <w:ind w:firstLine="640"/>
        <w:rPr>
          <w:rFonts w:ascii="Times New Roman" w:hAnsi="Times New Roman" w:eastAsia="宋体" w:cs="Times New Roman"/>
          <w:b w:val="0"/>
          <w:bCs w:val="0"/>
          <w:color w:val="000000"/>
          <w:sz w:val="21"/>
          <w:szCs w:val="24"/>
          <w:lang w:bidi="ar-SA"/>
        </w:rPr>
      </w:pPr>
    </w:p>
    <w:p w14:paraId="6F049B37">
      <w:pPr>
        <w:widowControl/>
        <w:spacing w:after="0" w:line="360" w:lineRule="auto"/>
        <w:ind w:left="0" w:leftChars="0" w:firstLine="643" w:firstLineChars="200"/>
        <w:jc w:val="both"/>
        <w:rPr>
          <w:rFonts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en-US" w:eastAsia="zh-CN" w:bidi="ar-SA"/>
        </w:rPr>
      </w:pPr>
    </w:p>
    <w:p w14:paraId="0707D8B1">
      <w:pPr>
        <w:spacing w:line="240" w:lineRule="auto"/>
        <w:ind w:firstLine="640"/>
        <w:rPr>
          <w:rFonts w:ascii="Times New Roman" w:hAnsi="Times New Roman" w:eastAsia="宋体" w:cs="Times New Roman"/>
          <w:b w:val="0"/>
          <w:bCs w:val="0"/>
          <w:color w:val="000000"/>
          <w:sz w:val="21"/>
          <w:szCs w:val="24"/>
          <w:lang w:bidi="ar-SA"/>
        </w:rPr>
      </w:pPr>
    </w:p>
    <w:p w14:paraId="316A504E">
      <w:pPr>
        <w:widowControl/>
        <w:spacing w:after="0" w:line="360" w:lineRule="auto"/>
        <w:ind w:left="0" w:leftChars="0" w:firstLine="643" w:firstLineChars="200"/>
        <w:jc w:val="both"/>
        <w:rPr>
          <w:rFonts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en-US" w:eastAsia="zh-CN" w:bidi="ar-SA"/>
        </w:rPr>
      </w:pPr>
    </w:p>
    <w:p w14:paraId="4F6609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4800" w:firstLineChars="1500"/>
        <w:jc w:val="right"/>
        <w:textAlignment w:val="auto"/>
        <w:rPr>
          <w:rFonts w:ascii="Times New Roman" w:hAnsi="Times New Roman" w:eastAsia="仿宋_GB2312" w:cs="Times New Roman"/>
          <w:b/>
          <w:bCs/>
          <w:color w:val="000000"/>
          <w:kern w:val="2"/>
          <w:sz w:val="32"/>
          <w:szCs w:val="28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b w:val="0"/>
          <w:bCs/>
          <w:color w:val="000000"/>
          <w:sz w:val="32"/>
          <w:szCs w:val="32"/>
          <w:lang w:eastAsia="zh-CN" w:bidi="ar-SA"/>
        </w:rPr>
        <w:t>申报单位（</w:t>
      </w:r>
      <w:r>
        <w:rPr>
          <w:rFonts w:ascii="Times New Roman" w:hAnsi="Times New Roman" w:eastAsia="仿宋" w:cs="Times New Roman"/>
          <w:b w:val="0"/>
          <w:bCs/>
          <w:color w:val="000000"/>
          <w:sz w:val="32"/>
          <w:szCs w:val="32"/>
          <w:lang w:bidi="ar-SA"/>
        </w:rPr>
        <w:t>公章</w:t>
      </w:r>
      <w:r>
        <w:rPr>
          <w:rFonts w:hint="eastAsia" w:ascii="Times New Roman" w:hAnsi="Times New Roman" w:eastAsia="仿宋" w:cs="Times New Roman"/>
          <w:b w:val="0"/>
          <w:bCs/>
          <w:color w:val="000000"/>
          <w:sz w:val="32"/>
          <w:szCs w:val="32"/>
          <w:lang w:eastAsia="zh-CN" w:bidi="ar-SA"/>
        </w:rPr>
        <w:t>）</w:t>
      </w:r>
    </w:p>
    <w:p w14:paraId="6689EC04">
      <w:pPr>
        <w:spacing w:line="560" w:lineRule="exact"/>
        <w:ind w:firstLine="640"/>
        <w:jc w:val="center"/>
        <w:rPr>
          <w:rFonts w:ascii="Times New Roman" w:hAnsi="Times New Roman" w:eastAsia="仿宋" w:cs="Times New Roman"/>
          <w:bCs/>
          <w:color w:val="000000"/>
          <w:szCs w:val="32"/>
        </w:rPr>
        <w:sectPr>
          <w:footerReference r:id="rId5" w:type="default"/>
          <w:pgSz w:w="11906" w:h="16838"/>
          <w:pgMar w:top="1644" w:right="1474" w:bottom="1417" w:left="1587" w:header="851" w:footer="992" w:gutter="0"/>
          <w:pgNumType w:fmt="numberInDash" w:start="1"/>
          <w:cols w:space="720" w:num="1"/>
          <w:docGrid w:type="lines" w:linePitch="312" w:charSpace="0"/>
        </w:sectPr>
      </w:pPr>
      <w:r>
        <w:rPr>
          <w:rFonts w:hint="eastAsia" w:ascii="Times New Roman" w:hAnsi="Times New Roman" w:eastAsia="仿宋" w:cs="Times New Roman"/>
          <w:b w:val="0"/>
          <w:bCs/>
          <w:color w:val="000000"/>
          <w:sz w:val="32"/>
          <w:szCs w:val="32"/>
          <w:lang w:val="en-US" w:eastAsia="zh-CN" w:bidi="ar-SA"/>
        </w:rPr>
        <w:t xml:space="preserve">                               </w:t>
      </w:r>
      <w:r>
        <w:rPr>
          <w:rFonts w:ascii="Times New Roman" w:hAnsi="Times New Roman" w:eastAsia="仿宋" w:cs="Times New Roman"/>
          <w:b w:val="0"/>
          <w:bCs/>
          <w:color w:val="000000"/>
          <w:sz w:val="32"/>
          <w:szCs w:val="32"/>
          <w:lang w:bidi="ar-SA"/>
        </w:rPr>
        <w:t>年   月   日</w:t>
      </w:r>
    </w:p>
    <w:p w14:paraId="7689792A">
      <w:pPr>
        <w:pStyle w:val="2"/>
        <w:spacing w:line="600" w:lineRule="exact"/>
        <w:ind w:firstLine="640"/>
        <w:jc w:val="center"/>
        <w:rPr>
          <w:rFonts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基本信息</w:t>
      </w:r>
      <w:r>
        <w:rPr>
          <w:rFonts w:ascii="Times New Roman" w:hAnsi="Times New Roman" w:eastAsia="黑体" w:cs="Times New Roman"/>
          <w:b w:val="0"/>
          <w:bCs w:val="0"/>
          <w:sz w:val="32"/>
          <w:szCs w:val="32"/>
        </w:rPr>
        <w:t>表</w:t>
      </w:r>
    </w:p>
    <w:tbl>
      <w:tblPr>
        <w:tblStyle w:val="11"/>
        <w:tblW w:w="98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6"/>
        <w:gridCol w:w="828"/>
        <w:gridCol w:w="1092"/>
        <w:gridCol w:w="738"/>
        <w:gridCol w:w="499"/>
        <w:gridCol w:w="1448"/>
        <w:gridCol w:w="479"/>
        <w:gridCol w:w="1220"/>
        <w:gridCol w:w="245"/>
        <w:gridCol w:w="1952"/>
      </w:tblGrid>
      <w:tr w14:paraId="275AE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326" w:type="dxa"/>
            <w:vAlign w:val="center"/>
          </w:tcPr>
          <w:p w14:paraId="487100ED">
            <w:pPr>
              <w:tabs>
                <w:tab w:val="left" w:pos="567"/>
              </w:tabs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产品</w:t>
            </w: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名称</w:t>
            </w:r>
          </w:p>
        </w:tc>
        <w:tc>
          <w:tcPr>
            <w:tcW w:w="8501" w:type="dxa"/>
            <w:gridSpan w:val="9"/>
            <w:vAlign w:val="center"/>
          </w:tcPr>
          <w:p w14:paraId="0CA09B60">
            <w:pPr>
              <w:tabs>
                <w:tab w:val="left" w:pos="567"/>
              </w:tabs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2E013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326" w:type="dxa"/>
            <w:vAlign w:val="center"/>
          </w:tcPr>
          <w:p w14:paraId="78173D55">
            <w:pPr>
              <w:tabs>
                <w:tab w:val="left" w:pos="567"/>
              </w:tabs>
              <w:adjustRightInd w:val="0"/>
              <w:snapToGrid w:val="0"/>
              <w:jc w:val="center"/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申报类</w:t>
            </w: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别</w:t>
            </w:r>
          </w:p>
        </w:tc>
        <w:tc>
          <w:tcPr>
            <w:tcW w:w="8501" w:type="dxa"/>
            <w:gridSpan w:val="9"/>
            <w:vAlign w:val="center"/>
          </w:tcPr>
          <w:p w14:paraId="32299744">
            <w:pPr>
              <w:tabs>
                <w:tab w:val="left" w:pos="567"/>
              </w:tabs>
              <w:adjustRightInd w:val="0"/>
              <w:snapToGrid w:val="0"/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吊顶材料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隔墙材料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集成墙面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地板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建筑陶瓷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建筑涂料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水嘴</w:t>
            </w:r>
          </w:p>
          <w:p w14:paraId="619418DA">
            <w:pPr>
              <w:tabs>
                <w:tab w:val="left" w:pos="567"/>
              </w:tabs>
              <w:adjustRightInd w:val="0"/>
              <w:snapToGrid w:val="0"/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隔声材料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集成卫浴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卫生陶瓷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u w:val="none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地漏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整体橱柜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给排水管材管件</w:t>
            </w:r>
          </w:p>
          <w:p w14:paraId="2FB07493">
            <w:pPr>
              <w:tabs>
                <w:tab w:val="left" w:pos="567"/>
              </w:tabs>
              <w:adjustRightInd w:val="0"/>
              <w:snapToGrid w:val="0"/>
              <w:rPr>
                <w:rFonts w:hint="default" w:ascii="仿宋_GB2312" w:hAnsi="Times New Roman" w:eastAsia="仿宋_GB2312" w:cs="Times New Roman"/>
                <w:b/>
                <w:bCs w:val="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u w:val="none"/>
                <w:lang w:val="en-US" w:eastAsia="zh-CN"/>
              </w:rPr>
              <w:t>其他：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u w:val="single"/>
                <w:lang w:val="en-US" w:eastAsia="zh-CN"/>
              </w:rPr>
              <w:t xml:space="preserve">       </w:t>
            </w:r>
          </w:p>
        </w:tc>
      </w:tr>
      <w:tr w14:paraId="57DFF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326" w:type="dxa"/>
            <w:vAlign w:val="center"/>
          </w:tcPr>
          <w:p w14:paraId="6657E648">
            <w:pPr>
              <w:tabs>
                <w:tab w:val="left" w:pos="567"/>
              </w:tabs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申报单位</w:t>
            </w:r>
          </w:p>
        </w:tc>
        <w:tc>
          <w:tcPr>
            <w:tcW w:w="8501" w:type="dxa"/>
            <w:gridSpan w:val="9"/>
            <w:vAlign w:val="center"/>
          </w:tcPr>
          <w:p w14:paraId="657D5E7B">
            <w:pPr>
              <w:tabs>
                <w:tab w:val="left" w:pos="567"/>
              </w:tabs>
              <w:adjustRightInd w:val="0"/>
              <w:snapToGrid w:val="0"/>
              <w:rPr>
                <w:rFonts w:hint="default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EE25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4" w:hRule="atLeast"/>
          <w:jc w:val="center"/>
        </w:trPr>
        <w:tc>
          <w:tcPr>
            <w:tcW w:w="1326" w:type="dxa"/>
            <w:vAlign w:val="center"/>
          </w:tcPr>
          <w:p w14:paraId="7B8EB34E">
            <w:pPr>
              <w:tabs>
                <w:tab w:val="left" w:pos="567"/>
              </w:tabs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联 系 人</w:t>
            </w:r>
          </w:p>
        </w:tc>
        <w:tc>
          <w:tcPr>
            <w:tcW w:w="1920" w:type="dxa"/>
            <w:gridSpan w:val="2"/>
            <w:vAlign w:val="center"/>
          </w:tcPr>
          <w:p w14:paraId="567A5BFB">
            <w:pPr>
              <w:tabs>
                <w:tab w:val="left" w:pos="567"/>
              </w:tabs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14:paraId="083A6378">
            <w:pPr>
              <w:tabs>
                <w:tab w:val="left" w:pos="567"/>
              </w:tabs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电  话</w:t>
            </w:r>
          </w:p>
        </w:tc>
        <w:tc>
          <w:tcPr>
            <w:tcW w:w="1927" w:type="dxa"/>
            <w:gridSpan w:val="2"/>
            <w:vAlign w:val="center"/>
          </w:tcPr>
          <w:p w14:paraId="2641BE51">
            <w:pPr>
              <w:tabs>
                <w:tab w:val="left" w:pos="567"/>
              </w:tabs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 w14:paraId="3330DBF3">
            <w:pPr>
              <w:tabs>
                <w:tab w:val="left" w:pos="567"/>
              </w:tabs>
              <w:adjustRightInd w:val="0"/>
              <w:snapToGrid w:val="0"/>
              <w:jc w:val="center"/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电子邮箱</w:t>
            </w:r>
          </w:p>
        </w:tc>
        <w:tc>
          <w:tcPr>
            <w:tcW w:w="2197" w:type="dxa"/>
            <w:gridSpan w:val="2"/>
            <w:vAlign w:val="center"/>
          </w:tcPr>
          <w:p w14:paraId="4BBED56A">
            <w:pPr>
              <w:tabs>
                <w:tab w:val="left" w:pos="567"/>
              </w:tabs>
              <w:adjustRightInd w:val="0"/>
              <w:snapToGrid w:val="0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</w:tc>
      </w:tr>
      <w:tr w14:paraId="26AEB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4" w:hRule="atLeast"/>
          <w:jc w:val="center"/>
        </w:trPr>
        <w:tc>
          <w:tcPr>
            <w:tcW w:w="3246" w:type="dxa"/>
            <w:gridSpan w:val="3"/>
            <w:vAlign w:val="center"/>
          </w:tcPr>
          <w:p w14:paraId="04E59AAE">
            <w:pPr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textAlignment w:val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成果评价（验收、评估、认证、论证）证书（选填）</w:t>
            </w:r>
          </w:p>
        </w:tc>
        <w:tc>
          <w:tcPr>
            <w:tcW w:w="1237" w:type="dxa"/>
            <w:gridSpan w:val="2"/>
            <w:vAlign w:val="center"/>
          </w:tcPr>
          <w:p w14:paraId="0B301717">
            <w:pPr>
              <w:tabs>
                <w:tab w:val="left" w:pos="567"/>
              </w:tabs>
              <w:adjustRightInd w:val="0"/>
              <w:snapToGrid w:val="0"/>
              <w:jc w:val="center"/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证书编号</w:t>
            </w:r>
          </w:p>
        </w:tc>
        <w:tc>
          <w:tcPr>
            <w:tcW w:w="1927" w:type="dxa"/>
            <w:gridSpan w:val="2"/>
            <w:vAlign w:val="center"/>
          </w:tcPr>
          <w:p w14:paraId="78788592">
            <w:pPr>
              <w:tabs>
                <w:tab w:val="left" w:pos="567"/>
              </w:tabs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 w14:paraId="18B7DAE1">
            <w:pPr>
              <w:tabs>
                <w:tab w:val="left" w:pos="567"/>
              </w:tabs>
              <w:adjustRightInd w:val="0"/>
              <w:snapToGrid w:val="0"/>
              <w:jc w:val="center"/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颁发单位</w:t>
            </w:r>
          </w:p>
        </w:tc>
        <w:tc>
          <w:tcPr>
            <w:tcW w:w="2197" w:type="dxa"/>
            <w:gridSpan w:val="2"/>
            <w:vAlign w:val="center"/>
          </w:tcPr>
          <w:p w14:paraId="6BCE8764">
            <w:pPr>
              <w:tabs>
                <w:tab w:val="left" w:pos="567"/>
              </w:tabs>
              <w:adjustRightInd w:val="0"/>
              <w:snapToGrid w:val="0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</w:tc>
      </w:tr>
      <w:tr w14:paraId="38BC7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6" w:hRule="atLeast"/>
          <w:jc w:val="center"/>
        </w:trPr>
        <w:tc>
          <w:tcPr>
            <w:tcW w:w="1326" w:type="dxa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0E84D10E">
            <w:pPr>
              <w:adjustRightInd w:val="0"/>
              <w:snapToGrid w:val="0"/>
              <w:jc w:val="center"/>
              <w:rPr>
                <w:rFonts w:hint="default" w:ascii="仿宋_GB2312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cs="Times New Roman"/>
                <w:b/>
                <w:kern w:val="0"/>
                <w:sz w:val="24"/>
                <w:szCs w:val="24"/>
                <w:lang w:val="en-US" w:eastAsia="zh-CN"/>
              </w:rPr>
              <w:t>材料亮点</w:t>
            </w:r>
          </w:p>
        </w:tc>
        <w:tc>
          <w:tcPr>
            <w:tcW w:w="8501" w:type="dxa"/>
            <w:gridSpan w:val="9"/>
            <w:tcBorders>
              <w:left w:val="single" w:color="000000" w:sz="4" w:space="0"/>
              <w:bottom w:val="single" w:color="auto" w:sz="4" w:space="0"/>
            </w:tcBorders>
            <w:vAlign w:val="center"/>
          </w:tcPr>
          <w:p w14:paraId="10A0FAB0">
            <w:pPr>
              <w:tabs>
                <w:tab w:val="left" w:pos="567"/>
              </w:tabs>
              <w:adjustRightInd w:val="0"/>
              <w:snapToGrid w:val="0"/>
              <w:textAlignment w:val="center"/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</w:pP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□隔声降噪 □渗水漏水治理 □串味反味防治 □保温隔热性能提升</w:t>
            </w:r>
          </w:p>
          <w:p w14:paraId="07B1767A">
            <w:pPr>
              <w:tabs>
                <w:tab w:val="left" w:pos="567"/>
              </w:tabs>
              <w:adjustRightInd w:val="0"/>
              <w:snapToGrid w:val="0"/>
              <w:textAlignment w:val="center"/>
              <w:rPr>
                <w:rFonts w:hint="default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□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其他：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</w:t>
            </w:r>
          </w:p>
        </w:tc>
      </w:tr>
      <w:tr w14:paraId="16299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0" w:hRule="atLeast"/>
          <w:jc w:val="center"/>
        </w:trPr>
        <w:tc>
          <w:tcPr>
            <w:tcW w:w="1326" w:type="dxa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6DDAA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Times New Roman" w:cs="Times New Roman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cs="Times New Roman"/>
                <w:b/>
                <w:kern w:val="0"/>
                <w:sz w:val="24"/>
                <w:szCs w:val="24"/>
                <w:lang w:val="en-US" w:eastAsia="zh-CN"/>
              </w:rPr>
              <w:t>产品适用建筑类型</w:t>
            </w:r>
          </w:p>
        </w:tc>
        <w:tc>
          <w:tcPr>
            <w:tcW w:w="8501" w:type="dxa"/>
            <w:gridSpan w:val="9"/>
            <w:tcBorders>
              <w:left w:val="single" w:color="000000" w:sz="4" w:space="0"/>
              <w:bottom w:val="single" w:color="auto" w:sz="4" w:space="0"/>
            </w:tcBorders>
            <w:vAlign w:val="center"/>
          </w:tcPr>
          <w:p w14:paraId="63C46B5E">
            <w:pPr>
              <w:tabs>
                <w:tab w:val="left" w:pos="567"/>
              </w:tabs>
              <w:adjustRightInd w:val="0"/>
              <w:snapToGrid w:val="0"/>
              <w:textAlignment w:val="center"/>
              <w:rPr>
                <w:rFonts w:hint="eastAsia" w:ascii="仿宋_GB2312" w:hAnsi="Times New Roman" w:eastAsia="仿宋_GB2312" w:cs="Times New Roman"/>
                <w:b/>
                <w:bCs w:val="0"/>
                <w:kern w:val="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□商品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u w:val="none"/>
                <w:lang w:val="en-US" w:eastAsia="zh-CN"/>
              </w:rPr>
              <w:t>住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>房 □保障性住房 □城市更新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u w:val="none"/>
              </w:rPr>
              <w:t xml:space="preserve"> □农房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</w:rPr>
              <w:t>□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其他：</w:t>
            </w:r>
            <w:r>
              <w:rPr>
                <w:rFonts w:hint="eastAsia" w:ascii="仿宋_GB2312" w:hAnsi="Times New Roman" w:cs="Times New Roman"/>
                <w:b w:val="0"/>
                <w:bCs/>
                <w:kern w:val="0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</w:t>
            </w:r>
          </w:p>
        </w:tc>
      </w:tr>
      <w:tr w14:paraId="4FEA5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8" w:hRule="atLeast"/>
          <w:jc w:val="center"/>
        </w:trPr>
        <w:tc>
          <w:tcPr>
            <w:tcW w:w="1326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26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主要技术内容</w:t>
            </w:r>
          </w:p>
        </w:tc>
        <w:tc>
          <w:tcPr>
            <w:tcW w:w="8501" w:type="dxa"/>
            <w:gridSpan w:val="9"/>
            <w:tcBorders>
              <w:left w:val="single" w:color="000000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667878C">
            <w:pPr>
              <w:tabs>
                <w:tab w:val="left" w:pos="567"/>
              </w:tabs>
              <w:adjustRightInd w:val="0"/>
              <w:snapToGrid w:val="0"/>
              <w:textAlignment w:val="center"/>
              <w:rPr>
                <w:rFonts w:ascii="仿宋_GB2312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eastAsia="zh-CN"/>
              </w:rPr>
              <w:t>产品技术原理、技术特点、主要性能指标、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适用范围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eastAsia="zh-CN"/>
              </w:rPr>
              <w:t>、已应用情况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，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00字以内。</w:t>
            </w:r>
          </w:p>
        </w:tc>
      </w:tr>
      <w:tr w14:paraId="5FE98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1" w:hRule="atLeast"/>
          <w:jc w:val="center"/>
        </w:trPr>
        <w:tc>
          <w:tcPr>
            <w:tcW w:w="1326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A325D">
            <w:pPr>
              <w:tabs>
                <w:tab w:val="left" w:pos="567"/>
              </w:tabs>
              <w:adjustRightInd w:val="0"/>
              <w:snapToGrid w:val="0"/>
              <w:jc w:val="left"/>
              <w:textAlignment w:val="center"/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选用要点</w:t>
            </w:r>
          </w:p>
        </w:tc>
        <w:tc>
          <w:tcPr>
            <w:tcW w:w="8501" w:type="dxa"/>
            <w:gridSpan w:val="9"/>
            <w:tcBorders>
              <w:left w:val="single" w:color="000000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F361A4C">
            <w:pPr>
              <w:tabs>
                <w:tab w:val="left" w:pos="567"/>
              </w:tabs>
              <w:adjustRightInd w:val="0"/>
              <w:snapToGrid w:val="0"/>
              <w:jc w:val="left"/>
              <w:textAlignment w:val="center"/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eastAsia="zh-CN"/>
              </w:rPr>
              <w:t>适用建筑部位和使用条件，施工安装方法和施工质量控制要点，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300字以内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。</w:t>
            </w:r>
          </w:p>
        </w:tc>
      </w:tr>
      <w:tr w14:paraId="70469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atLeast"/>
          <w:jc w:val="center"/>
        </w:trPr>
        <w:tc>
          <w:tcPr>
            <w:tcW w:w="2154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 w14:paraId="59251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执行标准（国家、行业、团体、企业标准）</w:t>
            </w:r>
          </w:p>
        </w:tc>
        <w:tc>
          <w:tcPr>
            <w:tcW w:w="183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50E6F4">
            <w:pPr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名称</w:t>
            </w:r>
          </w:p>
        </w:tc>
        <w:tc>
          <w:tcPr>
            <w:tcW w:w="194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F48553A">
            <w:pPr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编号</w:t>
            </w:r>
          </w:p>
        </w:tc>
        <w:tc>
          <w:tcPr>
            <w:tcW w:w="1944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2C8BB1">
            <w:pPr>
              <w:adjustRightInd w:val="0"/>
              <w:snapToGrid w:val="0"/>
              <w:jc w:val="center"/>
              <w:rPr>
                <w:rFonts w:hint="default" w:ascii="仿宋_GB2312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>发布时间</w:t>
            </w:r>
          </w:p>
        </w:tc>
        <w:tc>
          <w:tcPr>
            <w:tcW w:w="195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07A977E">
            <w:pPr>
              <w:adjustRightInd w:val="0"/>
              <w:snapToGrid w:val="0"/>
              <w:jc w:val="center"/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发布</w:t>
            </w: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>单位</w:t>
            </w:r>
          </w:p>
        </w:tc>
      </w:tr>
      <w:tr w14:paraId="6FE6A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  <w:jc w:val="center"/>
        </w:trPr>
        <w:tc>
          <w:tcPr>
            <w:tcW w:w="2154" w:type="dxa"/>
            <w:gridSpan w:val="2"/>
            <w:vMerge w:val="continue"/>
            <w:vAlign w:val="center"/>
          </w:tcPr>
          <w:p w14:paraId="536565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textAlignment w:val="auto"/>
              <w:rPr>
                <w:rFonts w:ascii="仿宋_GB2312" w:hAnsi="Times New Roman" w:eastAsia="仿宋_GB2312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333564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7" w:type="dxa"/>
            <w:gridSpan w:val="2"/>
            <w:tcBorders>
              <w:bottom w:val="single" w:color="auto" w:sz="4" w:space="0"/>
            </w:tcBorders>
            <w:vAlign w:val="center"/>
          </w:tcPr>
          <w:p w14:paraId="37702E16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gridSpan w:val="3"/>
            <w:tcBorders>
              <w:bottom w:val="single" w:color="auto" w:sz="4" w:space="0"/>
            </w:tcBorders>
            <w:vAlign w:val="center"/>
          </w:tcPr>
          <w:p w14:paraId="0967582C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52" w:type="dxa"/>
            <w:tcBorders>
              <w:bottom w:val="single" w:color="auto" w:sz="4" w:space="0"/>
            </w:tcBorders>
            <w:vAlign w:val="center"/>
          </w:tcPr>
          <w:p w14:paraId="1F28D9D0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789E2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  <w:jc w:val="center"/>
        </w:trPr>
        <w:tc>
          <w:tcPr>
            <w:tcW w:w="2154" w:type="dxa"/>
            <w:gridSpan w:val="2"/>
            <w:vMerge w:val="continue"/>
            <w:vAlign w:val="center"/>
          </w:tcPr>
          <w:p w14:paraId="56894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textAlignment w:val="auto"/>
              <w:rPr>
                <w:rFonts w:ascii="仿宋_GB2312" w:hAnsi="Times New Roman" w:eastAsia="仿宋_GB2312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2D6566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7" w:type="dxa"/>
            <w:gridSpan w:val="2"/>
            <w:tcBorders>
              <w:bottom w:val="single" w:color="auto" w:sz="4" w:space="0"/>
            </w:tcBorders>
            <w:vAlign w:val="center"/>
          </w:tcPr>
          <w:p w14:paraId="45D0AA37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gridSpan w:val="3"/>
            <w:tcBorders>
              <w:bottom w:val="single" w:color="auto" w:sz="4" w:space="0"/>
            </w:tcBorders>
            <w:vAlign w:val="center"/>
          </w:tcPr>
          <w:p w14:paraId="6F943B04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52" w:type="dxa"/>
            <w:tcBorders>
              <w:bottom w:val="single" w:color="auto" w:sz="4" w:space="0"/>
            </w:tcBorders>
            <w:vAlign w:val="center"/>
          </w:tcPr>
          <w:p w14:paraId="02D8CB5F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5F6D1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atLeast"/>
          <w:jc w:val="center"/>
        </w:trPr>
        <w:tc>
          <w:tcPr>
            <w:tcW w:w="2154" w:type="dxa"/>
            <w:gridSpan w:val="2"/>
            <w:vMerge w:val="restart"/>
            <w:vAlign w:val="center"/>
          </w:tcPr>
          <w:p w14:paraId="517FD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ascii="仿宋_GB2312" w:hAnsi="Times New Roman" w:eastAsia="仿宋_GB2312" w:cs="Times New Roman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color w:val="000000"/>
                <w:kern w:val="0"/>
                <w:sz w:val="24"/>
                <w:szCs w:val="24"/>
              </w:rPr>
              <w:t>专利情况</w:t>
            </w:r>
          </w:p>
          <w:p w14:paraId="07093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color w:val="000000"/>
                <w:kern w:val="0"/>
                <w:sz w:val="24"/>
                <w:szCs w:val="24"/>
              </w:rPr>
              <w:t>（选填）</w:t>
            </w:r>
          </w:p>
        </w:tc>
        <w:tc>
          <w:tcPr>
            <w:tcW w:w="1830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FB299EE">
            <w:pPr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专利名称</w:t>
            </w:r>
          </w:p>
        </w:tc>
        <w:tc>
          <w:tcPr>
            <w:tcW w:w="1947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5B89CDF1">
            <w:pPr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专利类别</w:t>
            </w:r>
          </w:p>
        </w:tc>
        <w:tc>
          <w:tcPr>
            <w:tcW w:w="1944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DDF7A0D">
            <w:pPr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专利号</w:t>
            </w:r>
          </w:p>
        </w:tc>
        <w:tc>
          <w:tcPr>
            <w:tcW w:w="195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18740DD">
            <w:pPr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批准时间</w:t>
            </w:r>
          </w:p>
        </w:tc>
      </w:tr>
      <w:tr w14:paraId="17A81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atLeast"/>
          <w:jc w:val="center"/>
        </w:trPr>
        <w:tc>
          <w:tcPr>
            <w:tcW w:w="2154" w:type="dxa"/>
            <w:gridSpan w:val="2"/>
            <w:vMerge w:val="continue"/>
            <w:vAlign w:val="center"/>
          </w:tcPr>
          <w:p w14:paraId="6A11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BFC9170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EEED05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4B77BD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2ED530F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3D0CE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atLeast"/>
          <w:jc w:val="center"/>
        </w:trPr>
        <w:tc>
          <w:tcPr>
            <w:tcW w:w="2154" w:type="dxa"/>
            <w:gridSpan w:val="2"/>
            <w:vMerge w:val="continue"/>
            <w:vAlign w:val="center"/>
          </w:tcPr>
          <w:p w14:paraId="3F98D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E1ABDA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16F566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1B8C80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20A89C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16861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atLeast"/>
          <w:jc w:val="center"/>
        </w:trPr>
        <w:tc>
          <w:tcPr>
            <w:tcW w:w="2154" w:type="dxa"/>
            <w:gridSpan w:val="2"/>
            <w:vMerge w:val="restart"/>
            <w:vAlign w:val="center"/>
          </w:tcPr>
          <w:p w14:paraId="369AF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ascii="仿宋_GB2312" w:hAnsi="Times New Roman" w:eastAsia="仿宋_GB2312" w:cs="Times New Roman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color w:val="000000"/>
                <w:kern w:val="0"/>
                <w:sz w:val="24"/>
                <w:szCs w:val="24"/>
              </w:rPr>
              <w:t>获奖情况</w:t>
            </w:r>
          </w:p>
          <w:p w14:paraId="2B744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color w:val="000000"/>
                <w:kern w:val="0"/>
                <w:sz w:val="24"/>
                <w:szCs w:val="24"/>
              </w:rPr>
              <w:t>（选填）</w:t>
            </w:r>
          </w:p>
        </w:tc>
        <w:tc>
          <w:tcPr>
            <w:tcW w:w="183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A07CFE">
            <w:pPr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奖励名称</w:t>
            </w:r>
          </w:p>
        </w:tc>
        <w:tc>
          <w:tcPr>
            <w:tcW w:w="194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7B67A4">
            <w:pPr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奖励等级</w:t>
            </w:r>
          </w:p>
        </w:tc>
        <w:tc>
          <w:tcPr>
            <w:tcW w:w="1944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58AD4E">
            <w:pPr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授予部门</w:t>
            </w:r>
          </w:p>
        </w:tc>
        <w:tc>
          <w:tcPr>
            <w:tcW w:w="195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67BF72D">
            <w:pPr>
              <w:adjustRightInd w:val="0"/>
              <w:snapToGrid w:val="0"/>
              <w:jc w:val="center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获奖时间</w:t>
            </w:r>
          </w:p>
        </w:tc>
      </w:tr>
      <w:tr w14:paraId="3F7FA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atLeast"/>
          <w:jc w:val="center"/>
        </w:trPr>
        <w:tc>
          <w:tcPr>
            <w:tcW w:w="2154" w:type="dxa"/>
            <w:gridSpan w:val="2"/>
            <w:vMerge w:val="continue"/>
            <w:vAlign w:val="center"/>
          </w:tcPr>
          <w:p w14:paraId="244027E1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7017CA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521F99F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D03186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AAB680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6FBB0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atLeast"/>
          <w:jc w:val="center"/>
        </w:trPr>
        <w:tc>
          <w:tcPr>
            <w:tcW w:w="2154" w:type="dxa"/>
            <w:gridSpan w:val="2"/>
            <w:vMerge w:val="continue"/>
            <w:vAlign w:val="center"/>
          </w:tcPr>
          <w:p w14:paraId="07B2028B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DD61369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66ECA0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6643D4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31C656">
            <w:pPr>
              <w:adjustRightInd w:val="0"/>
              <w:snapToGrid w:val="0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</w:tbl>
    <w:p w14:paraId="52C5D87D">
      <w:pP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44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44"/>
          <w:sz w:val="44"/>
          <w:szCs w:val="44"/>
          <w:lang w:val="en-US" w:eastAsia="zh-CN" w:bidi="ar-SA"/>
        </w:rPr>
        <w:br w:type="page"/>
      </w:r>
    </w:p>
    <w:p w14:paraId="584DC30E">
      <w:pPr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0" w:firstLineChars="0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44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44"/>
          <w:sz w:val="44"/>
          <w:szCs w:val="44"/>
          <w:lang w:val="en-US" w:eastAsia="zh-CN" w:bidi="ar-SA"/>
        </w:rPr>
        <w:t>产品介绍</w:t>
      </w:r>
    </w:p>
    <w:p w14:paraId="39FABEFB">
      <w:pPr>
        <w:keepNext/>
        <w:keepLines/>
        <w:widowControl/>
        <w:adjustRightInd w:val="0"/>
        <w:snapToGrid w:val="0"/>
        <w:spacing w:line="600" w:lineRule="exact"/>
        <w:jc w:val="both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44"/>
          <w:sz w:val="44"/>
          <w:szCs w:val="44"/>
          <w:lang w:val="en-US" w:eastAsia="zh-CN" w:bidi="ar-SA"/>
        </w:rPr>
      </w:pPr>
    </w:p>
    <w:p w14:paraId="2F77B8E0">
      <w:pPr>
        <w:keepNext/>
        <w:keepLines/>
        <w:widowControl/>
        <w:adjustRightInd w:val="0"/>
        <w:snapToGrid w:val="0"/>
        <w:spacing w:line="600" w:lineRule="exact"/>
        <w:ind w:firstLine="640" w:firstLineChars="200"/>
        <w:jc w:val="both"/>
        <w:outlineLvl w:val="0"/>
        <w:rPr>
          <w:rFonts w:hint="default" w:ascii="Times New Roman" w:hAnsi="Times New Roman" w:eastAsia="黑体" w:cs="Times New Roman"/>
          <w:b w:val="0"/>
          <w:bCs w:val="0"/>
          <w:color w:val="000000"/>
          <w:kern w:val="44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color w:val="000000"/>
          <w:kern w:val="44"/>
          <w:sz w:val="32"/>
          <w:szCs w:val="32"/>
          <w:lang w:val="en-US" w:eastAsia="zh-CN" w:bidi="ar-SA"/>
        </w:rPr>
        <w:t>一</w:t>
      </w:r>
      <w:r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黑体" w:cs="Times New Roman"/>
          <w:b w:val="0"/>
          <w:bCs w:val="0"/>
          <w:color w:val="000000"/>
          <w:kern w:val="44"/>
          <w:sz w:val="32"/>
          <w:szCs w:val="32"/>
          <w:lang w:val="en-US" w:eastAsia="zh-CN" w:bidi="ar-SA"/>
        </w:rPr>
        <w:t>产品</w:t>
      </w:r>
      <w:r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32"/>
          <w:lang w:val="en-US" w:eastAsia="zh-CN" w:bidi="ar-SA"/>
        </w:rPr>
        <w:t>介绍</w:t>
      </w:r>
    </w:p>
    <w:p w14:paraId="747B5C67"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（一）基本情况。</w:t>
      </w:r>
    </w:p>
    <w:p w14:paraId="348C2F73"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介绍产品基本情况，包括技术原理、产品构造、实现的主要功能等。</w:t>
      </w:r>
    </w:p>
    <w:p w14:paraId="6E26B0B4">
      <w:pPr>
        <w:numPr>
          <w:ilvl w:val="0"/>
          <w:numId w:val="1"/>
        </w:num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产品性能与主要技术指标。</w:t>
      </w:r>
    </w:p>
    <w:p w14:paraId="31FC96C2"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介绍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产品性能及主要技术指标（列明指标依据的执行标准）、与国内外同类或相似产品的对比分析及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技术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优势，以及在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安全耐久、健康舒适、绿色低碳、智慧便利等方面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提升建筑质量及品质方面的具体作用。</w:t>
      </w:r>
    </w:p>
    <w:p w14:paraId="791CAE91">
      <w:pPr>
        <w:adjustRightInd w:val="0"/>
        <w:snapToGrid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产品介绍不多于500字，图片要求清晰。</w:t>
      </w:r>
    </w:p>
    <w:p w14:paraId="6E107354">
      <w:pPr>
        <w:pStyle w:val="2"/>
        <w:spacing w:line="600" w:lineRule="exact"/>
        <w:ind w:firstLine="640"/>
        <w:rPr>
          <w:rFonts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ascii="Times New Roman" w:hAnsi="Times New Roman" w:eastAsia="黑体" w:cs="Times New Roman"/>
          <w:b w:val="0"/>
          <w:bCs w:val="0"/>
          <w:sz w:val="32"/>
          <w:szCs w:val="32"/>
        </w:rPr>
        <w:t>二、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适用范围和应用条件</w:t>
      </w:r>
    </w:p>
    <w:p w14:paraId="69376487"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介绍产品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适用地域范围、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建筑部位等，以及使用环境和配套施工安装条件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07C80552">
      <w:pPr>
        <w:adjustRightInd w:val="0"/>
        <w:snapToGrid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适用范围和应用条件不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于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00字。</w:t>
      </w:r>
    </w:p>
    <w:p w14:paraId="02C2649F"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黑体" w:cs="Times New Roman"/>
          <w:b w:val="0"/>
          <w:bCs w:val="0"/>
          <w:color w:val="000000"/>
          <w:sz w:val="32"/>
          <w:szCs w:val="32"/>
          <w:lang w:bidi="ar-SA"/>
        </w:rPr>
      </w:pPr>
      <w:r>
        <w:rPr>
          <w:rFonts w:hint="eastAsia" w:ascii="黑体" w:hAnsi="黑体" w:eastAsia="黑体" w:cs="Times New Roman"/>
          <w:b w:val="0"/>
          <w:bCs w:val="0"/>
          <w:color w:val="000000"/>
          <w:sz w:val="32"/>
          <w:szCs w:val="32"/>
          <w:highlight w:val="none"/>
          <w:lang w:val="en-US" w:eastAsia="zh-CN" w:bidi="ar-SA"/>
        </w:rPr>
        <w:t>三</w:t>
      </w:r>
      <w:r>
        <w:rPr>
          <w:rFonts w:hint="eastAsia" w:ascii="黑体" w:hAnsi="黑体" w:eastAsia="黑体" w:cs="Times New Roman"/>
          <w:b w:val="0"/>
          <w:bCs w:val="0"/>
          <w:color w:val="000000"/>
          <w:sz w:val="32"/>
          <w:szCs w:val="32"/>
          <w:highlight w:val="none"/>
          <w:lang w:bidi="ar-SA"/>
        </w:rPr>
        <w:t>、</w:t>
      </w:r>
      <w:r>
        <w:rPr>
          <w:rFonts w:ascii="Times New Roman" w:hAnsi="Times New Roman" w:eastAsia="黑体" w:cs="Times New Roman"/>
          <w:b w:val="0"/>
          <w:bCs w:val="0"/>
          <w:color w:val="000000"/>
          <w:sz w:val="32"/>
          <w:szCs w:val="32"/>
          <w:lang w:bidi="ar-SA"/>
        </w:rPr>
        <w:t>工程应用</w:t>
      </w:r>
    </w:p>
    <w:p w14:paraId="43EA891E"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（一）总体应用情况。</w:t>
      </w:r>
    </w:p>
    <w:p w14:paraId="2FE2CFEE">
      <w:pPr>
        <w:adjustRightInd w:val="0"/>
        <w:snapToGrid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介绍近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3年应用工程类别、数量，主要应用地区，产品应用总量等情况。</w:t>
      </w:r>
    </w:p>
    <w:p w14:paraId="080BB43E"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（二）典型工程案例。</w:t>
      </w:r>
    </w:p>
    <w:p w14:paraId="62ED55C4"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介绍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-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个案例的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工程概况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bidi="ar-SA"/>
        </w:rPr>
        <w:t>（名称、地址、建筑面积、建筑功能、高度及地上/地下层数、竣工时间等）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、产品应用情况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eastAsia="zh-CN" w:bidi="ar-SA"/>
        </w:rPr>
        <w:t>、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产品使用经济性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取得的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bidi="ar-SA"/>
        </w:rPr>
        <w:t>实际效果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（与其他同类项目对比，或者改造前后对比）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bidi="ar-SA"/>
        </w:rPr>
        <w:t>。</w:t>
      </w:r>
    </w:p>
    <w:p w14:paraId="5B3401B3"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</w:pP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工程应用不多于1200字，图片要求清晰。</w:t>
      </w:r>
    </w:p>
    <w:p w14:paraId="20B75B03">
      <w:pPr>
        <w:keepNext/>
        <w:keepLines/>
        <w:widowControl/>
        <w:adjustRightInd w:val="0"/>
        <w:snapToGrid w:val="0"/>
        <w:spacing w:line="600" w:lineRule="exact"/>
        <w:ind w:firstLine="640" w:firstLineChars="200"/>
        <w:jc w:val="both"/>
        <w:outlineLvl w:val="0"/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四</w:t>
      </w:r>
      <w:r>
        <w:rPr>
          <w:rFonts w:ascii="Times New Roman" w:hAnsi="Times New Roman" w:eastAsia="黑体" w:cs="Times New Roman"/>
          <w:b w:val="0"/>
          <w:bCs w:val="0"/>
          <w:color w:val="000000"/>
          <w:kern w:val="44"/>
          <w:sz w:val="32"/>
          <w:szCs w:val="32"/>
          <w:lang w:val="en-US" w:eastAsia="zh-CN" w:bidi="ar-SA"/>
        </w:rPr>
        <w:t>、</w:t>
      </w:r>
      <w:r>
        <w:rPr>
          <w:rFonts w:hint="eastAsia" w:ascii="Times New Roman" w:hAnsi="Times New Roman" w:eastAsia="黑体" w:cs="Times New Roman"/>
          <w:b w:val="0"/>
          <w:bCs w:val="0"/>
          <w:color w:val="000000"/>
          <w:kern w:val="44"/>
          <w:sz w:val="32"/>
          <w:szCs w:val="32"/>
          <w:lang w:val="en-US" w:eastAsia="zh-CN" w:bidi="ar-SA"/>
        </w:rPr>
        <w:t>佐证材料</w:t>
      </w:r>
    </w:p>
    <w:p w14:paraId="013A9812">
      <w:pPr>
        <w:tabs>
          <w:tab w:val="left" w:pos="4480"/>
        </w:tabs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（一）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建材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产品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检测报告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eastAsia="zh-CN" w:bidi="ar-SA"/>
        </w:rPr>
        <w:t>（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1年内出具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eastAsia="zh-CN" w:bidi="ar-SA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。</w:t>
      </w:r>
    </w:p>
    <w:p w14:paraId="1C9A4831">
      <w:pPr>
        <w:tabs>
          <w:tab w:val="left" w:pos="4480"/>
        </w:tabs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（二）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典型工程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案例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证明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材料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。</w:t>
      </w:r>
    </w:p>
    <w:p w14:paraId="68D45D6E">
      <w:pPr>
        <w:tabs>
          <w:tab w:val="left" w:pos="4480"/>
        </w:tabs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（三）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材料亮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点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有关证明材料（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经有关机构组织认证、认定，或具有相关专利、科技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bidi="ar-SA"/>
        </w:rPr>
        <w:t>奖励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等证明文件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eastAsia="zh-CN" w:bidi="ar-SA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。</w:t>
      </w:r>
    </w:p>
    <w:p w14:paraId="3D38FC2D">
      <w:pPr>
        <w:tabs>
          <w:tab w:val="left" w:pos="4480"/>
        </w:tabs>
        <w:adjustRightInd w:val="0"/>
        <w:snapToGrid w:val="0"/>
        <w:spacing w:line="60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（四）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信用中国截图。</w:t>
      </w:r>
    </w:p>
    <w:p w14:paraId="38088B4F">
      <w:pPr>
        <w:tabs>
          <w:tab w:val="left" w:pos="4480"/>
        </w:tabs>
        <w:adjustRightInd w:val="0"/>
        <w:snapToGrid w:val="0"/>
        <w:spacing w:line="600" w:lineRule="exact"/>
        <w:ind w:firstLine="640" w:firstLineChars="200"/>
        <w:rPr>
          <w:rFonts w:hint="default" w:ascii="Calibri" w:hAnsi="Calibri" w:eastAsia="宋体" w:cs="Times New Roman"/>
          <w:b w:val="0"/>
          <w:bCs w:val="0"/>
          <w:color w:val="000000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（</w:t>
      </w:r>
      <w:r>
        <w:rPr>
          <w:rFonts w:hint="eastAsia" w:ascii="仿宋_GB2312" w:hAnsi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五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 w:bidi="ar-SA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bidi="ar-SA"/>
        </w:rPr>
        <w:t>其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它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bidi="ar-SA"/>
        </w:rPr>
        <w:t>证明材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 w:bidi="ar-SA"/>
        </w:rPr>
        <w:t>料。</w:t>
      </w:r>
    </w:p>
    <w:p w14:paraId="36DA2B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640" w:leftChars="20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</w:p>
    <w:p w14:paraId="1AFD0531">
      <w:pPr>
        <w:spacing w:line="240" w:lineRule="auto"/>
        <w:rPr>
          <w:rFonts w:ascii="Times New Roman" w:hAnsi="Times New Roman" w:eastAsia="宋体" w:cs="Times New Roman"/>
          <w:sz w:val="21"/>
          <w:szCs w:val="20"/>
        </w:rPr>
      </w:pPr>
    </w:p>
    <w:p w14:paraId="114DC8E0"/>
    <w:sectPr>
      <w:footerReference r:id="rId6" w:type="default"/>
      <w:pgSz w:w="11906" w:h="16838"/>
      <w:pgMar w:top="1644" w:right="1474" w:bottom="1418" w:left="1588" w:header="851" w:footer="992" w:gutter="0"/>
      <w:pgNumType w:fmt="numberInDash" w:start="7"/>
      <w:cols w:space="0" w:num="1"/>
      <w:docGrid w:type="lines" w:linePitch="318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3B3E97">
    <w:pPr>
      <w:widowControl w:val="0"/>
      <w:tabs>
        <w:tab w:val="center" w:pos="4153"/>
        <w:tab w:val="right" w:pos="8306"/>
      </w:tabs>
      <w:snapToGrid w:val="0"/>
      <w:spacing w:line="240" w:lineRule="auto"/>
      <w:jc w:val="center"/>
      <w:rPr>
        <w:rFonts w:ascii="Times New Roman" w:hAnsi="Times New Roman" w:eastAsia="宋体" w:cs="Times New Roman"/>
        <w:b/>
        <w:bCs/>
        <w:color w:val="000000"/>
        <w:kern w:val="2"/>
        <w:sz w:val="21"/>
        <w:szCs w:val="21"/>
        <w:lang w:val="en-US" w:eastAsia="zh-CN" w:bidi="ar-SA"/>
      </w:rPr>
    </w:pPr>
    <w:r>
      <w:rPr>
        <w:rFonts w:ascii="Calibri" w:hAnsi="Calibri" w:eastAsia="宋体" w:cs="Times New Roman"/>
        <w:b/>
        <w:bCs/>
        <w:color w:val="000000"/>
        <w:kern w:val="2"/>
        <w:sz w:val="21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E6DCC22"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spacing w:line="240" w:lineRule="auto"/>
                            <w:jc w:val="left"/>
                            <w:rPr>
                              <w:rFonts w:hint="eastAsia" w:asciiTheme="minorEastAsia" w:hAnsiTheme="minorEastAsia" w:eastAsiaTheme="minorEastAsia" w:cstheme="minorEastAsia"/>
                              <w:b w:val="0"/>
                              <w:bCs w:val="0"/>
                              <w:color w:val="000000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b w:val="0"/>
                              <w:bCs w:val="0"/>
                              <w:color w:val="000000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b w:val="0"/>
                              <w:bCs w:val="0"/>
                              <w:color w:val="000000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b w:val="0"/>
                              <w:bCs w:val="0"/>
                              <w:color w:val="000000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b w:val="0"/>
                              <w:bCs w:val="0"/>
                              <w:color w:val="000000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b w:val="0"/>
                              <w:bCs w:val="0"/>
                              <w:color w:val="000000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NJWO7QAAAABQEAAA8AAAAAAAAAAQAgAAAAIgAAAGRycy9k&#10;b3ducmV2LnhtbFBLAQIUABQAAAAIAIdO4kAjeYUh0QEAAKIDAAAOAAAAAAAAAAEAIAAAAB8BAABk&#10;cnMvZTJvRG9jLnhtbFBLBQYAAAAABgAGAFkBAAB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6DCC22"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spacing w:line="240" w:lineRule="auto"/>
                      <w:jc w:val="left"/>
                      <w:rPr>
                        <w:rFonts w:hint="eastAsia" w:asciiTheme="minorEastAsia" w:hAnsiTheme="minorEastAsia" w:eastAsiaTheme="minorEastAsia" w:cstheme="minorEastAsia"/>
                        <w:b w:val="0"/>
                        <w:bCs w:val="0"/>
                        <w:color w:val="000000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b w:val="0"/>
                        <w:bCs w:val="0"/>
                        <w:color w:val="000000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b w:val="0"/>
                        <w:bCs w:val="0"/>
                        <w:color w:val="000000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b w:val="0"/>
                        <w:bCs w:val="0"/>
                        <w:color w:val="000000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b w:val="0"/>
                        <w:bCs w:val="0"/>
                        <w:color w:val="000000"/>
                        <w:kern w:val="2"/>
                        <w:sz w:val="28"/>
                        <w:szCs w:val="28"/>
                        <w:lang w:val="en-US" w:eastAsia="zh-CN" w:bidi="ar-SA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b w:val="0"/>
                        <w:bCs w:val="0"/>
                        <w:color w:val="000000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F6A163">
    <w:pPr>
      <w:pStyle w:val="5"/>
      <w:jc w:val="right"/>
      <w:rPr>
        <w:rFonts w:asciiTheme="minorEastAsia" w:hAnsiTheme="minorEastAsia" w:eastAsiaTheme="minorEastAsia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388A46"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3388A46"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521A42E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1C4D0E"/>
    <w:multiLevelType w:val="singleLevel"/>
    <w:tmpl w:val="BD1C4D0E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F87D4109"/>
    <w:rsid w:val="001233C5"/>
    <w:rsid w:val="00267307"/>
    <w:rsid w:val="00351FDA"/>
    <w:rsid w:val="004234DA"/>
    <w:rsid w:val="00492B6F"/>
    <w:rsid w:val="00687EC0"/>
    <w:rsid w:val="007B39B6"/>
    <w:rsid w:val="009C6006"/>
    <w:rsid w:val="009F7851"/>
    <w:rsid w:val="00A7592D"/>
    <w:rsid w:val="00C10495"/>
    <w:rsid w:val="00C9504C"/>
    <w:rsid w:val="00FC5F9F"/>
    <w:rsid w:val="043F6131"/>
    <w:rsid w:val="06831821"/>
    <w:rsid w:val="072059DD"/>
    <w:rsid w:val="08187561"/>
    <w:rsid w:val="0B556838"/>
    <w:rsid w:val="0D6D37BD"/>
    <w:rsid w:val="0FA1F935"/>
    <w:rsid w:val="0FDE25E9"/>
    <w:rsid w:val="10096ED9"/>
    <w:rsid w:val="11716160"/>
    <w:rsid w:val="154A675C"/>
    <w:rsid w:val="15EE4223"/>
    <w:rsid w:val="177B2891"/>
    <w:rsid w:val="18E33AF7"/>
    <w:rsid w:val="19FEC50A"/>
    <w:rsid w:val="1A340DC6"/>
    <w:rsid w:val="1BEF7C4F"/>
    <w:rsid w:val="1D378885"/>
    <w:rsid w:val="1F9FFA2A"/>
    <w:rsid w:val="1FB45F54"/>
    <w:rsid w:val="1FD562BA"/>
    <w:rsid w:val="1FEA91BE"/>
    <w:rsid w:val="1FFEB52C"/>
    <w:rsid w:val="232A49A5"/>
    <w:rsid w:val="272200E8"/>
    <w:rsid w:val="27FF5CFC"/>
    <w:rsid w:val="2AF464A5"/>
    <w:rsid w:val="2DAD7BBE"/>
    <w:rsid w:val="2E46035B"/>
    <w:rsid w:val="2FEBA6DD"/>
    <w:rsid w:val="3097DE6D"/>
    <w:rsid w:val="30BFB084"/>
    <w:rsid w:val="3377B283"/>
    <w:rsid w:val="33E31D8B"/>
    <w:rsid w:val="33F95A4A"/>
    <w:rsid w:val="34642697"/>
    <w:rsid w:val="364D3F88"/>
    <w:rsid w:val="379BAA15"/>
    <w:rsid w:val="37FF3D31"/>
    <w:rsid w:val="395EA530"/>
    <w:rsid w:val="3D050B77"/>
    <w:rsid w:val="3D2927CF"/>
    <w:rsid w:val="3D76ACEC"/>
    <w:rsid w:val="3E7E2066"/>
    <w:rsid w:val="3F393004"/>
    <w:rsid w:val="3F7819A2"/>
    <w:rsid w:val="3FA65476"/>
    <w:rsid w:val="3FCF1070"/>
    <w:rsid w:val="3FEAB100"/>
    <w:rsid w:val="3FFE74EA"/>
    <w:rsid w:val="48461B27"/>
    <w:rsid w:val="494A3BF2"/>
    <w:rsid w:val="49767635"/>
    <w:rsid w:val="4A891E23"/>
    <w:rsid w:val="4ACD3044"/>
    <w:rsid w:val="4AFF4E3D"/>
    <w:rsid w:val="4CBD4971"/>
    <w:rsid w:val="4CD63E9B"/>
    <w:rsid w:val="4E0451BC"/>
    <w:rsid w:val="4EB05003"/>
    <w:rsid w:val="4F302401"/>
    <w:rsid w:val="50565456"/>
    <w:rsid w:val="50A8B23C"/>
    <w:rsid w:val="52DFCA5D"/>
    <w:rsid w:val="5367F438"/>
    <w:rsid w:val="54C620A2"/>
    <w:rsid w:val="55055F70"/>
    <w:rsid w:val="55ADB864"/>
    <w:rsid w:val="55FC326F"/>
    <w:rsid w:val="59FF472A"/>
    <w:rsid w:val="5AD1018B"/>
    <w:rsid w:val="5BCE7A03"/>
    <w:rsid w:val="5E1625CE"/>
    <w:rsid w:val="5E2E5564"/>
    <w:rsid w:val="5E678CAB"/>
    <w:rsid w:val="5EF315AC"/>
    <w:rsid w:val="5EF374E1"/>
    <w:rsid w:val="5F46F520"/>
    <w:rsid w:val="5F7F2AF5"/>
    <w:rsid w:val="5FAB62E8"/>
    <w:rsid w:val="5FDFC3AB"/>
    <w:rsid w:val="5FEFCA5E"/>
    <w:rsid w:val="5FFFDCCF"/>
    <w:rsid w:val="600D3694"/>
    <w:rsid w:val="6068328D"/>
    <w:rsid w:val="61AF3ED6"/>
    <w:rsid w:val="621912AD"/>
    <w:rsid w:val="65BB4B47"/>
    <w:rsid w:val="6796F4F4"/>
    <w:rsid w:val="68F522EC"/>
    <w:rsid w:val="69EF79AB"/>
    <w:rsid w:val="6A3F1211"/>
    <w:rsid w:val="6BBD1C43"/>
    <w:rsid w:val="6BFF2938"/>
    <w:rsid w:val="6BFF4E49"/>
    <w:rsid w:val="6DFF6307"/>
    <w:rsid w:val="6E9B256F"/>
    <w:rsid w:val="6EBFB32D"/>
    <w:rsid w:val="6EDF45FE"/>
    <w:rsid w:val="6EF12BBF"/>
    <w:rsid w:val="6F65FC9C"/>
    <w:rsid w:val="6FDA1D34"/>
    <w:rsid w:val="6FDA8768"/>
    <w:rsid w:val="6FDE3C71"/>
    <w:rsid w:val="6FDEBA50"/>
    <w:rsid w:val="6FE9383C"/>
    <w:rsid w:val="71BFBCB0"/>
    <w:rsid w:val="72F053C0"/>
    <w:rsid w:val="73FF47F2"/>
    <w:rsid w:val="757F18B5"/>
    <w:rsid w:val="7647E41A"/>
    <w:rsid w:val="76EFED56"/>
    <w:rsid w:val="777E6242"/>
    <w:rsid w:val="77DF936A"/>
    <w:rsid w:val="77FA6A46"/>
    <w:rsid w:val="77FE5A8D"/>
    <w:rsid w:val="786F6749"/>
    <w:rsid w:val="78DFFAD7"/>
    <w:rsid w:val="79BF43F2"/>
    <w:rsid w:val="7A4FEF41"/>
    <w:rsid w:val="7A87FB18"/>
    <w:rsid w:val="7B947E4C"/>
    <w:rsid w:val="7BC7C283"/>
    <w:rsid w:val="7BDF94C1"/>
    <w:rsid w:val="7BFA4F6A"/>
    <w:rsid w:val="7C3F0B8D"/>
    <w:rsid w:val="7CBEDB1B"/>
    <w:rsid w:val="7CCF94B6"/>
    <w:rsid w:val="7DEFA223"/>
    <w:rsid w:val="7DFF1C00"/>
    <w:rsid w:val="7DFF1DCC"/>
    <w:rsid w:val="7E475CF6"/>
    <w:rsid w:val="7EBFAB2B"/>
    <w:rsid w:val="7ECF785E"/>
    <w:rsid w:val="7ED78593"/>
    <w:rsid w:val="7EEF0F7B"/>
    <w:rsid w:val="7F304A44"/>
    <w:rsid w:val="7F4F928C"/>
    <w:rsid w:val="7F7D7219"/>
    <w:rsid w:val="7F89C068"/>
    <w:rsid w:val="7FA26DC5"/>
    <w:rsid w:val="7FA51B6A"/>
    <w:rsid w:val="7FAFF5C6"/>
    <w:rsid w:val="7FBDF630"/>
    <w:rsid w:val="7FBE9227"/>
    <w:rsid w:val="7FDFBBFE"/>
    <w:rsid w:val="7FEA7206"/>
    <w:rsid w:val="7FFB4E3F"/>
    <w:rsid w:val="7FFB61BF"/>
    <w:rsid w:val="7FFE781D"/>
    <w:rsid w:val="7FFE7D53"/>
    <w:rsid w:val="7FFF1EE4"/>
    <w:rsid w:val="7FFF67A5"/>
    <w:rsid w:val="85FF6F0D"/>
    <w:rsid w:val="8F7FD522"/>
    <w:rsid w:val="96E75ACC"/>
    <w:rsid w:val="976E9521"/>
    <w:rsid w:val="9792AEBF"/>
    <w:rsid w:val="9BFB69E0"/>
    <w:rsid w:val="9ED7548C"/>
    <w:rsid w:val="9F7B0A22"/>
    <w:rsid w:val="9FF51D61"/>
    <w:rsid w:val="A7676B4C"/>
    <w:rsid w:val="AB650A4F"/>
    <w:rsid w:val="AF6DD88B"/>
    <w:rsid w:val="B7FBCA18"/>
    <w:rsid w:val="B7FF1D2E"/>
    <w:rsid w:val="B95FDB50"/>
    <w:rsid w:val="BB9FDF32"/>
    <w:rsid w:val="BBBFDACA"/>
    <w:rsid w:val="BBF2F952"/>
    <w:rsid w:val="BDEF4863"/>
    <w:rsid w:val="BEBB00AF"/>
    <w:rsid w:val="BEEF362E"/>
    <w:rsid w:val="BEFEA0DE"/>
    <w:rsid w:val="BFAF849D"/>
    <w:rsid w:val="CBA39524"/>
    <w:rsid w:val="CCCF24C7"/>
    <w:rsid w:val="CFF79578"/>
    <w:rsid w:val="D5FF7AE9"/>
    <w:rsid w:val="D6B7A11D"/>
    <w:rsid w:val="D9F6DBF2"/>
    <w:rsid w:val="DB3C400B"/>
    <w:rsid w:val="DCFDBBC0"/>
    <w:rsid w:val="DD4FFB33"/>
    <w:rsid w:val="DEFF0B22"/>
    <w:rsid w:val="DF2FA98B"/>
    <w:rsid w:val="DF579503"/>
    <w:rsid w:val="DFEE53B7"/>
    <w:rsid w:val="E7FBF709"/>
    <w:rsid w:val="E7FFE90D"/>
    <w:rsid w:val="E9C5F9C5"/>
    <w:rsid w:val="E9FAD24F"/>
    <w:rsid w:val="EAECB50B"/>
    <w:rsid w:val="ED4BD175"/>
    <w:rsid w:val="ED7ED6C6"/>
    <w:rsid w:val="EDBFDE01"/>
    <w:rsid w:val="EDEFEE72"/>
    <w:rsid w:val="EEF48D86"/>
    <w:rsid w:val="EF6E22E5"/>
    <w:rsid w:val="EFC3D10A"/>
    <w:rsid w:val="EFD02756"/>
    <w:rsid w:val="EFDF17C2"/>
    <w:rsid w:val="EFEE371D"/>
    <w:rsid w:val="F2AE3A6A"/>
    <w:rsid w:val="F3FA67EE"/>
    <w:rsid w:val="F4FCC609"/>
    <w:rsid w:val="F4FF6325"/>
    <w:rsid w:val="F5BED135"/>
    <w:rsid w:val="F5FFB48D"/>
    <w:rsid w:val="F7F920CD"/>
    <w:rsid w:val="F87D4109"/>
    <w:rsid w:val="F9F73AE2"/>
    <w:rsid w:val="F9FFEFD1"/>
    <w:rsid w:val="FAEFF2C5"/>
    <w:rsid w:val="FB7F31D6"/>
    <w:rsid w:val="FB9FD27D"/>
    <w:rsid w:val="FBFE2677"/>
    <w:rsid w:val="FBFF12A5"/>
    <w:rsid w:val="FBFFB6FC"/>
    <w:rsid w:val="FC5F2E06"/>
    <w:rsid w:val="FDFB0053"/>
    <w:rsid w:val="FDFF5CD7"/>
    <w:rsid w:val="FE3FC3E7"/>
    <w:rsid w:val="FEE7AE07"/>
    <w:rsid w:val="FEEF97CC"/>
    <w:rsid w:val="FF3FC538"/>
    <w:rsid w:val="FF6F0AAE"/>
    <w:rsid w:val="FFAC8749"/>
    <w:rsid w:val="FFB0D977"/>
    <w:rsid w:val="FFB7A1E3"/>
    <w:rsid w:val="FFB98EAA"/>
    <w:rsid w:val="FFBF34AD"/>
    <w:rsid w:val="FFC75F9D"/>
    <w:rsid w:val="FFC9E777"/>
    <w:rsid w:val="FFD315E2"/>
    <w:rsid w:val="FFDF5549"/>
    <w:rsid w:val="FFEE6918"/>
    <w:rsid w:val="FFEF257F"/>
    <w:rsid w:val="FFF7FFA6"/>
    <w:rsid w:val="FFFF11C6"/>
    <w:rsid w:val="FFFFB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jc w:val="both"/>
    </w:pPr>
    <w:rPr>
      <w:rFonts w:eastAsia="仿宋_GB2312" w:asciiTheme="minorHAnsi" w:hAnsiTheme="minorHAns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outlineLvl w:val="0"/>
    </w:pPr>
    <w:rPr>
      <w:rFonts w:eastAsia="黑体"/>
      <w:bCs/>
      <w:kern w:val="44"/>
      <w:szCs w:val="44"/>
    </w:rPr>
  </w:style>
  <w:style w:type="paragraph" w:styleId="3">
    <w:name w:val="heading 2"/>
    <w:basedOn w:val="1"/>
    <w:next w:val="1"/>
    <w:link w:val="17"/>
    <w:semiHidden/>
    <w:unhideWhenUsed/>
    <w:qFormat/>
    <w:uiPriority w:val="0"/>
    <w:pPr>
      <w:keepNext/>
      <w:keepLines/>
      <w:outlineLvl w:val="1"/>
    </w:pPr>
    <w:rPr>
      <w:rFonts w:eastAsia="楷体_GB2312" w:asciiTheme="majorHAnsi" w:hAnsiTheme="majorHAnsi" w:cstheme="majorBidi"/>
      <w:bCs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spacing w:line="240" w:lineRule="auto"/>
      <w:ind w:left="630"/>
    </w:pPr>
    <w:rPr>
      <w:rFonts w:ascii="Times New Roman" w:hAnsi="Times New Roman" w:eastAsia="宋体" w:cs="Times New Roman"/>
      <w:b/>
      <w:bCs/>
      <w:color w:val="000000"/>
      <w:sz w:val="30"/>
      <w:szCs w:val="21"/>
    </w:rPr>
  </w:style>
  <w:style w:type="paragraph" w:styleId="5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6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color w:val="auto"/>
      <w:kern w:val="0"/>
      <w:sz w:val="24"/>
      <w:szCs w:val="24"/>
    </w:rPr>
  </w:style>
  <w:style w:type="paragraph" w:styleId="8">
    <w:name w:val="Title"/>
    <w:basedOn w:val="1"/>
    <w:next w:val="1"/>
    <w:link w:val="15"/>
    <w:qFormat/>
    <w:uiPriority w:val="0"/>
    <w:pPr>
      <w:jc w:val="center"/>
      <w:outlineLvl w:val="0"/>
    </w:pPr>
    <w:rPr>
      <w:rFonts w:eastAsia="方正小标宋简体" w:asciiTheme="majorHAnsi" w:hAnsiTheme="majorHAnsi" w:cstheme="majorBidi"/>
      <w:bCs/>
      <w:sz w:val="44"/>
      <w:szCs w:val="32"/>
    </w:rPr>
  </w:style>
  <w:style w:type="paragraph" w:styleId="9">
    <w:name w:val="Body Text First Indent 2"/>
    <w:basedOn w:val="4"/>
    <w:next w:val="1"/>
    <w:qFormat/>
    <w:uiPriority w:val="0"/>
    <w:pPr>
      <w:spacing w:after="120" w:line="240" w:lineRule="auto"/>
      <w:ind w:left="420" w:leftChars="200" w:firstLine="420" w:firstLineChars="200"/>
    </w:pPr>
    <w:rPr>
      <w:rFonts w:ascii="Calibri" w:hAnsi="Calibri"/>
      <w:sz w:val="21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rFonts w:ascii="Times New Roman" w:hAnsi="Times New Roman" w:eastAsia="宋体" w:cs="Times New Roman"/>
      <w:b/>
    </w:rPr>
  </w:style>
  <w:style w:type="paragraph" w:customStyle="1" w:styleId="14">
    <w:name w:val="BodyTextIndent2"/>
    <w:basedOn w:val="1"/>
    <w:qFormat/>
    <w:uiPriority w:val="0"/>
    <w:pPr>
      <w:widowControl/>
      <w:spacing w:after="120" w:line="480" w:lineRule="auto"/>
      <w:ind w:left="420" w:leftChars="200" w:firstLine="200" w:firstLineChars="200"/>
      <w:textAlignment w:val="baseline"/>
    </w:pPr>
    <w:rPr>
      <w:rFonts w:ascii="Times New Roman" w:hAnsi="Times New Roman" w:eastAsia="仿宋_GB2312" w:cs="Times New Roman"/>
      <w:b/>
      <w:bCs/>
      <w:color w:val="000000"/>
      <w:sz w:val="32"/>
      <w:szCs w:val="28"/>
    </w:rPr>
  </w:style>
  <w:style w:type="character" w:customStyle="1" w:styleId="15">
    <w:name w:val="标题 字符"/>
    <w:basedOn w:val="12"/>
    <w:link w:val="8"/>
    <w:qFormat/>
    <w:uiPriority w:val="0"/>
    <w:rPr>
      <w:rFonts w:eastAsia="方正小标宋简体" w:asciiTheme="majorHAnsi" w:hAnsiTheme="majorHAnsi" w:cstheme="majorBidi"/>
      <w:bCs/>
      <w:kern w:val="2"/>
      <w:sz w:val="44"/>
      <w:szCs w:val="32"/>
    </w:rPr>
  </w:style>
  <w:style w:type="character" w:customStyle="1" w:styleId="16">
    <w:name w:val="标题 1 字符"/>
    <w:basedOn w:val="12"/>
    <w:link w:val="2"/>
    <w:qFormat/>
    <w:uiPriority w:val="0"/>
    <w:rPr>
      <w:rFonts w:eastAsia="黑体" w:asciiTheme="minorHAnsi" w:hAnsiTheme="minorHAnsi" w:cstheme="minorBidi"/>
      <w:bCs/>
      <w:kern w:val="44"/>
      <w:sz w:val="32"/>
      <w:szCs w:val="44"/>
    </w:rPr>
  </w:style>
  <w:style w:type="character" w:customStyle="1" w:styleId="17">
    <w:name w:val="标题 2 字符"/>
    <w:basedOn w:val="12"/>
    <w:link w:val="3"/>
    <w:semiHidden/>
    <w:qFormat/>
    <w:uiPriority w:val="0"/>
    <w:rPr>
      <w:rFonts w:eastAsia="楷体_GB2312" w:asciiTheme="majorHAnsi" w:hAnsiTheme="majorHAnsi" w:cstheme="majorBidi"/>
      <w:bCs/>
      <w:kern w:val="2"/>
      <w:sz w:val="32"/>
      <w:szCs w:val="32"/>
    </w:rPr>
  </w:style>
  <w:style w:type="character" w:customStyle="1" w:styleId="18">
    <w:name w:val="页眉 字符"/>
    <w:basedOn w:val="12"/>
    <w:link w:val="6"/>
    <w:qFormat/>
    <w:uiPriority w:val="0"/>
    <w:rPr>
      <w:rFonts w:eastAsia="仿宋_GB2312" w:asciiTheme="minorHAnsi" w:hAnsiTheme="minorHAnsi" w:cstheme="minorBidi"/>
      <w:kern w:val="2"/>
      <w:sz w:val="18"/>
      <w:szCs w:val="18"/>
    </w:rPr>
  </w:style>
  <w:style w:type="character" w:customStyle="1" w:styleId="19">
    <w:name w:val="页脚 字符"/>
    <w:basedOn w:val="12"/>
    <w:link w:val="5"/>
    <w:qFormat/>
    <w:uiPriority w:val="99"/>
    <w:rPr>
      <w:rFonts w:eastAsia="仿宋_GB2312" w:asciiTheme="minorHAnsi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省安全生产监督管理局</Company>
  <Pages>6</Pages>
  <Words>977</Words>
  <Characters>990</Characters>
  <Lines>1</Lines>
  <Paragraphs>1</Paragraphs>
  <TotalTime>0</TotalTime>
  <ScaleCrop>false</ScaleCrop>
  <LinksUpToDate>false</LinksUpToDate>
  <CharactersWithSpaces>1243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2019-05-07T17:28:00Z</dcterms:created>
  <dc:creator>ht-706</dc:creator>
  <cp:lastModifiedBy>蔡绮婷</cp:lastModifiedBy>
  <cp:lastPrinted>2026-06-10T09:22:00Z</cp:lastPrinted>
  <dcterms:modified xsi:type="dcterms:W3CDTF">2026-06-12T12:57:31Z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DFF909D35E4E45C1985459B37BC314C3_13</vt:lpwstr>
  </property>
  <property fmtid="{D5CDD505-2E9C-101B-9397-08002B2CF9AE}" pid="4" name="showFlag">
    <vt:bool>true</vt:bool>
  </property>
  <property fmtid="{D5CDD505-2E9C-101B-9397-08002B2CF9AE}" pid="5" name="KSOTemplateDocerSaveRecord">
    <vt:lpwstr>eyJoZGlkIjoiNGUzZWExMmZlMzE3MWI0MGE5YmQ1ZGU4MThjNmY1NzYiLCJ1c2VySWQiOiIyNjc0NTcxMzYifQ==</vt:lpwstr>
  </property>
</Properties>
</file>