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ind w:firstLine="0" w:firstLineChars="0"/>
        <w:outlineLvl w:val="0"/>
        <w:rPr>
          <w:rFonts w:eastAsia="黑体" w:cstheme="minorBidi"/>
          <w:szCs w:val="32"/>
        </w:rPr>
      </w:pPr>
      <w:bookmarkStart w:id="0" w:name="_GoBack"/>
      <w:bookmarkEnd w:id="0"/>
      <w:r>
        <w:rPr>
          <w:rFonts w:hint="eastAsia" w:eastAsia="黑体" w:cstheme="minorBidi"/>
          <w:szCs w:val="32"/>
        </w:rPr>
        <w:t>附件</w:t>
      </w:r>
      <w:r>
        <w:rPr>
          <w:rFonts w:hint="eastAsia" w:cstheme="minorBidi"/>
          <w:szCs w:val="32"/>
          <w:lang w:val="en-US" w:eastAsia="zh-CN"/>
        </w:rPr>
        <w:t>2</w:t>
      </w:r>
    </w:p>
    <w:p>
      <w:pPr>
        <w:jc w:val="center"/>
        <w:rPr>
          <w:rFonts w:ascii="Times New Roman" w:hAnsi="Times New Roman" w:eastAsia="方正小标宋简体" w:cs="方正小标宋简体"/>
          <w:color w:val="000000"/>
          <w:sz w:val="32"/>
          <w:szCs w:val="32"/>
          <w:shd w:val="clear" w:color="auto" w:fill="FFFFFF"/>
        </w:rPr>
      </w:pPr>
    </w:p>
    <w:p>
      <w:pPr>
        <w:pStyle w:val="5"/>
        <w:rPr>
          <w:rFonts w:ascii="Times New Roman" w:hAnsi="Times New Roman" w:eastAsia="方正小标宋简体" w:cs="方正小标宋简体"/>
          <w:color w:val="000000"/>
          <w:sz w:val="32"/>
          <w:szCs w:val="32"/>
          <w:shd w:val="clear" w:color="auto" w:fill="FFFFFF"/>
        </w:rPr>
      </w:pPr>
    </w:p>
    <w:p>
      <w:pPr>
        <w:rPr>
          <w:rFonts w:ascii="Times New Roman" w:hAnsi="Times New Roman" w:eastAsia="方正小标宋简体" w:cs="方正小标宋简体"/>
          <w:color w:val="000000"/>
          <w:sz w:val="32"/>
          <w:szCs w:val="32"/>
          <w:shd w:val="clear" w:color="auto" w:fill="FFFFFF"/>
        </w:rPr>
      </w:pPr>
    </w:p>
    <w:p>
      <w:pPr>
        <w:pStyle w:val="5"/>
        <w:rPr>
          <w:rFonts w:ascii="Times New Roman" w:hAnsi="Times New Roman" w:eastAsia="方正小标宋简体" w:cs="方正小标宋简体"/>
          <w:color w:val="000000"/>
          <w:sz w:val="32"/>
          <w:szCs w:val="32"/>
          <w:shd w:val="clear" w:color="auto" w:fill="FFFFFF"/>
        </w:rPr>
      </w:pPr>
    </w:p>
    <w:p>
      <w:pPr>
        <w:rPr>
          <w:rFonts w:ascii="Times New Roman" w:hAnsi="Times New Roman" w:eastAsia="方正小标宋简体" w:cs="方正小标宋简体"/>
          <w:color w:val="000000"/>
          <w:sz w:val="32"/>
          <w:szCs w:val="32"/>
          <w:shd w:val="clear" w:color="auto" w:fill="FFFFFF"/>
        </w:rPr>
      </w:pPr>
    </w:p>
    <w:p>
      <w:pPr>
        <w:pStyle w:val="5"/>
        <w:rPr>
          <w:rFonts w:ascii="Times New Roman" w:hAnsi="Times New Roman" w:eastAsia="方正小标宋简体" w:cs="方正小标宋简体"/>
          <w:color w:val="000000"/>
          <w:sz w:val="32"/>
          <w:szCs w:val="32"/>
          <w:shd w:val="clear" w:color="auto" w:fill="FFFFFF"/>
        </w:rPr>
      </w:pPr>
    </w:p>
    <w:p>
      <w:pPr>
        <w:pStyle w:val="5"/>
        <w:rPr>
          <w:rFonts w:ascii="Times New Roman" w:hAnsi="Times New Roman" w:eastAsia="方正小标宋简体" w:cs="方正小标宋简体"/>
          <w:color w:val="000000"/>
          <w:sz w:val="32"/>
          <w:szCs w:val="32"/>
          <w:shd w:val="clear" w:color="auto" w:fill="FFFFFF"/>
        </w:rPr>
      </w:pPr>
    </w:p>
    <w:p>
      <w:pPr>
        <w:rPr>
          <w:rFonts w:ascii="Times New Roman" w:hAnsi="Times New Roman" w:eastAsia="方正小标宋简体" w:cs="方正小标宋简体"/>
          <w:color w:val="000000"/>
          <w:sz w:val="32"/>
          <w:szCs w:val="32"/>
          <w:shd w:val="clear" w:color="auto" w:fill="FFFFFF"/>
        </w:rPr>
      </w:pPr>
    </w:p>
    <w:p>
      <w:pPr>
        <w:pStyle w:val="5"/>
      </w:pPr>
    </w:p>
    <w:p>
      <w:pPr>
        <w:spacing w:line="560" w:lineRule="exact"/>
        <w:jc w:val="center"/>
        <w:rPr>
          <w:rFonts w:ascii="Times New Roman" w:hAnsi="Times New Roman" w:eastAsia="方正小标宋简体" w:cs="方正小标宋简体"/>
          <w:color w:val="000000"/>
          <w:sz w:val="48"/>
          <w:szCs w:val="48"/>
          <w:shd w:val="clear" w:color="auto" w:fill="FFFFFF"/>
        </w:rPr>
      </w:pPr>
      <w:r>
        <w:rPr>
          <w:rFonts w:ascii="Times New Roman" w:hAnsi="Times New Roman" w:eastAsia="方正小标宋简体" w:cs="方正小标宋简体"/>
          <w:color w:val="000000"/>
          <w:sz w:val="48"/>
          <w:szCs w:val="48"/>
          <w:shd w:val="clear" w:color="auto" w:fill="FFFFFF"/>
        </w:rPr>
        <w:t>2026</w:t>
      </w:r>
      <w:r>
        <w:rPr>
          <w:rFonts w:hint="eastAsia" w:ascii="Times New Roman" w:hAnsi="Times New Roman" w:eastAsia="方正小标宋简体" w:cs="方正小标宋简体"/>
          <w:color w:val="000000"/>
          <w:sz w:val="48"/>
          <w:szCs w:val="48"/>
          <w:shd w:val="clear" w:color="auto" w:fill="FFFFFF"/>
        </w:rPr>
        <w:t>年广东“人工智能</w:t>
      </w:r>
      <w:r>
        <w:rPr>
          <w:rFonts w:ascii="Times New Roman" w:hAnsi="Times New Roman" w:eastAsia="方正小标宋简体" w:cs="方正小标宋简体"/>
          <w:color w:val="000000"/>
          <w:sz w:val="48"/>
          <w:szCs w:val="48"/>
          <w:shd w:val="clear" w:color="auto" w:fill="FFFFFF"/>
        </w:rPr>
        <w:t>+</w:t>
      </w:r>
      <w:r>
        <w:rPr>
          <w:rFonts w:hint="eastAsia" w:ascii="Times New Roman" w:hAnsi="Times New Roman" w:eastAsia="方正小标宋简体" w:cs="方正小标宋简体"/>
          <w:color w:val="000000"/>
          <w:sz w:val="48"/>
          <w:szCs w:val="48"/>
          <w:shd w:val="clear" w:color="auto" w:fill="FFFFFF"/>
        </w:rPr>
        <w:t>文旅”应用场景</w:t>
      </w:r>
    </w:p>
    <w:p>
      <w:pPr>
        <w:spacing w:line="560" w:lineRule="exact"/>
        <w:jc w:val="center"/>
        <w:rPr>
          <w:rFonts w:hint="eastAsia" w:ascii="Times New Roman" w:hAnsi="Times New Roman" w:eastAsia="方正小标宋简体" w:cs="方正小标宋简体"/>
          <w:color w:val="000000"/>
          <w:sz w:val="48"/>
          <w:szCs w:val="48"/>
          <w:shd w:val="clear" w:color="auto" w:fill="FFFFFF"/>
        </w:rPr>
      </w:pPr>
      <w:r>
        <w:rPr>
          <w:rFonts w:hint="eastAsia" w:ascii="Times New Roman" w:hAnsi="Times New Roman" w:eastAsia="方正小标宋简体" w:cs="方正小标宋简体"/>
          <w:color w:val="000000"/>
          <w:sz w:val="48"/>
          <w:szCs w:val="48"/>
          <w:shd w:val="clear" w:color="auto" w:fill="FFFFFF"/>
        </w:rPr>
        <w:t>“揭榜挂帅”项目榜单申报表</w:t>
      </w:r>
    </w:p>
    <w:p>
      <w:pPr>
        <w:pStyle w:val="5"/>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pStyle w:val="5"/>
        <w:rPr>
          <w:rFonts w:hint="eastAsia" w:ascii="Times New Roman" w:hAnsi="Times New Roman" w:eastAsia="方正小标宋简体" w:cs="方正小标宋简体"/>
          <w:color w:val="000000"/>
          <w:sz w:val="36"/>
          <w:szCs w:val="36"/>
          <w:shd w:val="clear" w:color="auto" w:fill="FFFFFF"/>
        </w:rPr>
      </w:pPr>
    </w:p>
    <w:p>
      <w:pPr>
        <w:rPr>
          <w:rFonts w:hint="eastAsia" w:ascii="Times New Roman" w:hAnsi="Times New Roman" w:eastAsia="方正小标宋简体" w:cs="方正小标宋简体"/>
          <w:color w:val="000000"/>
          <w:sz w:val="36"/>
          <w:szCs w:val="36"/>
          <w:shd w:val="clear" w:color="auto" w:fill="FFFFFF"/>
        </w:rPr>
      </w:pPr>
    </w:p>
    <w:p>
      <w:pPr>
        <w:pStyle w:val="5"/>
        <w:spacing w:line="560" w:lineRule="exact"/>
        <w:ind w:firstLine="1920" w:firstLineChars="600"/>
        <w:rPr>
          <w:rFonts w:hint="default" w:ascii="仿宋_GB2312" w:hAnsi="仿宋_GB2312" w:eastAsia="仿宋_GB2312" w:cs="仿宋_GB2312"/>
          <w:sz w:val="32"/>
          <w:szCs w:val="32"/>
          <w:u w:val="single"/>
          <w:shd w:val="clear"/>
          <w:lang w:val="en-US" w:eastAsia="zh-CN"/>
        </w:rPr>
      </w:pPr>
      <w:r>
        <w:rPr>
          <w:rFonts w:hint="eastAsia" w:ascii="黑体" w:hAnsi="黑体" w:eastAsia="黑体" w:cs="黑体"/>
          <w:color w:val="000000"/>
          <w:sz w:val="32"/>
          <w:szCs w:val="32"/>
          <w:shd w:val="clear" w:color="auto" w:fill="FFFFFF"/>
          <w:lang w:val="en-US" w:eastAsia="zh-CN"/>
        </w:rPr>
        <w:t>榜单名称</w:t>
      </w:r>
      <w:r>
        <w:rPr>
          <w:rFonts w:hint="eastAsia" w:ascii="仿宋_GB2312" w:hAnsi="仿宋_GB2312" w:eastAsia="仿宋_GB2312" w:cs="仿宋_GB2312"/>
          <w:sz w:val="32"/>
          <w:szCs w:val="32"/>
          <w:shd w:val="clear"/>
          <w:lang w:val="en-US" w:eastAsia="zh-CN"/>
        </w:rPr>
        <w:t xml:space="preserve"> </w:t>
      </w:r>
      <w:r>
        <w:rPr>
          <w:rFonts w:hint="eastAsia" w:ascii="仿宋_GB2312" w:hAnsi="仿宋_GB2312" w:eastAsia="仿宋_GB2312" w:cs="仿宋_GB2312"/>
          <w:sz w:val="32"/>
          <w:szCs w:val="32"/>
          <w:u w:val="single"/>
          <w:shd w:val="clear"/>
          <w:lang w:val="en-US" w:eastAsia="zh-CN"/>
        </w:rPr>
        <w:t xml:space="preserve">                     </w:t>
      </w:r>
    </w:p>
    <w:p>
      <w:pPr>
        <w:pStyle w:val="5"/>
        <w:spacing w:line="560" w:lineRule="exact"/>
        <w:ind w:firstLine="1920" w:firstLineChars="600"/>
        <w:rPr>
          <w:rFonts w:hint="default" w:ascii="仿宋_GB2312" w:hAnsi="仿宋_GB2312" w:eastAsia="仿宋_GB2312" w:cs="仿宋_GB2312"/>
          <w:color w:val="000000"/>
          <w:sz w:val="32"/>
          <w:szCs w:val="32"/>
          <w:shd w:val="clear" w:color="auto" w:fill="FFFFFF"/>
          <w:lang w:val="en-US" w:eastAsia="zh-CN"/>
        </w:rPr>
      </w:pPr>
      <w:r>
        <w:rPr>
          <w:rFonts w:hint="default" w:ascii="黑体" w:hAnsi="黑体" w:eastAsia="黑体" w:cs="黑体"/>
          <w:color w:val="000000"/>
          <w:sz w:val="32"/>
          <w:szCs w:val="32"/>
          <w:shd w:val="clear" w:color="auto" w:fill="FFFFFF"/>
          <w:lang w:val="en-US" w:eastAsia="zh-CN"/>
        </w:rPr>
        <w:t>申报单位</w:t>
      </w:r>
      <w:r>
        <w:rPr>
          <w:rFonts w:hint="eastAsia" w:ascii="仿宋_GB2312" w:hAnsi="仿宋_GB2312" w:eastAsia="仿宋_GB2312" w:cs="仿宋_GB2312"/>
          <w:sz w:val="32"/>
          <w:szCs w:val="32"/>
          <w:shd w:val="clear"/>
          <w:lang w:val="en-US" w:eastAsia="zh-CN"/>
        </w:rPr>
        <w:t xml:space="preserve"> </w:t>
      </w:r>
      <w:r>
        <w:rPr>
          <w:rFonts w:hint="eastAsia" w:ascii="仿宋_GB2312" w:hAnsi="仿宋_GB2312" w:eastAsia="仿宋_GB2312" w:cs="仿宋_GB2312"/>
          <w:sz w:val="32"/>
          <w:szCs w:val="32"/>
          <w:u w:val="single"/>
          <w:shd w:val="clear"/>
          <w:lang w:val="en-US" w:eastAsia="zh-CN"/>
        </w:rPr>
        <w:t xml:space="preserve">                     </w:t>
      </w:r>
    </w:p>
    <w:p>
      <w:pPr>
        <w:pStyle w:val="5"/>
        <w:spacing w:line="560" w:lineRule="exact"/>
        <w:ind w:firstLine="1920" w:firstLineChars="600"/>
        <w:rPr>
          <w:rFonts w:hint="default" w:ascii="仿宋_GB2312" w:hAnsi="仿宋_GB2312" w:eastAsia="仿宋_GB2312" w:cs="仿宋_GB2312"/>
          <w:sz w:val="32"/>
          <w:szCs w:val="32"/>
          <w:lang w:val="en-US" w:eastAsia="zh-CN"/>
        </w:rPr>
      </w:pPr>
      <w:r>
        <w:rPr>
          <w:rFonts w:hint="default" w:ascii="黑体" w:hAnsi="黑体" w:eastAsia="黑体" w:cs="黑体"/>
          <w:color w:val="000000"/>
          <w:sz w:val="32"/>
          <w:szCs w:val="32"/>
          <w:shd w:val="clear" w:color="auto" w:fill="FFFFFF"/>
          <w:lang w:val="en-US" w:eastAsia="zh-CN"/>
        </w:rPr>
        <w:t>填表日期</w:t>
      </w:r>
      <w:r>
        <w:rPr>
          <w:rFonts w:hint="eastAsia" w:ascii="仿宋_GB2312" w:hAnsi="仿宋_GB2312" w:eastAsia="仿宋_GB2312" w:cs="仿宋_GB2312"/>
          <w:sz w:val="32"/>
          <w:szCs w:val="32"/>
          <w:shd w:val="clear"/>
          <w:lang w:val="en-US" w:eastAsia="zh-CN"/>
        </w:rPr>
        <w:t xml:space="preserve"> </w:t>
      </w:r>
      <w:r>
        <w:rPr>
          <w:rFonts w:hint="eastAsia" w:ascii="仿宋_GB2312" w:hAnsi="仿宋_GB2312" w:eastAsia="仿宋_GB2312" w:cs="仿宋_GB2312"/>
          <w:sz w:val="32"/>
          <w:szCs w:val="32"/>
          <w:u w:val="single"/>
          <w:shd w:val="clear"/>
          <w:lang w:val="en-US" w:eastAsia="zh-CN"/>
        </w:rPr>
        <w:t xml:space="preserve">                     </w:t>
      </w:r>
    </w:p>
    <w:p>
      <w:pPr>
        <w:spacing w:line="560" w:lineRule="exact"/>
        <w:jc w:val="left"/>
        <w:rPr>
          <w:rFonts w:hint="eastAsia" w:ascii="Times New Roman" w:hAnsi="Times New Roman" w:eastAsia="方正小标宋简体" w:cs="方正小标宋简体"/>
          <w:color w:val="000000"/>
          <w:sz w:val="36"/>
          <w:szCs w:val="36"/>
          <w:shd w:val="clear" w:color="auto" w:fill="FFFFFF"/>
        </w:rPr>
      </w:pPr>
      <w:r>
        <w:rPr>
          <w:rFonts w:hint="eastAsia" w:ascii="Times New Roman" w:hAnsi="Times New Roman" w:eastAsia="方正小标宋简体" w:cs="方正小标宋简体"/>
          <w:color w:val="000000"/>
          <w:sz w:val="36"/>
          <w:szCs w:val="36"/>
          <w:shd w:val="clear" w:color="auto" w:fill="FFFFFF"/>
        </w:rPr>
        <w:br w:type="page"/>
      </w:r>
    </w:p>
    <w:p>
      <w:pPr>
        <w:pStyle w:val="5"/>
        <w:numPr>
          <w:ilvl w:val="0"/>
          <w:numId w:val="0"/>
        </w:numPr>
        <w:ind w:left="0" w:leftChars="0" w:firstLine="600" w:firstLineChars="200"/>
        <w:outlineLvl w:val="1"/>
        <w:rPr>
          <w:rFonts w:hint="eastAsia" w:ascii="黑体" w:hAnsi="黑体" w:eastAsia="黑体"/>
          <w:sz w:val="30"/>
          <w:szCs w:val="30"/>
          <w:lang w:val="en-US" w:eastAsia="zh-CN"/>
        </w:rPr>
      </w:pPr>
      <w:r>
        <w:rPr>
          <w:rFonts w:hint="eastAsia" w:ascii="黑体" w:hAnsi="黑体" w:eastAsia="黑体" w:cs="黑体"/>
          <w:kern w:val="2"/>
          <w:sz w:val="30"/>
          <w:szCs w:val="30"/>
          <w:lang w:val="en-US" w:eastAsia="zh-CN" w:bidi="ar-SA"/>
        </w:rPr>
        <w:t>一、基本信息</w:t>
      </w:r>
    </w:p>
    <w:tbl>
      <w:tblPr>
        <w:tblStyle w:val="14"/>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211"/>
        <w:gridCol w:w="1551"/>
        <w:gridCol w:w="920"/>
        <w:gridCol w:w="828"/>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20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榜单名称</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20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申报单位</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209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黑体" w:hAnsi="黑体" w:eastAsia="黑体"/>
                <w:sz w:val="24"/>
                <w:szCs w:val="20"/>
                <w:highlight w:val="yellow"/>
              </w:rPr>
            </w:pPr>
            <w:r>
              <w:rPr>
                <w:rFonts w:ascii="Times New Roman" w:hAnsi="Times New Roman" w:eastAsia="黑体"/>
                <w:snapToGrid w:val="0"/>
                <w:sz w:val="24"/>
              </w:rPr>
              <w:t>单位性质</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jc w:val="left"/>
              <w:rPr>
                <w:rFonts w:hint="eastAsia" w:ascii="黑体" w:hAnsi="黑体" w:eastAsia="黑体"/>
                <w:sz w:val="24"/>
                <w:szCs w:val="20"/>
                <w:highlight w:val="yellow"/>
              </w:rPr>
            </w:pPr>
            <w:r>
              <w:rPr>
                <w:rFonts w:ascii="Times New Roman" w:hAnsi="Times New Roman" w:eastAsia="黑体"/>
                <w:snapToGrid w:val="0"/>
                <w:sz w:val="24"/>
              </w:rPr>
              <w:t>□行政单位</w:t>
            </w:r>
            <w:r>
              <w:rPr>
                <w:rFonts w:hint="eastAsia" w:ascii="Times New Roman" w:hAnsi="Times New Roman" w:eastAsia="黑体"/>
                <w:snapToGrid w:val="0"/>
                <w:sz w:val="24"/>
              </w:rPr>
              <w:t xml:space="preserve">  </w:t>
            </w:r>
            <w:r>
              <w:rPr>
                <w:rFonts w:ascii="Times New Roman" w:hAnsi="Times New Roman" w:eastAsia="黑体"/>
                <w:snapToGrid w:val="0"/>
                <w:sz w:val="24"/>
              </w:rPr>
              <w:t xml:space="preserve">  □事业单位 </w:t>
            </w:r>
            <w:r>
              <w:rPr>
                <w:rFonts w:hint="eastAsia" w:ascii="Times New Roman" w:hAnsi="Times New Roman" w:eastAsia="黑体"/>
                <w:snapToGrid w:val="0"/>
                <w:sz w:val="24"/>
              </w:rPr>
              <w:t xml:space="preserve">  </w:t>
            </w:r>
            <w:r>
              <w:rPr>
                <w:rFonts w:ascii="Times New Roman" w:hAnsi="Times New Roman" w:eastAsia="黑体"/>
                <w:snapToGrid w:val="0"/>
                <w:sz w:val="24"/>
              </w:rPr>
              <w:t xml:space="preserve"> □企 业</w:t>
            </w:r>
            <w:r>
              <w:rPr>
                <w:rFonts w:hint="eastAsia" w:ascii="Times New Roman" w:hAnsi="Times New Roman" w:eastAsia="黑体"/>
                <w:snapToGrid w:val="0"/>
                <w:sz w:val="24"/>
              </w:rPr>
              <w:t xml:space="preserve">    </w:t>
            </w:r>
            <w:r>
              <w:rPr>
                <w:rFonts w:ascii="Times New Roman" w:hAnsi="Times New Roman" w:eastAsia="黑体"/>
                <w:snapToGrid w:val="0"/>
                <w:sz w:val="24"/>
              </w:rPr>
              <w:t>□</w:t>
            </w:r>
            <w:r>
              <w:rPr>
                <w:rFonts w:hint="eastAsia" w:ascii="Times New Roman" w:hAnsi="Times New Roman" w:eastAsia="黑体"/>
                <w:snapToGrid w:val="0"/>
                <w:sz w:val="24"/>
              </w:rPr>
              <w:t>行业协会或社会组织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20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rPr>
            </w:pPr>
            <w:r>
              <w:rPr>
                <w:rFonts w:hint="eastAsia" w:ascii="黑体" w:hAnsi="黑体" w:eastAsia="黑体"/>
                <w:sz w:val="24"/>
              </w:rPr>
              <w:t>申报方向</w:t>
            </w:r>
          </w:p>
          <w:p>
            <w:pPr>
              <w:pStyle w:val="5"/>
              <w:adjustRightInd w:val="0"/>
              <w:snapToGrid w:val="0"/>
              <w:ind w:firstLine="0"/>
              <w:jc w:val="center"/>
              <w:rPr>
                <w:rFonts w:hint="eastAsia" w:ascii="黑体" w:hAnsi="黑体" w:eastAsia="黑体"/>
              </w:rPr>
            </w:pPr>
            <w:r>
              <w:rPr>
                <w:rFonts w:hint="eastAsia" w:ascii="黑体" w:hAnsi="黑体" w:eastAsia="黑体"/>
                <w:sz w:val="24"/>
              </w:rPr>
              <w:t>（优先选一项，多选不超过三项）</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rPr>
                <w:rFonts w:hint="eastAsia" w:ascii="黑体" w:hAnsi="黑体" w:eastAsia="黑体"/>
                <w:sz w:val="24"/>
              </w:rPr>
            </w:pPr>
            <w:r>
              <w:rPr>
                <w:rFonts w:ascii="Times New Roman" w:hAnsi="Times New Roman" w:eastAsia="黑体"/>
                <w:snapToGrid w:val="0"/>
                <w:sz w:val="24"/>
              </w:rPr>
              <w:t>□</w:t>
            </w:r>
            <w:r>
              <w:rPr>
                <w:rFonts w:hint="eastAsia" w:ascii="黑体" w:hAnsi="黑体" w:eastAsia="黑体"/>
                <w:sz w:val="24"/>
              </w:rPr>
              <w:t>文旅高质量数据集</w:t>
            </w:r>
            <w:r>
              <w:rPr>
                <w:rFonts w:ascii="黑体" w:hAnsi="黑体" w:eastAsia="黑体"/>
                <w:sz w:val="24"/>
              </w:rPr>
              <w:t xml:space="preserve">   </w:t>
            </w:r>
            <w:r>
              <w:rPr>
                <w:rFonts w:hint="eastAsia" w:ascii="黑体" w:hAnsi="黑体" w:eastAsia="黑体"/>
                <w:sz w:val="24"/>
              </w:rPr>
              <w:t xml:space="preserve">           </w:t>
            </w:r>
            <w:r>
              <w:rPr>
                <w:rFonts w:ascii="Times New Roman" w:hAnsi="Times New Roman" w:eastAsia="黑体"/>
                <w:snapToGrid w:val="0"/>
                <w:sz w:val="24"/>
              </w:rPr>
              <w:t>□</w:t>
            </w:r>
            <w:r>
              <w:rPr>
                <w:rFonts w:hint="eastAsia" w:ascii="黑体" w:hAnsi="黑体" w:eastAsia="黑体"/>
                <w:sz w:val="24"/>
              </w:rPr>
              <w:t>文旅行业大模型</w:t>
            </w:r>
          </w:p>
          <w:p>
            <w:pPr>
              <w:rPr>
                <w:rFonts w:hint="eastAsia" w:ascii="黑体" w:hAnsi="黑体" w:eastAsia="黑体"/>
                <w:sz w:val="24"/>
              </w:rPr>
            </w:pPr>
            <w:r>
              <w:rPr>
                <w:rFonts w:ascii="Times New Roman" w:hAnsi="Times New Roman" w:eastAsia="黑体"/>
                <w:snapToGrid w:val="0"/>
                <w:sz w:val="24"/>
              </w:rPr>
              <w:t>□</w:t>
            </w:r>
            <w:r>
              <w:rPr>
                <w:rFonts w:hint="eastAsia" w:ascii="黑体" w:hAnsi="黑体" w:eastAsia="黑体"/>
                <w:sz w:val="24"/>
              </w:rPr>
              <w:t>辅助文化艺术创作生产</w:t>
            </w:r>
            <w:r>
              <w:rPr>
                <w:rFonts w:ascii="黑体" w:hAnsi="黑体" w:eastAsia="黑体"/>
                <w:sz w:val="24"/>
              </w:rPr>
              <w:t xml:space="preserve">  </w:t>
            </w:r>
            <w:r>
              <w:rPr>
                <w:rFonts w:hint="eastAsia" w:ascii="黑体" w:hAnsi="黑体" w:eastAsia="黑体"/>
                <w:sz w:val="24"/>
              </w:rPr>
              <w:t xml:space="preserve">       </w:t>
            </w:r>
            <w:r>
              <w:rPr>
                <w:rFonts w:ascii="黑体" w:hAnsi="黑体" w:eastAsia="黑体"/>
                <w:sz w:val="24"/>
              </w:rPr>
              <w:t xml:space="preserve"> </w:t>
            </w:r>
            <w:r>
              <w:rPr>
                <w:rFonts w:ascii="Times New Roman" w:hAnsi="Times New Roman" w:eastAsia="黑体"/>
                <w:snapToGrid w:val="0"/>
                <w:sz w:val="24"/>
              </w:rPr>
              <w:t>□</w:t>
            </w:r>
            <w:r>
              <w:rPr>
                <w:rFonts w:hint="eastAsia" w:ascii="黑体" w:hAnsi="黑体" w:eastAsia="黑体"/>
                <w:sz w:val="24"/>
              </w:rPr>
              <w:t>提升公共文化服务水平</w:t>
            </w:r>
          </w:p>
          <w:p>
            <w:pPr>
              <w:rPr>
                <w:rFonts w:hint="eastAsia" w:ascii="黑体" w:hAnsi="黑体" w:eastAsia="黑体"/>
              </w:rPr>
            </w:pPr>
            <w:r>
              <w:rPr>
                <w:rFonts w:ascii="Times New Roman" w:hAnsi="Times New Roman" w:eastAsia="黑体"/>
                <w:snapToGrid w:val="0"/>
                <w:sz w:val="24"/>
              </w:rPr>
              <w:t>□</w:t>
            </w:r>
            <w:r>
              <w:rPr>
                <w:rFonts w:hint="eastAsia" w:ascii="黑体" w:hAnsi="黑体" w:eastAsia="黑体"/>
                <w:sz w:val="24"/>
              </w:rPr>
              <w:t>助力文化遗产保护传承</w:t>
            </w:r>
            <w:r>
              <w:rPr>
                <w:rFonts w:ascii="黑体" w:hAnsi="黑体" w:eastAsia="黑体"/>
                <w:sz w:val="24"/>
              </w:rPr>
              <w:t xml:space="preserve">   </w:t>
            </w:r>
            <w:r>
              <w:rPr>
                <w:rFonts w:hint="eastAsia" w:ascii="黑体" w:hAnsi="黑体" w:eastAsia="黑体"/>
                <w:sz w:val="24"/>
              </w:rPr>
              <w:t xml:space="preserve">       </w:t>
            </w:r>
            <w:r>
              <w:rPr>
                <w:rFonts w:ascii="Times New Roman" w:hAnsi="Times New Roman" w:eastAsia="黑体"/>
                <w:snapToGrid w:val="0"/>
                <w:sz w:val="24"/>
              </w:rPr>
              <w:t>□</w:t>
            </w:r>
            <w:r>
              <w:rPr>
                <w:rFonts w:hint="eastAsia" w:ascii="黑体" w:hAnsi="黑体" w:eastAsia="黑体"/>
                <w:sz w:val="24"/>
              </w:rPr>
              <w:t>培育文化和旅游新业态</w:t>
            </w:r>
          </w:p>
          <w:p>
            <w:pPr>
              <w:jc w:val="left"/>
              <w:rPr>
                <w:rFonts w:hint="eastAsia" w:ascii="黑体" w:hAnsi="黑体" w:eastAsia="黑体"/>
                <w:sz w:val="24"/>
              </w:rPr>
            </w:pPr>
            <w:r>
              <w:rPr>
                <w:rFonts w:ascii="Times New Roman" w:hAnsi="Times New Roman" w:eastAsia="黑体"/>
                <w:snapToGrid w:val="0"/>
                <w:sz w:val="24"/>
              </w:rPr>
              <w:t>□</w:t>
            </w:r>
            <w:r>
              <w:rPr>
                <w:rFonts w:hint="eastAsia" w:ascii="黑体" w:hAnsi="黑体" w:eastAsia="黑体"/>
                <w:sz w:val="24"/>
              </w:rPr>
              <w:t>提升旅游服务和治理效能</w:t>
            </w:r>
            <w:r>
              <w:rPr>
                <w:rFonts w:ascii="黑体" w:hAnsi="黑体" w:eastAsia="黑体"/>
                <w:sz w:val="24"/>
              </w:rPr>
              <w:t xml:space="preserve">   </w:t>
            </w:r>
            <w:r>
              <w:rPr>
                <w:rFonts w:hint="eastAsia" w:ascii="黑体" w:hAnsi="黑体" w:eastAsia="黑体"/>
                <w:sz w:val="24"/>
              </w:rPr>
              <w:t xml:space="preserve">     </w:t>
            </w:r>
            <w:r>
              <w:rPr>
                <w:rFonts w:ascii="Times New Roman" w:hAnsi="Times New Roman" w:eastAsia="黑体"/>
                <w:snapToGrid w:val="0"/>
                <w:sz w:val="24"/>
              </w:rPr>
              <w:t>□</w:t>
            </w:r>
            <w:r>
              <w:rPr>
                <w:rFonts w:hint="eastAsia" w:ascii="黑体" w:hAnsi="黑体" w:eastAsia="黑体"/>
                <w:sz w:val="24"/>
              </w:rPr>
              <w:t>加强文化和旅游市场监管</w:t>
            </w:r>
          </w:p>
          <w:p>
            <w:pPr>
              <w:jc w:val="left"/>
              <w:rPr>
                <w:rFonts w:hint="eastAsia" w:ascii="黑体" w:hAnsi="黑体" w:eastAsia="黑体"/>
                <w:sz w:val="24"/>
              </w:rPr>
            </w:pPr>
            <w:r>
              <w:rPr>
                <w:rFonts w:ascii="Times New Roman" w:hAnsi="Times New Roman" w:eastAsia="黑体"/>
                <w:snapToGrid w:val="0"/>
                <w:sz w:val="24"/>
              </w:rPr>
              <w:t>□</w:t>
            </w:r>
            <w:r>
              <w:rPr>
                <w:rFonts w:hint="eastAsia" w:ascii="黑体" w:hAnsi="黑体" w:eastAsia="黑体"/>
                <w:sz w:val="24"/>
              </w:rPr>
              <w:t>提升中华文明传播力影响力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20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榜单项目所在地</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209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当前阶段</w:t>
            </w:r>
          </w:p>
        </w:tc>
        <w:tc>
          <w:tcPr>
            <w:tcW w:w="7289" w:type="dxa"/>
            <w:gridSpan w:val="5"/>
            <w:tcBorders>
              <w:top w:val="single" w:color="auto" w:sz="4" w:space="0"/>
              <w:left w:val="single" w:color="auto" w:sz="4" w:space="0"/>
              <w:bottom w:val="single" w:color="auto" w:sz="4" w:space="0"/>
              <w:right w:val="single" w:color="auto" w:sz="4" w:space="0"/>
            </w:tcBorders>
            <w:vAlign w:val="center"/>
          </w:tcPr>
          <w:p>
            <w:pPr>
              <w:jc w:val="left"/>
              <w:rPr>
                <w:rFonts w:hint="eastAsia" w:ascii="黑体" w:hAnsi="黑体" w:eastAsia="黑体"/>
                <w:sz w:val="24"/>
              </w:rPr>
            </w:pPr>
            <w:r>
              <w:rPr>
                <w:rFonts w:ascii="Times New Roman" w:hAnsi="Times New Roman" w:eastAsia="黑体"/>
                <w:snapToGrid w:val="0"/>
                <w:sz w:val="24"/>
              </w:rPr>
              <w:t>□</w:t>
            </w:r>
            <w:r>
              <w:rPr>
                <w:rFonts w:hint="eastAsia" w:ascii="黑体" w:hAnsi="黑体" w:eastAsia="黑体"/>
                <w:sz w:val="24"/>
              </w:rPr>
              <w:t xml:space="preserve">前期谋划           </w:t>
            </w:r>
            <w:r>
              <w:rPr>
                <w:rFonts w:ascii="Times New Roman" w:hAnsi="Times New Roman" w:eastAsia="黑体"/>
                <w:snapToGrid w:val="0"/>
                <w:sz w:val="24"/>
              </w:rPr>
              <w:t>□</w:t>
            </w:r>
            <w:r>
              <w:rPr>
                <w:rFonts w:hint="eastAsia" w:ascii="黑体" w:hAnsi="黑体" w:eastAsia="黑体"/>
                <w:sz w:val="24"/>
              </w:rPr>
              <w:t xml:space="preserve">立项申请          </w:t>
            </w:r>
            <w:r>
              <w:rPr>
                <w:rFonts w:ascii="Times New Roman" w:hAnsi="Times New Roman" w:eastAsia="黑体"/>
                <w:snapToGrid w:val="0"/>
                <w:sz w:val="24"/>
              </w:rPr>
              <w:t>□</w:t>
            </w:r>
            <w:r>
              <w:rPr>
                <w:rFonts w:hint="eastAsia" w:ascii="黑体" w:hAnsi="黑体" w:eastAsia="黑体"/>
                <w:sz w:val="24"/>
              </w:rPr>
              <w:t>方案设计</w:t>
            </w:r>
          </w:p>
          <w:p>
            <w:pPr>
              <w:jc w:val="left"/>
              <w:rPr>
                <w:rFonts w:hint="eastAsia" w:ascii="仿宋_GB2312" w:hAnsi="仿宋_GB2312" w:eastAsia="仿宋_GB2312" w:cs="仿宋_GB2312"/>
                <w:sz w:val="24"/>
                <w:szCs w:val="20"/>
              </w:rPr>
            </w:pPr>
            <w:r>
              <w:rPr>
                <w:rFonts w:ascii="Times New Roman" w:hAnsi="Times New Roman" w:eastAsia="黑体"/>
                <w:snapToGrid w:val="0"/>
                <w:sz w:val="24"/>
              </w:rPr>
              <w:t>□</w:t>
            </w:r>
            <w:r>
              <w:rPr>
                <w:rFonts w:hint="eastAsia" w:ascii="黑体" w:hAnsi="黑体" w:eastAsia="黑体"/>
                <w:sz w:val="24"/>
              </w:rPr>
              <w:t xml:space="preserve">建设实施           </w:t>
            </w:r>
            <w:r>
              <w:rPr>
                <w:rFonts w:ascii="Times New Roman" w:hAnsi="Times New Roman" w:eastAsia="黑体"/>
                <w:snapToGrid w:val="0"/>
                <w:sz w:val="24"/>
              </w:rPr>
              <w:t>□</w:t>
            </w:r>
            <w:r>
              <w:rPr>
                <w:rFonts w:hint="eastAsia" w:ascii="黑体" w:hAnsi="黑体" w:eastAsia="黑体"/>
                <w:sz w:val="24"/>
              </w:rPr>
              <w:t>其他（请注明）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09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黑体" w:hAnsi="黑体" w:eastAsia="黑体"/>
                <w:sz w:val="24"/>
                <w:szCs w:val="20"/>
              </w:rPr>
            </w:pPr>
            <w:r>
              <w:rPr>
                <w:rFonts w:hint="eastAsia" w:ascii="黑体" w:hAnsi="黑体" w:eastAsia="黑体"/>
                <w:sz w:val="24"/>
                <w:szCs w:val="20"/>
              </w:rPr>
              <w:t>榜单金额</w:t>
            </w:r>
          </w:p>
          <w:p>
            <w:pPr>
              <w:spacing w:line="360" w:lineRule="exact"/>
              <w:jc w:val="center"/>
              <w:rPr>
                <w:rFonts w:hint="eastAsia" w:ascii="黑体" w:hAnsi="黑体" w:eastAsia="黑体"/>
                <w:sz w:val="24"/>
                <w:szCs w:val="20"/>
              </w:rPr>
            </w:pPr>
            <w:r>
              <w:rPr>
                <w:rFonts w:hint="eastAsia" w:ascii="黑体" w:hAnsi="黑体" w:eastAsia="黑体"/>
                <w:sz w:val="24"/>
                <w:szCs w:val="20"/>
              </w:rPr>
              <w:t>（万元）</w:t>
            </w:r>
          </w:p>
        </w:tc>
        <w:tc>
          <w:tcPr>
            <w:tcW w:w="2211" w:type="dxa"/>
            <w:tcBorders>
              <w:top w:val="single" w:color="auto" w:sz="4" w:space="0"/>
              <w:left w:val="single" w:color="auto" w:sz="4" w:space="0"/>
              <w:bottom w:val="single" w:color="auto" w:sz="4" w:space="0"/>
              <w:right w:val="single" w:color="auto" w:sz="4" w:space="0"/>
            </w:tcBorders>
            <w:vAlign w:val="center"/>
          </w:tcPr>
          <w:p>
            <w:pPr>
              <w:jc w:val="left"/>
              <w:rPr>
                <w:rFonts w:hint="eastAsia" w:ascii="仿宋_GB2312" w:hAnsi="仿宋_GB2312" w:eastAsia="仿宋_GB2312" w:cs="仿宋_GB2312"/>
                <w:sz w:val="24"/>
                <w:szCs w:val="20"/>
              </w:rPr>
            </w:pPr>
          </w:p>
        </w:tc>
        <w:tc>
          <w:tcPr>
            <w:tcW w:w="247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黑体" w:hAnsi="黑体" w:eastAsia="黑体"/>
                <w:sz w:val="24"/>
                <w:szCs w:val="20"/>
              </w:rPr>
            </w:pPr>
            <w:r>
              <w:rPr>
                <w:rFonts w:hint="eastAsia" w:ascii="黑体" w:hAnsi="黑体" w:eastAsia="黑体"/>
                <w:sz w:val="24"/>
                <w:szCs w:val="20"/>
              </w:rPr>
              <w:t>计划完成时限</w:t>
            </w:r>
          </w:p>
          <w:p>
            <w:pPr>
              <w:spacing w:line="360" w:lineRule="exact"/>
              <w:jc w:val="center"/>
              <w:rPr>
                <w:rFonts w:hint="eastAsia" w:ascii="仿宋_GB2312" w:hAnsi="仿宋_GB2312" w:eastAsia="黑体" w:cs="仿宋_GB2312"/>
                <w:sz w:val="24"/>
                <w:szCs w:val="20"/>
              </w:rPr>
            </w:pPr>
            <w:r>
              <w:rPr>
                <w:rFonts w:hint="eastAsia" w:ascii="黑体" w:hAnsi="黑体" w:eastAsia="黑体"/>
                <w:sz w:val="24"/>
                <w:szCs w:val="20"/>
              </w:rPr>
              <w:t>（起止时间）</w:t>
            </w:r>
          </w:p>
        </w:tc>
        <w:tc>
          <w:tcPr>
            <w:tcW w:w="2607" w:type="dxa"/>
            <w:gridSpan w:val="2"/>
            <w:tcBorders>
              <w:top w:val="single" w:color="auto" w:sz="4" w:space="0"/>
              <w:left w:val="single" w:color="auto" w:sz="4" w:space="0"/>
              <w:bottom w:val="single" w:color="auto" w:sz="4" w:space="0"/>
              <w:right w:val="single" w:color="auto" w:sz="4" w:space="0"/>
            </w:tcBorders>
            <w:vAlign w:val="center"/>
          </w:tcPr>
          <w:p>
            <w:pPr>
              <w:jc w:val="left"/>
              <w:rPr>
                <w:rFonts w:hint="eastAsia" w:ascii="仿宋_GB2312" w:hAnsi="仿宋_GB2312" w:eastAsia="仿宋_GB2312" w:cs="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209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联系人</w:t>
            </w:r>
          </w:p>
        </w:tc>
        <w:tc>
          <w:tcPr>
            <w:tcW w:w="22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姓名</w:t>
            </w: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c>
          <w:tcPr>
            <w:tcW w:w="174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职务职称</w:t>
            </w:r>
          </w:p>
        </w:tc>
        <w:tc>
          <w:tcPr>
            <w:tcW w:w="177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09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p>
        </w:tc>
        <w:tc>
          <w:tcPr>
            <w:tcW w:w="22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联系电话</w:t>
            </w:r>
          </w:p>
        </w:tc>
        <w:tc>
          <w:tcPr>
            <w:tcW w:w="15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c>
          <w:tcPr>
            <w:tcW w:w="1748"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黑体" w:hAnsi="黑体" w:eastAsia="黑体"/>
                <w:sz w:val="24"/>
                <w:szCs w:val="20"/>
              </w:rPr>
            </w:pPr>
            <w:r>
              <w:rPr>
                <w:rFonts w:hint="eastAsia" w:ascii="黑体" w:hAnsi="黑体" w:eastAsia="黑体"/>
                <w:sz w:val="24"/>
                <w:szCs w:val="20"/>
              </w:rPr>
              <w:t>联系邮箱</w:t>
            </w:r>
          </w:p>
        </w:tc>
        <w:tc>
          <w:tcPr>
            <w:tcW w:w="177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仿宋_GB2312" w:eastAsia="仿宋_GB2312" w:cs="仿宋_GB2312"/>
                <w:sz w:val="24"/>
                <w:szCs w:val="20"/>
              </w:rPr>
            </w:pPr>
          </w:p>
        </w:tc>
      </w:tr>
    </w:tbl>
    <w:p>
      <w:pPr>
        <w:pStyle w:val="5"/>
      </w:pPr>
    </w:p>
    <w:p>
      <w:pPr>
        <w:pStyle w:val="5"/>
        <w:numPr>
          <w:ilvl w:val="0"/>
          <w:numId w:val="0"/>
        </w:numPr>
        <w:ind w:left="0" w:leftChars="0" w:firstLine="600" w:firstLineChars="200"/>
        <w:outlineLvl w:val="1"/>
        <w:rPr>
          <w:rFonts w:hint="eastAsia" w:ascii="黑体" w:hAnsi="黑体" w:eastAsia="黑体"/>
          <w:sz w:val="30"/>
          <w:szCs w:val="30"/>
          <w:lang w:val="en-US"/>
        </w:rPr>
      </w:pPr>
      <w:r>
        <w:rPr>
          <w:rFonts w:hint="eastAsia" w:ascii="黑体" w:hAnsi="黑体" w:eastAsia="黑体" w:cs="黑体"/>
          <w:kern w:val="2"/>
          <w:sz w:val="30"/>
          <w:szCs w:val="30"/>
          <w:lang w:val="en-US" w:eastAsia="zh-CN" w:bidi="ar-SA"/>
        </w:rPr>
        <w:t>二、需求背景</w:t>
      </w:r>
    </w:p>
    <w:tbl>
      <w:tblPr>
        <w:tblStyle w:val="14"/>
        <w:tblW w:w="94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9407"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hint="eastAsia" w:ascii="仿宋_GB2312" w:hAnsi="仿宋_GB2312" w:eastAsia="仿宋_GB2312" w:cs="仿宋_GB2312"/>
                <w:sz w:val="24"/>
                <w:szCs w:val="20"/>
                <w:lang w:eastAsia="zh-CN"/>
              </w:rPr>
            </w:pPr>
            <w:r>
              <w:rPr>
                <w:rFonts w:hint="eastAsia" w:ascii="仿宋_GB2312" w:hAnsi="仿宋_GB2312" w:eastAsia="仿宋_GB2312" w:cs="仿宋_GB2312"/>
                <w:sz w:val="24"/>
                <w:szCs w:val="20"/>
              </w:rPr>
              <w:t>描述“揭榜挂帅”项目需求提出的背景，如业务发展变化、应用场景需求、技术卡点等，突出引入人工智能技术的必要性和迫切性。</w:t>
            </w:r>
            <w:r>
              <w:rPr>
                <w:rFonts w:hint="eastAsia" w:ascii="仿宋_GB2312" w:hAnsi="仿宋_GB2312" w:eastAsia="仿宋_GB2312" w:cs="仿宋_GB2312"/>
                <w:sz w:val="24"/>
                <w:szCs w:val="20"/>
                <w:lang w:eastAsia="zh-CN"/>
              </w:rPr>
              <w:t>（</w:t>
            </w:r>
            <w:r>
              <w:rPr>
                <w:rFonts w:hint="eastAsia" w:ascii="仿宋_GB2312" w:hAnsi="仿宋_GB2312" w:eastAsia="仿宋_GB2312" w:cs="仿宋_GB2312"/>
                <w:sz w:val="24"/>
                <w:szCs w:val="20"/>
                <w:lang w:val="en-US" w:eastAsia="zh-CN"/>
              </w:rPr>
              <w:t>500字以内</w:t>
            </w:r>
            <w:r>
              <w:rPr>
                <w:rFonts w:hint="eastAsia" w:ascii="仿宋_GB2312" w:hAnsi="仿宋_GB2312" w:eastAsia="仿宋_GB2312" w:cs="仿宋_GB2312"/>
                <w:sz w:val="24"/>
                <w:szCs w:val="2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0" w:hRule="atLeast"/>
        </w:trPr>
        <w:tc>
          <w:tcPr>
            <w:tcW w:w="9407"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hint="eastAsia" w:ascii="仿宋_GB2312" w:hAnsi="仿宋_GB2312" w:eastAsia="仿宋_GB2312" w:cs="仿宋_GB2312"/>
                <w:sz w:val="24"/>
                <w:szCs w:val="20"/>
              </w:rPr>
            </w:pPr>
          </w:p>
        </w:tc>
      </w:tr>
    </w:tbl>
    <w:p>
      <w:pPr>
        <w:pStyle w:val="5"/>
        <w:numPr>
          <w:ilvl w:val="0"/>
          <w:numId w:val="0"/>
        </w:numPr>
        <w:ind w:left="0" w:leftChars="0" w:firstLine="0" w:firstLineChars="0"/>
        <w:rPr>
          <w:rFonts w:hint="eastAsia" w:ascii="黑体" w:hAnsi="黑体" w:eastAsia="黑体" w:cs="黑体"/>
          <w:kern w:val="2"/>
          <w:sz w:val="30"/>
          <w:szCs w:val="30"/>
          <w:lang w:val="en-US" w:eastAsia="zh-CN" w:bidi="ar-SA"/>
        </w:rPr>
      </w:pPr>
    </w:p>
    <w:p>
      <w:pPr>
        <w:pStyle w:val="5"/>
        <w:numPr>
          <w:ilvl w:val="0"/>
          <w:numId w:val="0"/>
        </w:numPr>
        <w:ind w:left="0" w:leftChars="0" w:firstLine="600" w:firstLineChars="200"/>
        <w:outlineLvl w:val="1"/>
        <w:rPr>
          <w:rFonts w:hint="eastAsia" w:ascii="黑体" w:hAnsi="黑体" w:eastAsia="黑体"/>
          <w:sz w:val="30"/>
          <w:szCs w:val="30"/>
          <w:lang w:val="en-US"/>
        </w:rPr>
      </w:pPr>
      <w:r>
        <w:rPr>
          <w:rFonts w:hint="eastAsia" w:ascii="黑体" w:hAnsi="黑体" w:eastAsia="黑体" w:cs="黑体"/>
          <w:kern w:val="2"/>
          <w:sz w:val="30"/>
          <w:szCs w:val="30"/>
          <w:lang w:val="en-US" w:eastAsia="zh-CN" w:bidi="ar-SA"/>
        </w:rPr>
        <w:t>三、榜单任务</w:t>
      </w:r>
    </w:p>
    <w:tbl>
      <w:tblPr>
        <w:tblStyle w:val="14"/>
        <w:tblW w:w="94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07"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hint="eastAsia" w:ascii="楷体_GB2312" w:hAnsi="楷体_GB2312" w:eastAsia="楷体_GB2312" w:cs="楷体_GB2312"/>
                <w:sz w:val="24"/>
                <w:szCs w:val="20"/>
              </w:rPr>
            </w:pPr>
            <w:r>
              <w:rPr>
                <w:rFonts w:hint="eastAsia" w:ascii="楷体_GB2312" w:hAnsi="楷体_GB2312" w:eastAsia="楷体_GB2312" w:cs="楷体_GB2312"/>
                <w:sz w:val="24"/>
                <w:szCs w:val="20"/>
              </w:rPr>
              <w:t>（一）任务描述</w:t>
            </w:r>
          </w:p>
          <w:p>
            <w:pPr>
              <w:ind w:firstLine="480" w:firstLineChars="200"/>
              <w:jc w:val="left"/>
              <w:rPr>
                <w:rFonts w:hint="eastAsia" w:ascii="仿宋_GB2312" w:hAnsi="仿宋_GB2312" w:eastAsia="仿宋_GB2312" w:cs="仿宋_GB2312"/>
                <w:sz w:val="24"/>
                <w:szCs w:val="20"/>
              </w:rPr>
            </w:pPr>
            <w:r>
              <w:rPr>
                <w:rFonts w:hint="eastAsia" w:ascii="仿宋_GB2312" w:hAnsi="仿宋_GB2312" w:eastAsia="仿宋_GB2312" w:cs="仿宋_GB2312"/>
                <w:sz w:val="24"/>
                <w:szCs w:val="20"/>
              </w:rPr>
              <w:t>描述榜单的具体攻关任务（逐一描述），说明具体业务环节中拟通过人工智能技术解决的问题和开展的重点攻关内容。</w:t>
            </w:r>
          </w:p>
          <w:p>
            <w:pPr>
              <w:ind w:firstLine="480" w:firstLineChars="200"/>
              <w:jc w:val="left"/>
              <w:rPr>
                <w:rFonts w:hint="eastAsia" w:ascii="楷体_GB2312" w:hAnsi="楷体_GB2312" w:eastAsia="楷体_GB2312" w:cs="楷体_GB2312"/>
                <w:sz w:val="24"/>
                <w:szCs w:val="20"/>
              </w:rPr>
            </w:pPr>
            <w:r>
              <w:rPr>
                <w:rFonts w:hint="eastAsia" w:ascii="楷体_GB2312" w:hAnsi="楷体_GB2312" w:eastAsia="楷体_GB2312" w:cs="楷体_GB2312"/>
                <w:sz w:val="24"/>
                <w:szCs w:val="20"/>
              </w:rPr>
              <w:t>（二）任务指标</w:t>
            </w:r>
          </w:p>
          <w:p>
            <w:pPr>
              <w:ind w:firstLine="480" w:firstLineChars="200"/>
              <w:jc w:val="left"/>
              <w:rPr>
                <w:rFonts w:hint="eastAsia" w:ascii="仿宋_GB2312" w:hAnsi="仿宋_GB2312" w:eastAsia="仿宋_GB2312" w:cs="仿宋_GB2312"/>
                <w:sz w:val="24"/>
                <w:szCs w:val="20"/>
              </w:rPr>
            </w:pPr>
            <w:r>
              <w:rPr>
                <w:rFonts w:hint="eastAsia" w:ascii="仿宋_GB2312" w:hAnsi="仿宋_GB2312" w:eastAsia="仿宋_GB2312" w:cs="仿宋_GB2312"/>
                <w:sz w:val="24"/>
                <w:szCs w:val="20"/>
              </w:rPr>
              <w:t>描述预期实现的任务指标，如技术性能指标、效益指标或其他指标。</w:t>
            </w:r>
          </w:p>
          <w:p>
            <w:pPr>
              <w:ind w:firstLine="480" w:firstLineChars="200"/>
              <w:jc w:val="left"/>
              <w:rPr>
                <w:rFonts w:hint="eastAsia" w:ascii="楷体_GB2312" w:hAnsi="楷体_GB2312" w:eastAsia="楷体_GB2312" w:cs="楷体_GB2312"/>
                <w:sz w:val="24"/>
                <w:szCs w:val="20"/>
              </w:rPr>
            </w:pPr>
            <w:r>
              <w:rPr>
                <w:rFonts w:hint="eastAsia" w:ascii="楷体_GB2312" w:hAnsi="楷体_GB2312" w:eastAsia="楷体_GB2312" w:cs="楷体_GB2312"/>
                <w:sz w:val="24"/>
                <w:szCs w:val="20"/>
              </w:rPr>
              <w:t>（三）预期成果</w:t>
            </w:r>
          </w:p>
          <w:p>
            <w:pPr>
              <w:ind w:firstLine="480" w:firstLineChars="200"/>
              <w:jc w:val="left"/>
              <w:rPr>
                <w:rFonts w:hint="eastAsia" w:ascii="仿宋_GB2312" w:hAnsi="仿宋_GB2312" w:eastAsia="仿宋_GB2312" w:cs="仿宋_GB2312"/>
                <w:sz w:val="24"/>
                <w:szCs w:val="20"/>
              </w:rPr>
            </w:pPr>
            <w:r>
              <w:rPr>
                <w:rFonts w:hint="eastAsia" w:ascii="仿宋_GB2312" w:hAnsi="仿宋_GB2312" w:eastAsia="仿宋_GB2312" w:cs="仿宋_GB2312"/>
                <w:sz w:val="24"/>
                <w:szCs w:val="20"/>
              </w:rPr>
              <w:t>描述预期形成的成果，包括成果形式及成果数量等。</w:t>
            </w:r>
          </w:p>
          <w:p>
            <w:pPr>
              <w:pStyle w:val="5"/>
              <w:rPr>
                <w:rFonts w:hint="eastAsia" w:eastAsia="仿宋_GB2312"/>
                <w:lang w:eastAsia="zh-CN"/>
              </w:rPr>
            </w:pPr>
            <w:r>
              <w:rPr>
                <w:rFonts w:hint="eastAsia" w:ascii="仿宋_GB2312" w:hAnsi="仿宋_GB2312" w:eastAsia="仿宋_GB2312" w:cs="仿宋_GB2312"/>
                <w:sz w:val="24"/>
                <w:szCs w:val="20"/>
                <w:lang w:eastAsia="zh-CN"/>
              </w:rPr>
              <w:t>（</w:t>
            </w:r>
            <w:r>
              <w:rPr>
                <w:rFonts w:hint="eastAsia" w:ascii="仿宋_GB2312" w:hAnsi="仿宋_GB2312" w:eastAsia="仿宋_GB2312" w:cs="仿宋_GB2312"/>
                <w:sz w:val="24"/>
                <w:szCs w:val="20"/>
                <w:lang w:val="en-US" w:eastAsia="zh-CN"/>
              </w:rPr>
              <w:t>1200字以内</w:t>
            </w:r>
            <w:r>
              <w:rPr>
                <w:rFonts w:hint="eastAsia" w:ascii="仿宋_GB2312" w:hAnsi="仿宋_GB2312" w:eastAsia="仿宋_GB2312" w:cs="仿宋_GB2312"/>
                <w:sz w:val="24"/>
                <w:szCs w:val="2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2" w:hRule="atLeast"/>
        </w:trPr>
        <w:tc>
          <w:tcPr>
            <w:tcW w:w="9407"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仿宋_GB2312" w:hAnsi="仿宋_GB2312" w:eastAsia="仿宋_GB2312" w:cs="仿宋_GB2312"/>
                <w:sz w:val="24"/>
                <w:szCs w:val="20"/>
              </w:rPr>
            </w:pPr>
          </w:p>
        </w:tc>
      </w:tr>
    </w:tbl>
    <w:p>
      <w:pPr>
        <w:pStyle w:val="5"/>
        <w:numPr>
          <w:ilvl w:val="0"/>
          <w:numId w:val="0"/>
        </w:numPr>
        <w:ind w:left="0" w:leftChars="0" w:firstLine="0" w:firstLineChars="0"/>
        <w:rPr>
          <w:rFonts w:hint="eastAsia" w:ascii="黑体" w:hAnsi="黑体" w:eastAsia="黑体" w:cs="黑体"/>
          <w:kern w:val="2"/>
          <w:sz w:val="30"/>
          <w:szCs w:val="30"/>
          <w:lang w:val="en-US" w:eastAsia="zh-CN" w:bidi="ar-SA"/>
        </w:rPr>
      </w:pPr>
    </w:p>
    <w:p>
      <w:pPr>
        <w:pStyle w:val="5"/>
        <w:numPr>
          <w:ilvl w:val="0"/>
          <w:numId w:val="0"/>
        </w:numPr>
        <w:ind w:left="0" w:leftChars="0" w:firstLine="600" w:firstLineChars="200"/>
        <w:outlineLvl w:val="1"/>
        <w:rPr>
          <w:rFonts w:hint="eastAsia" w:ascii="黑体" w:hAnsi="黑体" w:eastAsia="黑体"/>
          <w:sz w:val="30"/>
          <w:szCs w:val="30"/>
          <w:lang w:val="en-US"/>
        </w:rPr>
      </w:pPr>
      <w:r>
        <w:rPr>
          <w:rFonts w:hint="eastAsia" w:ascii="黑体" w:hAnsi="黑体" w:eastAsia="黑体" w:cs="黑体"/>
          <w:kern w:val="2"/>
          <w:sz w:val="30"/>
          <w:szCs w:val="30"/>
          <w:lang w:val="en-US" w:eastAsia="zh-CN" w:bidi="ar-SA"/>
        </w:rPr>
        <w:t>四、建设基础</w:t>
      </w:r>
    </w:p>
    <w:tbl>
      <w:tblPr>
        <w:tblStyle w:val="14"/>
        <w:tblW w:w="9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93"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hint="eastAsia" w:ascii="仿宋_GB2312" w:hAnsi="仿宋_GB2312" w:eastAsia="仿宋_GB2312" w:cs="仿宋_GB2312"/>
                <w:sz w:val="24"/>
                <w:szCs w:val="20"/>
                <w:lang w:eastAsia="zh-CN"/>
              </w:rPr>
            </w:pPr>
            <w:r>
              <w:rPr>
                <w:rFonts w:hint="eastAsia" w:ascii="仿宋_GB2312" w:hAnsi="仿宋_GB2312" w:eastAsia="仿宋_GB2312" w:cs="仿宋_GB2312"/>
                <w:sz w:val="24"/>
                <w:szCs w:val="20"/>
              </w:rPr>
              <w:t>描述可支撑“揭榜挂帅”项目实施的相关基础条件，包括前期已开展的工作进展，数据、资金、场地、设施设备等相关要素的储备或准备情况等。</w:t>
            </w:r>
            <w:r>
              <w:rPr>
                <w:rFonts w:hint="eastAsia" w:ascii="仿宋_GB2312" w:hAnsi="仿宋_GB2312" w:eastAsia="仿宋_GB2312" w:cs="仿宋_GB2312"/>
                <w:sz w:val="24"/>
                <w:szCs w:val="20"/>
                <w:lang w:eastAsia="zh-CN"/>
              </w:rPr>
              <w:t>（</w:t>
            </w:r>
            <w:r>
              <w:rPr>
                <w:rFonts w:hint="eastAsia" w:ascii="仿宋_GB2312" w:hAnsi="仿宋_GB2312" w:eastAsia="仿宋_GB2312" w:cs="仿宋_GB2312"/>
                <w:sz w:val="24"/>
                <w:szCs w:val="20"/>
                <w:lang w:val="en-US" w:eastAsia="zh-CN"/>
              </w:rPr>
              <w:t>500字以内</w:t>
            </w:r>
            <w:r>
              <w:rPr>
                <w:rFonts w:hint="eastAsia" w:ascii="仿宋_GB2312" w:hAnsi="仿宋_GB2312" w:eastAsia="仿宋_GB2312" w:cs="仿宋_GB2312"/>
                <w:sz w:val="24"/>
                <w:szCs w:val="20"/>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3" w:hRule="atLeast"/>
        </w:trPr>
        <w:tc>
          <w:tcPr>
            <w:tcW w:w="9393"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hint="eastAsia" w:ascii="仿宋_GB2312" w:hAnsi="仿宋_GB2312" w:eastAsia="仿宋_GB2312" w:cs="仿宋_GB2312"/>
                <w:sz w:val="24"/>
                <w:szCs w:val="20"/>
              </w:rPr>
            </w:pPr>
          </w:p>
        </w:tc>
      </w:tr>
    </w:tbl>
    <w:p>
      <w:pPr>
        <w:pStyle w:val="5"/>
        <w:numPr>
          <w:ilvl w:val="0"/>
          <w:numId w:val="0"/>
        </w:numPr>
        <w:ind w:left="0" w:leftChars="0" w:firstLine="0" w:firstLineChars="0"/>
        <w:rPr>
          <w:rFonts w:hint="eastAsia" w:ascii="黑体" w:hAnsi="黑体" w:eastAsia="黑体" w:cs="黑体"/>
          <w:kern w:val="2"/>
          <w:sz w:val="30"/>
          <w:szCs w:val="30"/>
          <w:lang w:val="en-US" w:eastAsia="zh-CN" w:bidi="ar-SA"/>
        </w:rPr>
      </w:pPr>
    </w:p>
    <w:p>
      <w:pPr>
        <w:pStyle w:val="5"/>
        <w:numPr>
          <w:ilvl w:val="0"/>
          <w:numId w:val="0"/>
        </w:numPr>
        <w:ind w:left="0" w:leftChars="0" w:firstLine="600" w:firstLineChars="200"/>
        <w:outlineLvl w:val="1"/>
      </w:pPr>
      <w:r>
        <w:rPr>
          <w:rFonts w:hint="eastAsia" w:ascii="黑体" w:hAnsi="黑体" w:eastAsia="黑体" w:cs="黑体"/>
          <w:kern w:val="2"/>
          <w:sz w:val="30"/>
          <w:szCs w:val="30"/>
          <w:lang w:val="en-US" w:eastAsia="zh-CN" w:bidi="ar-SA"/>
        </w:rPr>
        <w:t>五、申报单位承诺</w:t>
      </w:r>
    </w:p>
    <w:tbl>
      <w:tblPr>
        <w:tblStyle w:val="14"/>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3" w:hRule="atLeast"/>
        </w:trPr>
        <w:tc>
          <w:tcPr>
            <w:tcW w:w="9389" w:type="dxa"/>
            <w:tcBorders>
              <w:top w:val="single" w:color="auto" w:sz="4" w:space="0"/>
              <w:left w:val="single" w:color="auto" w:sz="4" w:space="0"/>
              <w:bottom w:val="single" w:color="auto" w:sz="4" w:space="0"/>
              <w:right w:val="single" w:color="auto" w:sz="4" w:space="0"/>
            </w:tcBorders>
          </w:tcPr>
          <w:p>
            <w:pPr>
              <w:pStyle w:val="19"/>
              <w:ind w:firstLine="0" w:firstLineChars="0"/>
              <w:rPr>
                <w:rFonts w:hint="eastAsia" w:ascii="仿宋_GB2312" w:hAnsi="仿宋_GB2312" w:cs="仿宋_GB2312"/>
                <w:sz w:val="24"/>
                <w:szCs w:val="24"/>
              </w:rPr>
            </w:pPr>
            <w:r>
              <w:rPr>
                <w:rFonts w:hint="eastAsia" w:ascii="仿宋_GB2312" w:hAnsi="仿宋_GB2312" w:cs="仿宋_GB2312"/>
                <w:sz w:val="24"/>
                <w:szCs w:val="24"/>
              </w:rPr>
              <w:t>本单位承诺：</w:t>
            </w:r>
          </w:p>
          <w:p>
            <w:pPr>
              <w:pStyle w:val="19"/>
              <w:ind w:firstLine="640"/>
              <w:rPr>
                <w:rFonts w:hint="eastAsia" w:ascii="仿宋_GB2312" w:hAnsi="仿宋_GB2312" w:cs="仿宋_GB2312"/>
                <w:sz w:val="24"/>
                <w:szCs w:val="24"/>
              </w:rPr>
            </w:pPr>
            <w:r>
              <w:rPr>
                <w:rFonts w:hint="eastAsia" w:ascii="仿宋_GB2312" w:hAnsi="仿宋_GB2312" w:cs="仿宋_GB2312"/>
                <w:sz w:val="24"/>
                <w:szCs w:val="24"/>
              </w:rPr>
              <w:t>一、本单位对所有申报材料的真实性负法律责任。本单位近三年未出现重大网络安全、数据安全事件，未出现重大生产和环境安全事故、重大负面舆情和违法失信行为。</w:t>
            </w:r>
            <w:r>
              <w:rPr>
                <w:rFonts w:hint="eastAsia" w:ascii="仿宋_GB2312" w:hAnsi="仿宋_GB2312" w:cs="仿宋_GB2312"/>
                <w:sz w:val="24"/>
                <w:szCs w:val="24"/>
                <w:lang w:val="en-US" w:eastAsia="zh-CN"/>
              </w:rPr>
              <w:t>本</w:t>
            </w:r>
            <w:r>
              <w:rPr>
                <w:rFonts w:hint="eastAsia" w:ascii="仿宋_GB2312" w:hAnsi="仿宋_GB2312" w:cs="仿宋_GB2312"/>
                <w:sz w:val="24"/>
                <w:szCs w:val="24"/>
              </w:rPr>
              <w:t>单位及法定代表人（主要负责人）近三年无重大违法违规记录、无失信被执行人记录。</w:t>
            </w:r>
          </w:p>
          <w:p>
            <w:pPr>
              <w:pStyle w:val="19"/>
              <w:ind w:firstLine="640"/>
              <w:rPr>
                <w:rFonts w:hint="eastAsia" w:ascii="仿宋_GB2312" w:hAnsi="仿宋_GB2312" w:cs="仿宋_GB2312"/>
                <w:sz w:val="24"/>
                <w:szCs w:val="24"/>
              </w:rPr>
            </w:pPr>
            <w:r>
              <w:rPr>
                <w:rFonts w:hint="eastAsia" w:ascii="仿宋_GB2312" w:hAnsi="仿宋_GB2312" w:cs="仿宋_GB2312"/>
                <w:sz w:val="24"/>
                <w:szCs w:val="24"/>
              </w:rPr>
              <w:t>二、本单位</w:t>
            </w:r>
            <w:r>
              <w:rPr>
                <w:rFonts w:hint="eastAsia"/>
                <w:sz w:val="24"/>
                <w:szCs w:val="24"/>
              </w:rPr>
              <w:t>具备开放应用场景、落实建设资金、组织项目实施的条件，</w:t>
            </w:r>
            <w:r>
              <w:rPr>
                <w:rFonts w:hint="eastAsia" w:ascii="仿宋_GB2312" w:hAnsi="仿宋_GB2312" w:cs="仿宋_GB2312"/>
                <w:sz w:val="24"/>
                <w:szCs w:val="24"/>
              </w:rPr>
              <w:t>并将</w:t>
            </w:r>
            <w:r>
              <w:rPr>
                <w:rFonts w:ascii="仿宋_GB2312" w:hAnsi="仿宋_GB2312" w:cs="仿宋_GB2312"/>
                <w:sz w:val="24"/>
                <w:szCs w:val="24"/>
              </w:rPr>
              <w:t>在项目实施期间向揭榜方开放真实</w:t>
            </w:r>
            <w:r>
              <w:rPr>
                <w:rFonts w:hint="eastAsia" w:ascii="仿宋_GB2312" w:hAnsi="仿宋_GB2312" w:cs="仿宋_GB2312"/>
                <w:sz w:val="24"/>
                <w:szCs w:val="24"/>
              </w:rPr>
              <w:t>应用</w:t>
            </w:r>
            <w:r>
              <w:rPr>
                <w:rFonts w:ascii="仿宋_GB2312" w:hAnsi="仿宋_GB2312" w:cs="仿宋_GB2312"/>
                <w:sz w:val="24"/>
                <w:szCs w:val="24"/>
              </w:rPr>
              <w:t>场景</w:t>
            </w:r>
            <w:r>
              <w:rPr>
                <w:rFonts w:hint="eastAsia" w:ascii="仿宋_GB2312" w:hAnsi="仿宋_GB2312" w:cs="仿宋_GB2312"/>
                <w:sz w:val="24"/>
                <w:szCs w:val="24"/>
                <w:lang w:eastAsia="zh-CN"/>
              </w:rPr>
              <w:t>，</w:t>
            </w:r>
            <w:r>
              <w:rPr>
                <w:rFonts w:ascii="仿宋_GB2312" w:hAnsi="仿宋_GB2312" w:cs="仿宋_GB2312"/>
                <w:sz w:val="24"/>
                <w:szCs w:val="24"/>
              </w:rPr>
              <w:t>用于测试和部署。</w:t>
            </w:r>
          </w:p>
          <w:p>
            <w:pPr>
              <w:pStyle w:val="19"/>
              <w:ind w:firstLine="640"/>
              <w:rPr>
                <w:rFonts w:hint="eastAsia" w:ascii="仿宋_GB2312" w:hAnsi="仿宋_GB2312" w:cs="仿宋_GB2312"/>
                <w:sz w:val="24"/>
                <w:szCs w:val="24"/>
              </w:rPr>
            </w:pPr>
            <w:r>
              <w:rPr>
                <w:rFonts w:hint="eastAsia" w:ascii="仿宋_GB2312" w:hAnsi="仿宋_GB2312" w:cs="仿宋_GB2312"/>
                <w:sz w:val="24"/>
                <w:szCs w:val="24"/>
              </w:rPr>
              <w:t>三、申报榜单项目将严格遵守《中华人民共和国数据安全法》《中华人民共和国个人信息保护法》《生成式人工智能服务管理暂行办法》等法律法规。涉及个人信息的，将取得明确授权并脱敏处理；涉及文物数据、文化资源数据的，将明确数据权属，未经授权不得对外提供或用于商业用途；项目形成的数据集将符合数据出境安全管理有关规定。</w:t>
            </w:r>
          </w:p>
          <w:p>
            <w:pPr>
              <w:pStyle w:val="19"/>
              <w:ind w:firstLine="640"/>
              <w:rPr>
                <w:rFonts w:hint="eastAsia" w:ascii="仿宋_GB2312" w:hAnsi="仿宋_GB2312" w:cs="仿宋_GB2312"/>
                <w:sz w:val="24"/>
                <w:szCs w:val="24"/>
              </w:rPr>
            </w:pPr>
            <w:r>
              <w:rPr>
                <w:rFonts w:hint="eastAsia" w:ascii="仿宋_GB2312" w:hAnsi="仿宋_GB2312" w:cs="仿宋_GB2312"/>
                <w:sz w:val="24"/>
                <w:szCs w:val="24"/>
              </w:rPr>
              <w:t>四、申报榜单项目涉及文化内容生成、传播的，将严格落实意识形态工作责任制，建立内容审核机制，确保生成内容符合社会主义核心价值观，</w:t>
            </w:r>
            <w:r>
              <w:rPr>
                <w:rFonts w:hint="eastAsia" w:ascii="仿宋_GB2312" w:hAnsi="仿宋_GB2312" w:cs="仿宋_GB2312"/>
                <w:sz w:val="24"/>
                <w:szCs w:val="24"/>
                <w:lang w:val="en-US" w:eastAsia="zh-CN"/>
              </w:rPr>
              <w:t>无</w:t>
            </w:r>
            <w:r>
              <w:rPr>
                <w:rFonts w:hint="eastAsia" w:ascii="仿宋_GB2312" w:hAnsi="仿宋_GB2312" w:cs="仿宋_GB2312"/>
                <w:sz w:val="24"/>
                <w:szCs w:val="24"/>
              </w:rPr>
              <w:t>历史虚无主义、文化低俗化等问题。涉及文物、非遗等文化资源的应用，将尊重文化原貌和传承规律，</w:t>
            </w:r>
            <w:r>
              <w:rPr>
                <w:rFonts w:hint="eastAsia" w:ascii="仿宋_GB2312" w:hAnsi="仿宋_GB2312" w:cs="仿宋_GB2312"/>
                <w:sz w:val="24"/>
                <w:szCs w:val="24"/>
                <w:lang w:val="en-US" w:eastAsia="zh-CN"/>
              </w:rPr>
              <w:t>无</w:t>
            </w:r>
            <w:r>
              <w:rPr>
                <w:rFonts w:hint="eastAsia" w:ascii="仿宋_GB2312" w:hAnsi="仿宋_GB2312" w:cs="仿宋_GB2312"/>
                <w:sz w:val="24"/>
                <w:szCs w:val="24"/>
              </w:rPr>
              <w:t>歪曲、篡改。</w:t>
            </w:r>
          </w:p>
          <w:p>
            <w:pPr>
              <w:pStyle w:val="19"/>
              <w:ind w:firstLine="640"/>
              <w:rPr>
                <w:rFonts w:hint="eastAsia" w:ascii="仿宋_GB2312" w:hAnsi="仿宋_GB2312" w:cs="仿宋_GB2312"/>
                <w:sz w:val="24"/>
                <w:szCs w:val="24"/>
              </w:rPr>
            </w:pPr>
            <w:r>
              <w:rPr>
                <w:rFonts w:hint="eastAsia" w:ascii="仿宋_GB2312" w:hAnsi="仿宋_GB2312" w:cs="仿宋_GB2312"/>
                <w:sz w:val="24"/>
                <w:szCs w:val="24"/>
              </w:rPr>
              <w:t>五、申报榜单项目严格遵守科技伦理规范，</w:t>
            </w:r>
            <w:r>
              <w:rPr>
                <w:rFonts w:hint="eastAsia" w:ascii="仿宋_GB2312" w:hAnsi="仿宋_GB2312" w:cs="仿宋_GB2312"/>
                <w:sz w:val="24"/>
                <w:szCs w:val="24"/>
                <w:lang w:val="en-US" w:eastAsia="zh-CN"/>
              </w:rPr>
              <w:t>无</w:t>
            </w:r>
            <w:r>
              <w:rPr>
                <w:rFonts w:hint="eastAsia" w:ascii="仿宋_GB2312" w:hAnsi="仿宋_GB2312" w:cs="仿宋_GB2312"/>
                <w:sz w:val="24"/>
                <w:szCs w:val="24"/>
              </w:rPr>
              <w:t>算法偏见、歧视性推荐和深度伪造等风险。涉及沉浸式体验、仿生智能体等可能影响游客身心健康的技术应用，将设置安全提示和应急处置机制。</w:t>
            </w:r>
          </w:p>
          <w:p>
            <w:pPr>
              <w:pStyle w:val="19"/>
              <w:ind w:firstLine="640"/>
              <w:rPr>
                <w:rFonts w:hint="eastAsia" w:ascii="仿宋_GB2312" w:hAnsi="仿宋_GB2312" w:cs="仿宋_GB2312"/>
                <w:sz w:val="24"/>
                <w:szCs w:val="24"/>
              </w:rPr>
            </w:pPr>
          </w:p>
          <w:p>
            <w:pPr>
              <w:pStyle w:val="19"/>
              <w:wordWrap w:val="0"/>
              <w:spacing w:before="0" w:beforeLines="0"/>
              <w:ind w:firstLine="640"/>
              <w:jc w:val="right"/>
              <w:rPr>
                <w:rFonts w:hint="eastAsia" w:ascii="仿宋_GB2312" w:hAnsi="仿宋_GB2312" w:cs="仿宋_GB2312"/>
                <w:sz w:val="24"/>
                <w:szCs w:val="24"/>
              </w:rPr>
            </w:pPr>
            <w:r>
              <w:rPr>
                <w:rFonts w:hint="eastAsia" w:ascii="仿宋_GB2312" w:hAnsi="仿宋_GB2312" w:cs="仿宋_GB2312"/>
                <w:sz w:val="24"/>
                <w:szCs w:val="24"/>
              </w:rPr>
              <w:t>（单位盖章</w:t>
            </w:r>
            <w:r>
              <w:rPr>
                <w:rFonts w:hint="eastAsia" w:ascii="仿宋_GB2312" w:hAnsi="仿宋_GB2312" w:cs="仿宋_GB2312"/>
                <w:sz w:val="24"/>
                <w:szCs w:val="24"/>
                <w:lang w:eastAsia="zh-CN"/>
              </w:rPr>
              <w:t>）</w:t>
            </w:r>
          </w:p>
          <w:p>
            <w:pPr>
              <w:pStyle w:val="19"/>
              <w:wordWrap w:val="0"/>
              <w:ind w:firstLine="640"/>
              <w:jc w:val="right"/>
              <w:rPr>
                <w:rFonts w:hint="eastAsia" w:ascii="仿宋_GB2312" w:hAnsi="仿宋_GB2312" w:eastAsia="仿宋_GB2312" w:cs="仿宋_GB2312"/>
                <w:sz w:val="22"/>
                <w:szCs w:val="18"/>
              </w:rPr>
            </w:pPr>
            <w:r>
              <w:rPr>
                <w:rFonts w:hint="eastAsia" w:ascii="仿宋_GB2312" w:hAnsi="仿宋_GB2312" w:cs="仿宋_GB2312"/>
                <w:sz w:val="24"/>
                <w:szCs w:val="24"/>
                <w:lang w:eastAsia="zh-CN"/>
              </w:rPr>
              <w:t xml:space="preserve"> </w:t>
            </w:r>
            <w:r>
              <w:rPr>
                <w:rFonts w:hint="eastAsia" w:ascii="仿宋_GB2312" w:hAnsi="仿宋_GB2312" w:cs="仿宋_GB2312"/>
                <w:sz w:val="24"/>
                <w:szCs w:val="24"/>
                <w:lang w:val="en-US" w:eastAsia="zh-CN"/>
              </w:rPr>
              <w:t xml:space="preserve">   年  月  日</w:t>
            </w:r>
          </w:p>
        </w:tc>
      </w:tr>
    </w:tbl>
    <w:p>
      <w:pPr>
        <w:ind w:firstLine="480" w:firstLineChars="200"/>
        <w:jc w:val="left"/>
        <w:rPr>
          <w:rFonts w:hint="eastAsia" w:ascii="仿宋_GB2312" w:hAnsi="仿宋_GB2312" w:eastAsia="仿宋_GB2312" w:cs="仿宋_GB2312"/>
          <w:sz w:val="24"/>
          <w:szCs w:val="20"/>
        </w:rPr>
      </w:pPr>
      <w:r>
        <w:rPr>
          <w:rFonts w:hint="eastAsia" w:ascii="仿宋_GB2312" w:hAnsi="仿宋_GB2312" w:eastAsia="仿宋_GB2312" w:cs="仿宋_GB2312"/>
          <w:sz w:val="24"/>
          <w:szCs w:val="20"/>
        </w:rPr>
        <w:t>备注：需求背景、榜单任务、建设基础可另附详细说明或相关材料，与榜单申报表、单位资质证明</w:t>
      </w:r>
      <w:r>
        <w:rPr>
          <w:rFonts w:hint="eastAsia" w:ascii="仿宋_GB2312" w:hAnsi="仿宋_GB2312" w:eastAsia="仿宋_GB2312" w:cs="仿宋_GB2312"/>
          <w:sz w:val="24"/>
          <w:szCs w:val="20"/>
          <w:lang w:val="en-US" w:eastAsia="zh-CN"/>
        </w:rPr>
        <w:t>及项目支撑材料</w:t>
      </w:r>
      <w:r>
        <w:rPr>
          <w:rFonts w:hint="eastAsia" w:ascii="仿宋_GB2312" w:hAnsi="仿宋_GB2312" w:eastAsia="仿宋_GB2312" w:cs="仿宋_GB2312"/>
          <w:sz w:val="24"/>
          <w:szCs w:val="20"/>
        </w:rPr>
        <w:t>一并提交。</w:t>
      </w:r>
    </w:p>
    <w:sectPr>
      <w:footerReference r:id="rId3" w:type="default"/>
      <w:pgSz w:w="11900" w:h="16840"/>
      <w:pgMar w:top="2098" w:right="1474" w:bottom="1984" w:left="1587" w:header="720" w:footer="720" w:gutter="0"/>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5rnJjDAQAAjw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OHPC0oVffny//Px9+fWN&#10;LZM9fcCKuh7DA0wZUpi0Di3Y9CYVbMiWnq+WqiEyScXlerVel+S2pLM5IZzi6fMAGO+UtywFNQe6&#10;s2ylOH3EOLbOLWma87faGKqLyri/CoSZKkViPHJMURz2w0R875szqe3pumvuaLs5M/eO3EybMQcw&#10;B/s5OAbQh46oLTMvDB+OkUhkbmnCCDsNpnvK6qadSovwPM9dT//R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fmucmMMBAACPAwAADgAAAAAAAAABACAAAAAfAQAAZHJzL2Uyb0RvYy54bWxQ&#10;SwUGAAAAAAYABgBZAQAAVAU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60"/>
  <w:drawingGridVerticalSpacing w:val="44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34C"/>
    <w:rsid w:val="00043C65"/>
    <w:rsid w:val="00051E6F"/>
    <w:rsid w:val="000A0993"/>
    <w:rsid w:val="001765F4"/>
    <w:rsid w:val="00216117"/>
    <w:rsid w:val="00217B60"/>
    <w:rsid w:val="00243484"/>
    <w:rsid w:val="00247C52"/>
    <w:rsid w:val="00264C3D"/>
    <w:rsid w:val="0027584A"/>
    <w:rsid w:val="002B2C9B"/>
    <w:rsid w:val="0033020F"/>
    <w:rsid w:val="00363124"/>
    <w:rsid w:val="003A3C8A"/>
    <w:rsid w:val="003A696F"/>
    <w:rsid w:val="003E3B14"/>
    <w:rsid w:val="003E62C3"/>
    <w:rsid w:val="00446DFA"/>
    <w:rsid w:val="004714C8"/>
    <w:rsid w:val="004E05AD"/>
    <w:rsid w:val="00577EAC"/>
    <w:rsid w:val="005A67A3"/>
    <w:rsid w:val="005D54DC"/>
    <w:rsid w:val="00706097"/>
    <w:rsid w:val="00831D08"/>
    <w:rsid w:val="00865483"/>
    <w:rsid w:val="009671E6"/>
    <w:rsid w:val="009D442B"/>
    <w:rsid w:val="009F3AA9"/>
    <w:rsid w:val="00B31FB2"/>
    <w:rsid w:val="00B73DE4"/>
    <w:rsid w:val="00BA6E83"/>
    <w:rsid w:val="00BF418E"/>
    <w:rsid w:val="00CE1BE6"/>
    <w:rsid w:val="00D203FA"/>
    <w:rsid w:val="00D32AF6"/>
    <w:rsid w:val="00D64A31"/>
    <w:rsid w:val="00D71C48"/>
    <w:rsid w:val="00D850DF"/>
    <w:rsid w:val="00D938AA"/>
    <w:rsid w:val="00DD1BD3"/>
    <w:rsid w:val="00DF1549"/>
    <w:rsid w:val="00E13E88"/>
    <w:rsid w:val="00E44C61"/>
    <w:rsid w:val="00E832F9"/>
    <w:rsid w:val="00ED2F78"/>
    <w:rsid w:val="00F01426"/>
    <w:rsid w:val="00F1334C"/>
    <w:rsid w:val="00F52BE6"/>
    <w:rsid w:val="0594571D"/>
    <w:rsid w:val="08892439"/>
    <w:rsid w:val="0AC557B0"/>
    <w:rsid w:val="0C3F3410"/>
    <w:rsid w:val="0ED83CC2"/>
    <w:rsid w:val="11293659"/>
    <w:rsid w:val="17DD4F92"/>
    <w:rsid w:val="1B6C7069"/>
    <w:rsid w:val="1C8F393E"/>
    <w:rsid w:val="1CA229F9"/>
    <w:rsid w:val="1DD6D81B"/>
    <w:rsid w:val="207478AE"/>
    <w:rsid w:val="21614F67"/>
    <w:rsid w:val="22C73E32"/>
    <w:rsid w:val="23342C0C"/>
    <w:rsid w:val="24FE2D91"/>
    <w:rsid w:val="269B4496"/>
    <w:rsid w:val="2B8A2F63"/>
    <w:rsid w:val="2D017FB8"/>
    <w:rsid w:val="2E6A6600"/>
    <w:rsid w:val="315B5ABE"/>
    <w:rsid w:val="32327F00"/>
    <w:rsid w:val="3546649B"/>
    <w:rsid w:val="390917D4"/>
    <w:rsid w:val="39847B5E"/>
    <w:rsid w:val="3C020BBD"/>
    <w:rsid w:val="3F6B0F00"/>
    <w:rsid w:val="3FC65C92"/>
    <w:rsid w:val="422206D8"/>
    <w:rsid w:val="42E66EDA"/>
    <w:rsid w:val="4410424F"/>
    <w:rsid w:val="44726C76"/>
    <w:rsid w:val="563A2F68"/>
    <w:rsid w:val="5708213C"/>
    <w:rsid w:val="579E08FE"/>
    <w:rsid w:val="5827478F"/>
    <w:rsid w:val="589D6CC1"/>
    <w:rsid w:val="5A722C87"/>
    <w:rsid w:val="5B97410C"/>
    <w:rsid w:val="5B9C3001"/>
    <w:rsid w:val="5FEE6620"/>
    <w:rsid w:val="670874C5"/>
    <w:rsid w:val="6B6173A4"/>
    <w:rsid w:val="6C9500C9"/>
    <w:rsid w:val="701E78B0"/>
    <w:rsid w:val="74EC6C33"/>
    <w:rsid w:val="77AF5AEA"/>
    <w:rsid w:val="7A0A72A7"/>
    <w:rsid w:val="7A6C0AAA"/>
    <w:rsid w:val="7A93550B"/>
    <w:rsid w:val="7AC35B69"/>
    <w:rsid w:val="7AE9198B"/>
    <w:rsid w:val="7D45234D"/>
    <w:rsid w:val="9DF72A87"/>
    <w:rsid w:val="CBEB9412"/>
    <w:rsid w:val="D7F8A29E"/>
    <w:rsid w:val="DDFF22B8"/>
    <w:rsid w:val="FD1F0EA3"/>
    <w:rsid w:val="FE3EFD82"/>
    <w:rsid w:val="FF7F8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keepNext/>
      <w:keepLines/>
      <w:spacing w:before="50" w:after="50"/>
      <w:outlineLvl w:val="0"/>
    </w:pPr>
    <w:rPr>
      <w:rFonts w:ascii="仿宋_GB2312" w:hAnsi="仿宋_GB2312" w:eastAsia="黑体"/>
      <w:b/>
      <w:bCs/>
      <w:kern w:val="44"/>
      <w:sz w:val="32"/>
      <w:szCs w:val="44"/>
    </w:rPr>
  </w:style>
  <w:style w:type="paragraph" w:styleId="3">
    <w:name w:val="heading 2"/>
    <w:basedOn w:val="1"/>
    <w:next w:val="1"/>
    <w:qFormat/>
    <w:uiPriority w:val="0"/>
    <w:pPr>
      <w:keepNext/>
      <w:keepLines/>
      <w:spacing w:before="50" w:after="50"/>
      <w:outlineLvl w:val="1"/>
    </w:pPr>
    <w:rPr>
      <w:rFonts w:ascii="仿宋_GB2312" w:hAnsi="仿宋_GB2312" w:eastAsia="楷体_GB2312" w:cs="Times New Roman"/>
      <w:b/>
      <w:bCs/>
      <w:sz w:val="32"/>
      <w:szCs w:val="32"/>
    </w:rPr>
  </w:style>
  <w:style w:type="paragraph" w:styleId="4">
    <w:name w:val="heading 3"/>
    <w:basedOn w:val="1"/>
    <w:next w:val="1"/>
    <w:qFormat/>
    <w:uiPriority w:val="0"/>
    <w:pPr>
      <w:keepNext/>
      <w:keepLines/>
      <w:spacing w:before="50" w:after="50" w:line="560" w:lineRule="exact"/>
      <w:outlineLvl w:val="2"/>
    </w:pPr>
    <w:rPr>
      <w:rFonts w:ascii="仿宋_GB2312" w:eastAsia="仿宋_GB2312"/>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annotation text"/>
    <w:basedOn w:val="1"/>
    <w:qFormat/>
    <w:uiPriority w:val="0"/>
    <w:pPr>
      <w:jc w:val="left"/>
    </w:pPr>
  </w:style>
  <w:style w:type="paragraph" w:styleId="7">
    <w:name w:val="Body Text"/>
    <w:basedOn w:val="1"/>
    <w:next w:val="1"/>
    <w:qFormat/>
    <w:uiPriority w:val="0"/>
    <w:rPr>
      <w:rFonts w:ascii="Times New Roman" w:hAnsi="Times New Roman"/>
    </w:rPr>
  </w:style>
  <w:style w:type="paragraph" w:styleId="8">
    <w:name w:val="toc 3"/>
    <w:basedOn w:val="1"/>
    <w:next w:val="1"/>
    <w:qFormat/>
    <w:uiPriority w:val="0"/>
    <w:pPr>
      <w:ind w:left="539"/>
    </w:pPr>
    <w:rPr>
      <w:rFonts w:ascii="仿宋_GB2312" w:eastAsia="仿宋_GB2312"/>
      <w:kern w:val="0"/>
      <w:sz w:val="30"/>
      <w:szCs w:val="21"/>
    </w:rPr>
  </w:style>
  <w:style w:type="paragraph" w:styleId="9">
    <w:name w:val="footer"/>
    <w:basedOn w:val="1"/>
    <w:qFormat/>
    <w:uiPriority w:val="0"/>
    <w:pPr>
      <w:tabs>
        <w:tab w:val="center" w:pos="4153"/>
        <w:tab w:val="right" w:pos="8306"/>
      </w:tabs>
      <w:snapToGrid w:val="0"/>
      <w:jc w:val="left"/>
    </w:pPr>
    <w:rPr>
      <w:rFonts w:eastAsia="仿宋_GB2312" w:cs="Times New Roman"/>
      <w:sz w:val="18"/>
    </w:rPr>
  </w:style>
  <w:style w:type="paragraph" w:styleId="10">
    <w:name w:val="header"/>
    <w:basedOn w:val="1"/>
    <w:qFormat/>
    <w:uiPriority w:val="0"/>
    <w:pPr>
      <w:pBdr>
        <w:bottom w:val="single" w:color="auto" w:sz="6" w:space="1"/>
      </w:pBdr>
      <w:tabs>
        <w:tab w:val="center" w:pos="4153"/>
        <w:tab w:val="right" w:pos="8307"/>
      </w:tabs>
      <w:snapToGrid w:val="0"/>
      <w:jc w:val="center"/>
    </w:pPr>
    <w:rPr>
      <w:sz w:val="18"/>
    </w:rPr>
  </w:style>
  <w:style w:type="paragraph" w:styleId="11">
    <w:name w:val="toc 1"/>
    <w:basedOn w:val="1"/>
    <w:next w:val="1"/>
    <w:qFormat/>
    <w:uiPriority w:val="0"/>
    <w:rPr>
      <w:rFonts w:ascii="仿宋_GB2312" w:eastAsia="仿宋_GB2312"/>
      <w:b/>
      <w:kern w:val="0"/>
      <w:sz w:val="30"/>
      <w:szCs w:val="21"/>
    </w:rPr>
  </w:style>
  <w:style w:type="paragraph" w:styleId="12">
    <w:name w:val="footnote text"/>
    <w:basedOn w:val="1"/>
    <w:qFormat/>
    <w:uiPriority w:val="0"/>
    <w:pPr>
      <w:snapToGrid w:val="0"/>
      <w:spacing w:line="240" w:lineRule="exact"/>
      <w:jc w:val="left"/>
    </w:pPr>
    <w:rPr>
      <w:sz w:val="18"/>
    </w:rPr>
  </w:style>
  <w:style w:type="paragraph" w:styleId="13">
    <w:name w:val="toc 2"/>
    <w:basedOn w:val="1"/>
    <w:next w:val="1"/>
    <w:qFormat/>
    <w:uiPriority w:val="0"/>
    <w:pPr>
      <w:ind w:left="283"/>
    </w:pPr>
    <w:rPr>
      <w:rFonts w:ascii="仿宋_GB2312" w:eastAsia="仿宋_GB2312"/>
      <w:kern w:val="0"/>
      <w:sz w:val="30"/>
      <w:szCs w:val="21"/>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rPr>
  </w:style>
  <w:style w:type="character" w:styleId="18">
    <w:name w:val="footnote reference"/>
    <w:qFormat/>
    <w:uiPriority w:val="0"/>
    <w:rPr>
      <w:rFonts w:ascii="Times New Roman" w:hAnsi="Times New Roman" w:eastAsia="宋体"/>
      <w:vertAlign w:val="superscript"/>
    </w:rPr>
  </w:style>
  <w:style w:type="paragraph" w:customStyle="1" w:styleId="19">
    <w:name w:val="一般体例正文"/>
    <w:basedOn w:val="1"/>
    <w:qFormat/>
    <w:uiPriority w:val="0"/>
    <w:pPr>
      <w:spacing w:line="560" w:lineRule="exact"/>
      <w:ind w:firstLine="420" w:firstLineChars="200"/>
    </w:pPr>
    <w:rPr>
      <w:rFonts w:hint="default" w:ascii="Times New Roman" w:hAnsi="Times New Roman" w:eastAsia="仿宋_GB2312"/>
      <w:sz w:val="32"/>
      <w:szCs w:val="32"/>
    </w:rPr>
  </w:style>
  <w:style w:type="paragraph" w:customStyle="1" w:styleId="20">
    <w:name w:val="一般体例一级标题"/>
    <w:basedOn w:val="1"/>
    <w:qFormat/>
    <w:uiPriority w:val="0"/>
    <w:pPr>
      <w:spacing w:line="300" w:lineRule="auto"/>
      <w:ind w:firstLine="880" w:firstLineChars="200"/>
    </w:pPr>
    <w:rPr>
      <w:rFonts w:hint="eastAsia" w:ascii="Times New Roman" w:hAnsi="Times New Roman" w:eastAsia="黑体"/>
      <w:sz w:val="32"/>
      <w:szCs w:val="32"/>
    </w:rPr>
  </w:style>
  <w:style w:type="paragraph" w:customStyle="1" w:styleId="21">
    <w:name w:val="正文缩进1"/>
    <w:basedOn w:val="1"/>
    <w:qFormat/>
    <w:uiPriority w:val="0"/>
    <w:pPr>
      <w:widowControl/>
      <w:jc w:val="left"/>
    </w:pPr>
    <w:rPr>
      <w:rFonts w:ascii="Times New Roman" w:hAnsi="Times New Roman"/>
      <w:kern w:val="0"/>
      <w:sz w:val="20"/>
      <w:szCs w:val="20"/>
    </w:rPr>
  </w:style>
  <w:style w:type="paragraph" w:customStyle="1" w:styleId="22">
    <w:name w:val="纯文本1"/>
    <w:basedOn w:val="1"/>
    <w:qFormat/>
    <w:uiPriority w:val="0"/>
    <w:rPr>
      <w:rFonts w:ascii="宋体" w:hAnsi="Courier New"/>
    </w:rPr>
  </w:style>
  <w:style w:type="paragraph" w:customStyle="1" w:styleId="23">
    <w:name w:val="普通(网站)1"/>
    <w:basedOn w:val="1"/>
    <w:qFormat/>
    <w:uiPriority w:val="0"/>
    <w:pPr>
      <w:spacing w:before="100" w:beforeAutospacing="1" w:after="100" w:afterAutospacing="1"/>
      <w:jc w:val="left"/>
    </w:pPr>
    <w:rPr>
      <w:kern w:val="0"/>
      <w:sz w:val="24"/>
    </w:rPr>
  </w:style>
  <w:style w:type="paragraph" w:customStyle="1" w:styleId="24">
    <w:name w:val="GEI正文"/>
    <w:basedOn w:val="1"/>
    <w:qFormat/>
    <w:uiPriority w:val="0"/>
    <w:pPr>
      <w:overflowPunct w:val="0"/>
      <w:spacing w:line="560" w:lineRule="exact"/>
    </w:pPr>
    <w:rPr>
      <w:rFonts w:ascii="Times New Roman" w:hAnsi="Times New Roman"/>
      <w:sz w:val="32"/>
    </w:rPr>
  </w:style>
  <w:style w:type="paragraph" w:customStyle="1" w:styleId="25">
    <w:name w:val="GEI一级"/>
    <w:basedOn w:val="2"/>
    <w:next w:val="24"/>
    <w:qFormat/>
    <w:uiPriority w:val="0"/>
    <w:pPr>
      <w:spacing w:beforeLines="50" w:afterLines="50"/>
    </w:pPr>
  </w:style>
  <w:style w:type="paragraph" w:customStyle="1" w:styleId="26">
    <w:name w:val="Heading3"/>
    <w:basedOn w:val="1"/>
    <w:next w:val="1"/>
    <w:qFormat/>
    <w:uiPriority w:val="0"/>
    <w:pPr>
      <w:keepNext/>
      <w:keepLines/>
      <w:spacing w:before="260" w:after="260" w:line="413" w:lineRule="auto"/>
    </w:pPr>
    <w:rPr>
      <w:b/>
      <w:sz w:val="32"/>
    </w:rPr>
  </w:style>
  <w:style w:type="paragraph" w:customStyle="1" w:styleId="27">
    <w:name w:val="图表标题"/>
    <w:basedOn w:val="1"/>
    <w:next w:val="1"/>
    <w:qFormat/>
    <w:uiPriority w:val="0"/>
    <w:pPr>
      <w:spacing w:before="50" w:after="50"/>
      <w:jc w:val="center"/>
    </w:pPr>
    <w:rPr>
      <w:b/>
      <w:bCs/>
      <w:sz w:val="24"/>
    </w:rPr>
  </w:style>
  <w:style w:type="paragraph" w:customStyle="1" w:styleId="28">
    <w:name w:val="Normal Indent1"/>
    <w:basedOn w:val="1"/>
    <w:qFormat/>
    <w:uiPriority w:val="0"/>
    <w:pPr>
      <w:ind w:firstLine="200" w:firstLineChars="200"/>
    </w:pPr>
    <w:rPr>
      <w:rFonts w:cs="Times New Roman"/>
    </w:rPr>
  </w:style>
  <w:style w:type="paragraph" w:styleId="29">
    <w:name w:val="List Paragraph"/>
    <w:basedOn w:val="1"/>
    <w:unhideWhenUsed/>
    <w:qFormat/>
    <w:uiPriority w:val="99"/>
    <w:pPr>
      <w:ind w:firstLine="420" w:firstLineChars="200"/>
    </w:pPr>
  </w:style>
  <w:style w:type="paragraph" w:customStyle="1" w:styleId="30">
    <w:name w:val="修订1"/>
    <w:hidden/>
    <w:unhideWhenUsed/>
    <w:qFormat/>
    <w:uiPriority w:val="99"/>
    <w:rPr>
      <w:rFonts w:ascii="Calibri" w:hAnsi="Calibri" w:eastAsia="宋体" w:cs="黑体"/>
      <w:kern w:val="2"/>
      <w:sz w:val="21"/>
      <w:szCs w:val="24"/>
      <w:lang w:val="en-US" w:eastAsia="zh-CN" w:bidi="ar-SA"/>
    </w:rPr>
  </w:style>
  <w:style w:type="paragraph" w:customStyle="1" w:styleId="31">
    <w:name w:val="修订2"/>
    <w:hidden/>
    <w:unhideWhenUsed/>
    <w:qFormat/>
    <w:uiPriority w:val="99"/>
    <w:rPr>
      <w:rFonts w:ascii="Calibri" w:hAnsi="Calibri"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1209</Words>
  <Characters>1219</Characters>
  <Lines>51</Lines>
  <Paragraphs>61</Paragraphs>
  <TotalTime>2</TotalTime>
  <ScaleCrop>false</ScaleCrop>
  <LinksUpToDate>false</LinksUpToDate>
  <CharactersWithSpaces>1421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2022-05-02T17:48:00Z</dcterms:created>
  <dc:creator>zhou_</dc:creator>
  <cp:lastModifiedBy>车宝琴</cp:lastModifiedBy>
  <cp:lastPrinted>2025-01-07T21:22:00Z</cp:lastPrinted>
  <dcterms:modified xsi:type="dcterms:W3CDTF">2026-08-19T08:39:38Z</dcterms:modified>
  <dc:title>Administrator</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68FF6569939C40179AA972675828F5ED_13</vt:lpwstr>
  </property>
  <property fmtid="{D5CDD505-2E9C-101B-9397-08002B2CF9AE}" pid="4" name="KSOTemplateDocerSaveRecord">
    <vt:lpwstr>eyJoZGlkIjoiODJjNmYwZDZhZGU0Mzk1OGQ0NDNhMGRhMTQzM2RmNzIiLCJ1c2VySWQiOiIzOTc4NDEzNTcifQ==</vt:lpwstr>
  </property>
</Properties>
</file>